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1084886015"/>
        <w:docPartObj>
          <w:docPartGallery w:val="Cover Pages"/>
          <w:docPartUnique/>
        </w:docPartObj>
        <w:rPr>
          <w:rFonts w:ascii="Raleway" w:hAnsi="Raleway" w:eastAsia="游ゴシック Light" w:cs="Times New Roman" w:eastAsiaTheme="majorEastAsia" w:cstheme="majorBidi"/>
          <w:color w:val="0F4761" w:themeColor="accent1" w:themeShade="BF"/>
          <w:spacing w:val="20"/>
          <w:sz w:val="40"/>
          <w:szCs w:val="40"/>
        </w:rPr>
      </w:sdtPr>
      <w:sdtEndPr>
        <w:rPr>
          <w:rFonts w:ascii="Aptos" w:hAnsi="Aptos" w:eastAsia="游ゴシック Light" w:cs="Times New Roman" w:eastAsiaTheme="majorEastAsia" w:cstheme="majorBidi"/>
          <w:color w:val="0F4761" w:themeColor="accent1" w:themeTint="FF" w:themeShade="BF"/>
          <w:sz w:val="40"/>
          <w:szCs w:val="40"/>
        </w:rPr>
      </w:sdtEndPr>
      <w:sdtContent>
        <w:p w:rsidRPr="00B66B4E" w:rsidR="00350D8F" w:rsidP="6F129AAA" w:rsidRDefault="00350D8F" w14:paraId="6E566407" w14:textId="326564E4">
          <w:pPr>
            <w:rPr>
              <w:rFonts w:eastAsiaTheme="minorEastAsia"/>
            </w:rPr>
          </w:pPr>
        </w:p>
        <w:p w:rsidRPr="009E0BDB" w:rsidR="009E0BDB" w:rsidP="009E0BDB" w:rsidRDefault="009E0BDB" w14:paraId="3B9256D9" w14:textId="55D6F442">
          <w:pPr>
            <w:pStyle w:val="MainHeading"/>
            <w:rPr>
              <w:sz w:val="48"/>
              <w:szCs w:val="48"/>
            </w:rPr>
          </w:pPr>
          <w:bookmarkStart w:name="_Toc1854169477" w:id="0"/>
          <w:r w:rsidRPr="009E0BDB">
            <w:rPr>
              <w:sz w:val="48"/>
              <w:szCs w:val="48"/>
            </w:rPr>
            <w:t>Biodiversity Duty Report for South Cambridgeshire District Council</w:t>
          </w:r>
          <w:bookmarkEnd w:id="0"/>
        </w:p>
        <w:p w:rsidRPr="00B66B4E" w:rsidR="00350D8F" w:rsidP="009E0BDB" w:rsidRDefault="009E0BDB" w14:paraId="1B1F5259" w14:textId="30991690">
          <w:pPr>
            <w:pStyle w:val="MainHeading"/>
            <w:rPr>
              <w:rFonts w:eastAsiaTheme="minorEastAsia"/>
            </w:rPr>
          </w:pPr>
          <w:bookmarkStart w:name="_Toc1306353433" w:id="1"/>
          <w:r>
            <w:t>2021-2025</w:t>
          </w:r>
          <w:r w:rsidRPr="0025240F" w:rsidR="00350D8F">
            <w:br w:type="page"/>
          </w:r>
        </w:p>
      </w:sdtContent>
    </w:sdt>
    <w:bookmarkEnd w:displacedByCustomXml="next" w:id="1"/>
    <w:sdt>
      <w:sdtPr>
        <w:id w:val="1463066640"/>
        <w:docPartObj>
          <w:docPartGallery w:val="Table of Contents"/>
          <w:docPartUnique/>
        </w:docPartObj>
        <w:rPr>
          <w:rFonts w:ascii="Aptos" w:hAnsi="Aptos" w:eastAsia="游明朝" w:cs="Arial" w:asciiTheme="minorAscii" w:hAnsiTheme="minorAscii" w:eastAsiaTheme="minorEastAsia" w:cstheme="minorBidi"/>
          <w:color w:val="auto"/>
          <w:kern w:val="2"/>
          <w:sz w:val="24"/>
          <w:szCs w:val="24"/>
          <w:lang w:val="en-GB"/>
          <w14:ligatures w14:val="standardContextual"/>
        </w:rPr>
      </w:sdtPr>
      <w:sdtEndPr>
        <w:rPr>
          <w:rFonts w:ascii="Aptos" w:hAnsi="Aptos" w:eastAsia="游明朝" w:cs="Arial" w:asciiTheme="minorAscii" w:hAnsiTheme="minorAscii" w:eastAsiaTheme="minorEastAsia" w:cstheme="minorBidi"/>
          <w:color w:val="auto"/>
          <w:sz w:val="24"/>
          <w:szCs w:val="24"/>
          <w:lang w:val="en-GB"/>
        </w:rPr>
      </w:sdtEndPr>
      <w:sdtContent>
        <w:p w:rsidRPr="00CF1C6A" w:rsidR="003461CD" w:rsidP="6F129AAA" w:rsidRDefault="003461CD" w14:paraId="4516663B" w14:textId="0BF9B98C">
          <w:pPr>
            <w:pStyle w:val="TOCHeading"/>
            <w:rPr>
              <w:rFonts w:asciiTheme="minorHAnsi" w:hAnsiTheme="minorHAnsi" w:eastAsiaTheme="minorEastAsia" w:cstheme="minorBidi"/>
            </w:rPr>
          </w:pPr>
          <w:r w:rsidRPr="00CF1C6A">
            <w:rPr>
              <w:rFonts w:asciiTheme="minorHAnsi" w:hAnsiTheme="minorHAnsi"/>
            </w:rPr>
            <w:t>Contents</w:t>
          </w:r>
        </w:p>
        <w:p w:rsidR="005C7E73" w:rsidRDefault="16D475CC" w14:paraId="7EB38757" w14:textId="26DAB300">
          <w:pPr>
            <w:pStyle w:val="TOC1"/>
            <w:tabs>
              <w:tab w:val="right" w:leader="dot" w:pos="9015"/>
            </w:tabs>
            <w:rPr>
              <w:rStyle w:val="Hyperlink"/>
              <w:noProof/>
              <w:lang w:eastAsia="en-GB"/>
            </w:rPr>
            <w:pPrChange w:author="Cathy Wan Yi Lin" w:date="2026-03-12T13:09:00Z" w:id="2">
              <w:pPr/>
            </w:pPrChange>
          </w:pPr>
          <w:r>
            <w:fldChar w:fldCharType="begin"/>
          </w:r>
          <w:r w:rsidR="00163850">
            <w:instrText>TOC \o "1-3" \z \u \h</w:instrText>
          </w:r>
          <w:r>
            <w:fldChar w:fldCharType="separate"/>
          </w:r>
          <w:r>
            <w:fldChar w:fldCharType="begin"/>
          </w:r>
          <w:r>
            <w:instrText>HYPERLINK \l "_Toc1854169477" \h</w:instrText>
          </w:r>
          <w:r>
            <w:fldChar w:fldCharType="separate"/>
          </w:r>
          <w:r w:rsidRPr="16D475CC">
            <w:rPr>
              <w:rStyle w:val="Hyperlink"/>
            </w:rPr>
            <w:t>Biodiversity Duty Report for South Cambridgeshire District Council</w:t>
          </w:r>
          <w:r w:rsidR="00163850">
            <w:tab/>
          </w:r>
          <w:r w:rsidR="00163850">
            <w:fldChar w:fldCharType="begin"/>
          </w:r>
          <w:r w:rsidR="00163850">
            <w:instrText>PAGEREF _Toc1854169477 \h</w:instrText>
          </w:r>
          <w:r w:rsidR="00163850">
            <w:fldChar w:fldCharType="separate"/>
          </w:r>
          <w:r w:rsidRPr="16D475CC">
            <w:rPr>
              <w:rStyle w:val="Hyperlink"/>
            </w:rPr>
            <w:t>1</w:t>
          </w:r>
          <w:r w:rsidR="00163850">
            <w:fldChar w:fldCharType="end"/>
          </w:r>
          <w:r>
            <w:fldChar w:fldCharType="end"/>
          </w:r>
        </w:p>
        <w:p w:rsidR="005C7E73" w:rsidRDefault="16D475CC" w14:paraId="485C10C3" w14:textId="309F3118">
          <w:pPr>
            <w:pStyle w:val="TOC1"/>
            <w:tabs>
              <w:tab w:val="right" w:leader="dot" w:pos="9015"/>
            </w:tabs>
            <w:rPr>
              <w:rStyle w:val="Hyperlink"/>
              <w:noProof/>
              <w:lang w:eastAsia="en-GB"/>
            </w:rPr>
            <w:pPrChange w:author="Cathy Wan Yi Lin" w:date="2026-03-12T13:09:00Z" w:id="3">
              <w:pPr/>
            </w:pPrChange>
          </w:pPr>
          <w:r>
            <w:fldChar w:fldCharType="begin"/>
          </w:r>
          <w:r>
            <w:instrText>HYPERLINK \l "_Toc1306353433" \h</w:instrText>
          </w:r>
          <w:r>
            <w:fldChar w:fldCharType="separate"/>
          </w:r>
          <w:r w:rsidRPr="16D475CC">
            <w:rPr>
              <w:rStyle w:val="Hyperlink"/>
            </w:rPr>
            <w:t>2021-2025</w:t>
          </w:r>
          <w:r w:rsidR="005C7E73">
            <w:tab/>
          </w:r>
          <w:r w:rsidR="005C7E73">
            <w:fldChar w:fldCharType="begin"/>
          </w:r>
          <w:r w:rsidR="005C7E73">
            <w:instrText>PAGEREF _Toc1306353433 \h</w:instrText>
          </w:r>
          <w:r w:rsidR="005C7E73">
            <w:fldChar w:fldCharType="separate"/>
          </w:r>
          <w:r w:rsidRPr="16D475CC">
            <w:rPr>
              <w:rStyle w:val="Hyperlink"/>
            </w:rPr>
            <w:t>2</w:t>
          </w:r>
          <w:r w:rsidR="005C7E73">
            <w:fldChar w:fldCharType="end"/>
          </w:r>
          <w:r>
            <w:fldChar w:fldCharType="end"/>
          </w:r>
        </w:p>
        <w:p w:rsidR="005C7E73" w:rsidRDefault="16D475CC" w14:paraId="0EFBE1EF" w14:textId="51D9274A">
          <w:pPr>
            <w:pStyle w:val="TOC3"/>
            <w:tabs>
              <w:tab w:val="right" w:leader="dot" w:pos="9015"/>
            </w:tabs>
            <w:rPr>
              <w:rStyle w:val="Hyperlink"/>
              <w:noProof/>
              <w:lang w:eastAsia="en-GB"/>
            </w:rPr>
            <w:pPrChange w:author="Cathy Wan Yi Lin" w:date="2026-03-12T13:09:00Z" w:id="4">
              <w:pPr/>
            </w:pPrChange>
          </w:pPr>
          <w:r>
            <w:fldChar w:fldCharType="begin"/>
          </w:r>
          <w:r>
            <w:instrText>HYPERLINK \l "_Toc1028615268" \h</w:instrText>
          </w:r>
          <w:r>
            <w:fldChar w:fldCharType="separate"/>
          </w:r>
          <w:r w:rsidRPr="16D475CC">
            <w:rPr>
              <w:rStyle w:val="Hyperlink"/>
            </w:rPr>
            <w:t>Executive Summary</w:t>
          </w:r>
          <w:r w:rsidR="005C7E73">
            <w:tab/>
          </w:r>
          <w:r w:rsidR="005C7E73">
            <w:fldChar w:fldCharType="begin"/>
          </w:r>
          <w:r w:rsidR="005C7E73">
            <w:instrText>PAGEREF _Toc1028615268 \h</w:instrText>
          </w:r>
          <w:r w:rsidR="005C7E73">
            <w:fldChar w:fldCharType="separate"/>
          </w:r>
          <w:r w:rsidRPr="16D475CC">
            <w:rPr>
              <w:rStyle w:val="Hyperlink"/>
            </w:rPr>
            <w:t>3</w:t>
          </w:r>
          <w:r w:rsidR="005C7E73">
            <w:fldChar w:fldCharType="end"/>
          </w:r>
          <w:r>
            <w:fldChar w:fldCharType="end"/>
          </w:r>
        </w:p>
        <w:p w:rsidR="005C7E73" w:rsidRDefault="16D475CC" w14:paraId="7017402C" w14:textId="2ECFD500">
          <w:pPr>
            <w:pStyle w:val="TOC1"/>
            <w:tabs>
              <w:tab w:val="right" w:leader="dot" w:pos="9015"/>
            </w:tabs>
            <w:rPr>
              <w:rStyle w:val="Hyperlink"/>
              <w:noProof/>
              <w:lang w:eastAsia="en-GB"/>
            </w:rPr>
            <w:pPrChange w:author="Cathy Wan Yi Lin" w:date="2026-03-12T13:09:00Z" w:id="5">
              <w:pPr/>
            </w:pPrChange>
          </w:pPr>
          <w:r>
            <w:fldChar w:fldCharType="begin"/>
          </w:r>
          <w:r>
            <w:instrText>HYPERLINK \l "_Toc924702732" \h</w:instrText>
          </w:r>
          <w:r>
            <w:fldChar w:fldCharType="separate"/>
          </w:r>
          <w:r w:rsidRPr="16D475CC">
            <w:rPr>
              <w:rStyle w:val="Hyperlink"/>
            </w:rPr>
            <w:t>Background</w:t>
          </w:r>
          <w:r w:rsidR="005C7E73">
            <w:tab/>
          </w:r>
          <w:r w:rsidR="005C7E73">
            <w:fldChar w:fldCharType="begin"/>
          </w:r>
          <w:r w:rsidR="005C7E73">
            <w:instrText>PAGEREF _Toc924702732 \h</w:instrText>
          </w:r>
          <w:r w:rsidR="005C7E73">
            <w:fldChar w:fldCharType="separate"/>
          </w:r>
          <w:r w:rsidRPr="16D475CC">
            <w:rPr>
              <w:rStyle w:val="Hyperlink"/>
            </w:rPr>
            <w:t>4</w:t>
          </w:r>
          <w:r w:rsidR="005C7E73">
            <w:fldChar w:fldCharType="end"/>
          </w:r>
          <w:r>
            <w:fldChar w:fldCharType="end"/>
          </w:r>
        </w:p>
        <w:p w:rsidR="005C7E73" w:rsidRDefault="16D475CC" w14:paraId="4705DA96" w14:textId="1A618A6D">
          <w:pPr>
            <w:pStyle w:val="TOC1"/>
            <w:tabs>
              <w:tab w:val="right" w:leader="dot" w:pos="9015"/>
            </w:tabs>
            <w:rPr>
              <w:rStyle w:val="Hyperlink"/>
              <w:noProof/>
              <w:lang w:eastAsia="en-GB"/>
            </w:rPr>
            <w:pPrChange w:author="Cathy Wan Yi Lin" w:date="2026-03-12T13:09:00Z" w:id="6">
              <w:pPr/>
            </w:pPrChange>
          </w:pPr>
          <w:r>
            <w:fldChar w:fldCharType="begin"/>
          </w:r>
          <w:r>
            <w:instrText>HYPERLINK \l "_Toc134910457" \h</w:instrText>
          </w:r>
          <w:r>
            <w:fldChar w:fldCharType="separate"/>
          </w:r>
          <w:r w:rsidRPr="16D475CC">
            <w:rPr>
              <w:rStyle w:val="Hyperlink"/>
            </w:rPr>
            <w:t>About South Cambridgeshire</w:t>
          </w:r>
          <w:r w:rsidR="005C7E73">
            <w:tab/>
          </w:r>
          <w:r w:rsidR="005C7E73">
            <w:fldChar w:fldCharType="begin"/>
          </w:r>
          <w:r w:rsidR="005C7E73">
            <w:instrText>PAGEREF _Toc134910457 \h</w:instrText>
          </w:r>
          <w:r w:rsidR="005C7E73">
            <w:fldChar w:fldCharType="separate"/>
          </w:r>
          <w:r w:rsidRPr="16D475CC">
            <w:rPr>
              <w:rStyle w:val="Hyperlink"/>
            </w:rPr>
            <w:t>5</w:t>
          </w:r>
          <w:r w:rsidR="005C7E73">
            <w:fldChar w:fldCharType="end"/>
          </w:r>
          <w:r>
            <w:fldChar w:fldCharType="end"/>
          </w:r>
        </w:p>
        <w:p w:rsidR="005C7E73" w:rsidRDefault="16D475CC" w14:paraId="469F770C" w14:textId="3FB90457">
          <w:pPr>
            <w:pStyle w:val="TOC1"/>
            <w:tabs>
              <w:tab w:val="right" w:leader="dot" w:pos="9015"/>
            </w:tabs>
            <w:rPr>
              <w:rStyle w:val="Hyperlink"/>
              <w:noProof/>
              <w:lang w:eastAsia="en-GB"/>
            </w:rPr>
            <w:pPrChange w:author="Cathy Wan Yi Lin" w:date="2026-03-12T13:09:00Z" w:id="7">
              <w:pPr/>
            </w:pPrChange>
          </w:pPr>
          <w:r>
            <w:fldChar w:fldCharType="begin"/>
          </w:r>
          <w:r>
            <w:instrText>HYPERLINK \l "_Toc1134534668" \h</w:instrText>
          </w:r>
          <w:r>
            <w:fldChar w:fldCharType="separate"/>
          </w:r>
          <w:r w:rsidRPr="16D475CC">
            <w:rPr>
              <w:rStyle w:val="Hyperlink"/>
            </w:rPr>
            <w:t>South Cambridgeshire District Council (SCDC)</w:t>
          </w:r>
          <w:r w:rsidR="005C7E73">
            <w:tab/>
          </w:r>
          <w:r w:rsidR="005C7E73">
            <w:fldChar w:fldCharType="begin"/>
          </w:r>
          <w:r w:rsidR="005C7E73">
            <w:instrText>PAGEREF _Toc1134534668 \h</w:instrText>
          </w:r>
          <w:r w:rsidR="005C7E73">
            <w:fldChar w:fldCharType="separate"/>
          </w:r>
          <w:r w:rsidRPr="16D475CC">
            <w:rPr>
              <w:rStyle w:val="Hyperlink"/>
            </w:rPr>
            <w:t>6</w:t>
          </w:r>
          <w:r w:rsidR="005C7E73">
            <w:fldChar w:fldCharType="end"/>
          </w:r>
          <w:r>
            <w:fldChar w:fldCharType="end"/>
          </w:r>
        </w:p>
        <w:p w:rsidR="005C7E73" w:rsidRDefault="16D475CC" w14:paraId="6EA6D6EE" w14:textId="41A1010F">
          <w:pPr>
            <w:pStyle w:val="TOC3"/>
            <w:tabs>
              <w:tab w:val="right" w:leader="dot" w:pos="9015"/>
            </w:tabs>
            <w:rPr>
              <w:rStyle w:val="Hyperlink"/>
              <w:noProof/>
              <w:lang w:eastAsia="en-GB"/>
            </w:rPr>
            <w:pPrChange w:author="Cathy Wan Yi Lin" w:date="2026-03-12T13:09:00Z" w:id="8">
              <w:pPr/>
            </w:pPrChange>
          </w:pPr>
          <w:r>
            <w:fldChar w:fldCharType="begin"/>
          </w:r>
          <w:r>
            <w:instrText>HYPERLINK \l "_Toc1485943158" \h</w:instrText>
          </w:r>
          <w:r>
            <w:fldChar w:fldCharType="separate"/>
          </w:r>
          <w:r w:rsidRPr="16D475CC">
            <w:rPr>
              <w:rStyle w:val="Hyperlink"/>
            </w:rPr>
            <w:t>Functions</w:t>
          </w:r>
          <w:r w:rsidR="005C7E73">
            <w:tab/>
          </w:r>
          <w:r w:rsidR="005C7E73">
            <w:fldChar w:fldCharType="begin"/>
          </w:r>
          <w:r w:rsidR="005C7E73">
            <w:instrText>PAGEREF _Toc1485943158 \h</w:instrText>
          </w:r>
          <w:r w:rsidR="005C7E73">
            <w:fldChar w:fldCharType="separate"/>
          </w:r>
          <w:r w:rsidRPr="16D475CC">
            <w:rPr>
              <w:rStyle w:val="Hyperlink"/>
            </w:rPr>
            <w:t>6</w:t>
          </w:r>
          <w:r w:rsidR="005C7E73">
            <w:fldChar w:fldCharType="end"/>
          </w:r>
          <w:r>
            <w:fldChar w:fldCharType="end"/>
          </w:r>
        </w:p>
        <w:p w:rsidR="005C7E73" w:rsidRDefault="16D475CC" w14:paraId="119064EC" w14:textId="3F860928">
          <w:pPr>
            <w:pStyle w:val="TOC3"/>
            <w:tabs>
              <w:tab w:val="right" w:leader="dot" w:pos="9015"/>
            </w:tabs>
            <w:rPr>
              <w:rStyle w:val="Hyperlink"/>
              <w:noProof/>
              <w:lang w:eastAsia="en-GB"/>
            </w:rPr>
            <w:pPrChange w:author="Cathy Wan Yi Lin" w:date="2026-03-12T13:09:00Z" w:id="9">
              <w:pPr/>
            </w:pPrChange>
          </w:pPr>
          <w:r>
            <w:fldChar w:fldCharType="begin"/>
          </w:r>
          <w:r>
            <w:instrText>HYPERLINK \l "_Toc2084781505" \h</w:instrText>
          </w:r>
          <w:r>
            <w:fldChar w:fldCharType="separate"/>
          </w:r>
          <w:r w:rsidRPr="16D475CC">
            <w:rPr>
              <w:rStyle w:val="Hyperlink"/>
            </w:rPr>
            <w:t>Biodiversity core values</w:t>
          </w:r>
          <w:r w:rsidR="005C7E73">
            <w:tab/>
          </w:r>
          <w:r w:rsidR="005C7E73">
            <w:fldChar w:fldCharType="begin"/>
          </w:r>
          <w:r w:rsidR="005C7E73">
            <w:instrText>PAGEREF _Toc2084781505 \h</w:instrText>
          </w:r>
          <w:r w:rsidR="005C7E73">
            <w:fldChar w:fldCharType="separate"/>
          </w:r>
          <w:r w:rsidRPr="16D475CC">
            <w:rPr>
              <w:rStyle w:val="Hyperlink"/>
            </w:rPr>
            <w:t>7</w:t>
          </w:r>
          <w:r w:rsidR="005C7E73">
            <w:fldChar w:fldCharType="end"/>
          </w:r>
          <w:r>
            <w:fldChar w:fldCharType="end"/>
          </w:r>
        </w:p>
        <w:p w:rsidR="005C7E73" w:rsidRDefault="16D475CC" w14:paraId="6B7C59F8" w14:textId="1FFAE362">
          <w:pPr>
            <w:pStyle w:val="TOC3"/>
            <w:tabs>
              <w:tab w:val="right" w:leader="dot" w:pos="9015"/>
            </w:tabs>
            <w:rPr>
              <w:rStyle w:val="Hyperlink"/>
              <w:noProof/>
              <w:lang w:eastAsia="en-GB"/>
            </w:rPr>
            <w:pPrChange w:author="Cathy Wan Yi Lin" w:date="2026-03-12T13:09:00Z" w:id="10">
              <w:pPr/>
            </w:pPrChange>
          </w:pPr>
          <w:r>
            <w:fldChar w:fldCharType="begin"/>
          </w:r>
          <w:r>
            <w:instrText>HYPERLINK \l "_Toc205579679" \h</w:instrText>
          </w:r>
          <w:r>
            <w:fldChar w:fldCharType="separate"/>
          </w:r>
          <w:r w:rsidRPr="16D475CC">
            <w:rPr>
              <w:rStyle w:val="Hyperlink"/>
            </w:rPr>
            <w:t>Influence on Biodiversity</w:t>
          </w:r>
          <w:r w:rsidR="005C7E73">
            <w:tab/>
          </w:r>
          <w:r w:rsidR="005C7E73">
            <w:fldChar w:fldCharType="begin"/>
          </w:r>
          <w:r w:rsidR="005C7E73">
            <w:instrText>PAGEREF _Toc205579679 \h</w:instrText>
          </w:r>
          <w:r w:rsidR="005C7E73">
            <w:fldChar w:fldCharType="separate"/>
          </w:r>
          <w:r w:rsidRPr="16D475CC">
            <w:rPr>
              <w:rStyle w:val="Hyperlink"/>
            </w:rPr>
            <w:t>7</w:t>
          </w:r>
          <w:r w:rsidR="005C7E73">
            <w:fldChar w:fldCharType="end"/>
          </w:r>
          <w:r>
            <w:fldChar w:fldCharType="end"/>
          </w:r>
        </w:p>
        <w:p w:rsidR="005C7E73" w:rsidRDefault="16D475CC" w14:paraId="1C946DB1" w14:textId="52095588">
          <w:pPr>
            <w:pStyle w:val="TOC3"/>
            <w:tabs>
              <w:tab w:val="right" w:leader="dot" w:pos="9015"/>
            </w:tabs>
            <w:rPr>
              <w:rStyle w:val="Hyperlink"/>
              <w:noProof/>
              <w:lang w:eastAsia="en-GB"/>
            </w:rPr>
            <w:pPrChange w:author="Cathy Wan Yi Lin" w:date="2026-03-12T13:09:00Z" w:id="11">
              <w:pPr/>
            </w:pPrChange>
          </w:pPr>
          <w:r>
            <w:fldChar w:fldCharType="begin"/>
          </w:r>
          <w:r>
            <w:instrText>HYPERLINK \l "_Toc1533512478" \h</w:instrText>
          </w:r>
          <w:r>
            <w:fldChar w:fldCharType="separate"/>
          </w:r>
          <w:r w:rsidRPr="16D475CC">
            <w:rPr>
              <w:rStyle w:val="Hyperlink"/>
            </w:rPr>
            <w:t>Challenges and Constraints</w:t>
          </w:r>
          <w:r w:rsidR="005C7E73">
            <w:tab/>
          </w:r>
          <w:r w:rsidR="005C7E73">
            <w:fldChar w:fldCharType="begin"/>
          </w:r>
          <w:r w:rsidR="005C7E73">
            <w:instrText>PAGEREF _Toc1533512478 \h</w:instrText>
          </w:r>
          <w:r w:rsidR="005C7E73">
            <w:fldChar w:fldCharType="separate"/>
          </w:r>
          <w:r w:rsidRPr="16D475CC">
            <w:rPr>
              <w:rStyle w:val="Hyperlink"/>
            </w:rPr>
            <w:t>9</w:t>
          </w:r>
          <w:r w:rsidR="005C7E73">
            <w:fldChar w:fldCharType="end"/>
          </w:r>
          <w:r>
            <w:fldChar w:fldCharType="end"/>
          </w:r>
        </w:p>
        <w:p w:rsidR="005C7E73" w:rsidRDefault="16D475CC" w14:paraId="0540D6AD" w14:textId="65087118">
          <w:pPr>
            <w:pStyle w:val="TOC1"/>
            <w:tabs>
              <w:tab w:val="right" w:leader="dot" w:pos="9015"/>
            </w:tabs>
            <w:rPr>
              <w:rStyle w:val="Hyperlink"/>
              <w:noProof/>
              <w:lang w:eastAsia="en-GB"/>
            </w:rPr>
            <w:pPrChange w:author="Cathy Wan Yi Lin" w:date="2026-03-12T13:09:00Z" w:id="12">
              <w:pPr/>
            </w:pPrChange>
          </w:pPr>
          <w:r>
            <w:fldChar w:fldCharType="begin"/>
          </w:r>
          <w:r>
            <w:instrText>HYPERLINK \l "_Toc1491073137" \h</w:instrText>
          </w:r>
          <w:r>
            <w:fldChar w:fldCharType="separate"/>
          </w:r>
          <w:r w:rsidRPr="16D475CC">
            <w:rPr>
              <w:rStyle w:val="Hyperlink"/>
            </w:rPr>
            <w:t>Section 1. Our Biodiversity Duty Actions</w:t>
          </w:r>
          <w:r w:rsidR="005C7E73">
            <w:tab/>
          </w:r>
          <w:r w:rsidR="005C7E73">
            <w:fldChar w:fldCharType="begin"/>
          </w:r>
          <w:r w:rsidR="005C7E73">
            <w:instrText>PAGEREF _Toc1491073137 \h</w:instrText>
          </w:r>
          <w:r w:rsidR="005C7E73">
            <w:fldChar w:fldCharType="separate"/>
          </w:r>
          <w:r w:rsidRPr="16D475CC">
            <w:rPr>
              <w:rStyle w:val="Hyperlink"/>
            </w:rPr>
            <w:t>10</w:t>
          </w:r>
          <w:r w:rsidR="005C7E73">
            <w:fldChar w:fldCharType="end"/>
          </w:r>
          <w:r>
            <w:fldChar w:fldCharType="end"/>
          </w:r>
        </w:p>
        <w:p w:rsidR="005C7E73" w:rsidRDefault="16D475CC" w14:paraId="2378673E" w14:textId="5560A641">
          <w:pPr>
            <w:pStyle w:val="TOC3"/>
            <w:tabs>
              <w:tab w:val="right" w:leader="dot" w:pos="9015"/>
            </w:tabs>
            <w:rPr>
              <w:rStyle w:val="Hyperlink"/>
              <w:noProof/>
              <w:lang w:eastAsia="en-GB"/>
            </w:rPr>
            <w:pPrChange w:author="Cathy Wan Yi Lin" w:date="2026-03-12T13:09:00Z" w:id="13">
              <w:pPr/>
            </w:pPrChange>
          </w:pPr>
          <w:r>
            <w:fldChar w:fldCharType="begin"/>
          </w:r>
          <w:r>
            <w:instrText>HYPERLINK \l "_Toc1511809464" \h</w:instrText>
          </w:r>
          <w:r>
            <w:fldChar w:fldCharType="separate"/>
          </w:r>
          <w:r w:rsidRPr="16D475CC">
            <w:rPr>
              <w:rStyle w:val="Hyperlink"/>
            </w:rPr>
            <w:t>Strategies</w:t>
          </w:r>
          <w:r w:rsidR="005C7E73">
            <w:tab/>
          </w:r>
          <w:r w:rsidR="005C7E73">
            <w:fldChar w:fldCharType="begin"/>
          </w:r>
          <w:r w:rsidR="005C7E73">
            <w:instrText>PAGEREF _Toc1511809464 \h</w:instrText>
          </w:r>
          <w:r w:rsidR="005C7E73">
            <w:fldChar w:fldCharType="separate"/>
          </w:r>
          <w:r w:rsidRPr="16D475CC">
            <w:rPr>
              <w:rStyle w:val="Hyperlink"/>
            </w:rPr>
            <w:t>10</w:t>
          </w:r>
          <w:r w:rsidR="005C7E73">
            <w:fldChar w:fldCharType="end"/>
          </w:r>
          <w:r>
            <w:fldChar w:fldCharType="end"/>
          </w:r>
        </w:p>
        <w:p w:rsidR="005C7E73" w:rsidRDefault="16D475CC" w14:paraId="5D1D786F" w14:textId="08758E93">
          <w:pPr>
            <w:pStyle w:val="TOC3"/>
            <w:tabs>
              <w:tab w:val="right" w:leader="dot" w:pos="9015"/>
            </w:tabs>
            <w:rPr>
              <w:rStyle w:val="Hyperlink"/>
              <w:noProof/>
              <w:lang w:eastAsia="en-GB"/>
            </w:rPr>
            <w:pPrChange w:author="Cathy Wan Yi Lin" w:date="2026-03-12T13:09:00Z" w:id="14">
              <w:pPr/>
            </w:pPrChange>
          </w:pPr>
          <w:r>
            <w:fldChar w:fldCharType="begin"/>
          </w:r>
          <w:r>
            <w:instrText>HYPERLINK \l "_Toc929949617" \h</w:instrText>
          </w:r>
          <w:r>
            <w:fldChar w:fldCharType="separate"/>
          </w:r>
          <w:r w:rsidRPr="16D475CC">
            <w:rPr>
              <w:rStyle w:val="Hyperlink"/>
            </w:rPr>
            <w:t>Areas Managed for Nature</w:t>
          </w:r>
          <w:r w:rsidR="005C7E73">
            <w:tab/>
          </w:r>
          <w:r w:rsidR="005C7E73">
            <w:fldChar w:fldCharType="begin"/>
          </w:r>
          <w:r w:rsidR="005C7E73">
            <w:instrText>PAGEREF _Toc929949617 \h</w:instrText>
          </w:r>
          <w:r w:rsidR="005C7E73">
            <w:fldChar w:fldCharType="separate"/>
          </w:r>
          <w:r w:rsidRPr="16D475CC">
            <w:rPr>
              <w:rStyle w:val="Hyperlink"/>
            </w:rPr>
            <w:t>13</w:t>
          </w:r>
          <w:r w:rsidR="005C7E73">
            <w:fldChar w:fldCharType="end"/>
          </w:r>
          <w:r>
            <w:fldChar w:fldCharType="end"/>
          </w:r>
        </w:p>
        <w:p w:rsidR="005C7E73" w:rsidRDefault="16D475CC" w14:paraId="4EA21C08" w14:textId="2626B810">
          <w:pPr>
            <w:pStyle w:val="TOC3"/>
            <w:tabs>
              <w:tab w:val="right" w:leader="dot" w:pos="9015"/>
            </w:tabs>
            <w:rPr>
              <w:rStyle w:val="Hyperlink"/>
              <w:noProof/>
              <w:lang w:eastAsia="en-GB"/>
            </w:rPr>
            <w:pPrChange w:author="Cathy Wan Yi Lin" w:date="2026-03-12T13:09:00Z" w:id="15">
              <w:pPr/>
            </w:pPrChange>
          </w:pPr>
          <w:r>
            <w:fldChar w:fldCharType="begin"/>
          </w:r>
          <w:r>
            <w:instrText>HYPERLINK \l "_Toc429139526" \h</w:instrText>
          </w:r>
          <w:r>
            <w:fldChar w:fldCharType="separate"/>
          </w:r>
          <w:r w:rsidRPr="16D475CC">
            <w:rPr>
              <w:rStyle w:val="Hyperlink"/>
            </w:rPr>
            <w:t>Community Action and Engagement</w:t>
          </w:r>
          <w:r w:rsidR="005C7E73">
            <w:tab/>
          </w:r>
          <w:r w:rsidR="005C7E73">
            <w:fldChar w:fldCharType="begin"/>
          </w:r>
          <w:r w:rsidR="005C7E73">
            <w:instrText>PAGEREF _Toc429139526 \h</w:instrText>
          </w:r>
          <w:r w:rsidR="005C7E73">
            <w:fldChar w:fldCharType="separate"/>
          </w:r>
          <w:r w:rsidRPr="16D475CC">
            <w:rPr>
              <w:rStyle w:val="Hyperlink"/>
            </w:rPr>
            <w:t>15</w:t>
          </w:r>
          <w:r w:rsidR="005C7E73">
            <w:fldChar w:fldCharType="end"/>
          </w:r>
          <w:r>
            <w:fldChar w:fldCharType="end"/>
          </w:r>
        </w:p>
        <w:p w:rsidR="005C7E73" w:rsidRDefault="16D475CC" w14:paraId="3C1A335A" w14:textId="47D343E5">
          <w:pPr>
            <w:pStyle w:val="TOC3"/>
            <w:tabs>
              <w:tab w:val="right" w:leader="dot" w:pos="9015"/>
            </w:tabs>
            <w:rPr>
              <w:rStyle w:val="Hyperlink"/>
              <w:noProof/>
              <w:lang w:eastAsia="en-GB"/>
            </w:rPr>
            <w:pPrChange w:author="Cathy Wan Yi Lin" w:date="2026-03-12T13:09:00Z" w:id="16">
              <w:pPr/>
            </w:pPrChange>
          </w:pPr>
          <w:r>
            <w:fldChar w:fldCharType="begin"/>
          </w:r>
          <w:r>
            <w:instrText>HYPERLINK \l "_Toc158516000" \h</w:instrText>
          </w:r>
          <w:r>
            <w:fldChar w:fldCharType="separate"/>
          </w:r>
          <w:r w:rsidRPr="16D475CC">
            <w:rPr>
              <w:rStyle w:val="Hyperlink"/>
            </w:rPr>
            <w:t>Partnerships</w:t>
          </w:r>
          <w:r w:rsidR="005C7E73">
            <w:tab/>
          </w:r>
          <w:r w:rsidR="005C7E73">
            <w:fldChar w:fldCharType="begin"/>
          </w:r>
          <w:r w:rsidR="005C7E73">
            <w:instrText>PAGEREF _Toc158516000 \h</w:instrText>
          </w:r>
          <w:r w:rsidR="005C7E73">
            <w:fldChar w:fldCharType="separate"/>
          </w:r>
          <w:r w:rsidRPr="16D475CC">
            <w:rPr>
              <w:rStyle w:val="Hyperlink"/>
            </w:rPr>
            <w:t>19</w:t>
          </w:r>
          <w:r w:rsidR="005C7E73">
            <w:fldChar w:fldCharType="end"/>
          </w:r>
          <w:r>
            <w:fldChar w:fldCharType="end"/>
          </w:r>
        </w:p>
        <w:p w:rsidR="005C7E73" w:rsidRDefault="16D475CC" w14:paraId="5430D25E" w14:textId="18CBE60F">
          <w:pPr>
            <w:pStyle w:val="TOC2"/>
            <w:tabs>
              <w:tab w:val="right" w:leader="dot" w:pos="9015"/>
            </w:tabs>
            <w:rPr>
              <w:rStyle w:val="Hyperlink"/>
              <w:noProof/>
              <w:lang w:eastAsia="en-GB"/>
            </w:rPr>
            <w:pPrChange w:author="Cathy Wan Yi Lin" w:date="2026-03-12T13:09:00Z" w:id="17">
              <w:pPr/>
            </w:pPrChange>
          </w:pPr>
          <w:r>
            <w:fldChar w:fldCharType="begin"/>
          </w:r>
          <w:r>
            <w:instrText>HYPERLINK \l "_Toc1288254164" \h</w:instrText>
          </w:r>
          <w:r>
            <w:fldChar w:fldCharType="separate"/>
          </w:r>
          <w:r w:rsidRPr="16D475CC">
            <w:rPr>
              <w:rStyle w:val="Hyperlink"/>
            </w:rPr>
            <w:t>Summary – Our Biodiversity Duty Actions</w:t>
          </w:r>
          <w:r w:rsidR="005C7E73">
            <w:tab/>
          </w:r>
          <w:r w:rsidR="005C7E73">
            <w:fldChar w:fldCharType="begin"/>
          </w:r>
          <w:r w:rsidR="005C7E73">
            <w:instrText>PAGEREF _Toc1288254164 \h</w:instrText>
          </w:r>
          <w:r w:rsidR="005C7E73">
            <w:fldChar w:fldCharType="separate"/>
          </w:r>
          <w:r w:rsidRPr="16D475CC">
            <w:rPr>
              <w:rStyle w:val="Hyperlink"/>
            </w:rPr>
            <w:t>22</w:t>
          </w:r>
          <w:r w:rsidR="005C7E73">
            <w:fldChar w:fldCharType="end"/>
          </w:r>
          <w:r>
            <w:fldChar w:fldCharType="end"/>
          </w:r>
        </w:p>
        <w:p w:rsidR="005C7E73" w:rsidRDefault="16D475CC" w14:paraId="700355B5" w14:textId="3DC36BA3">
          <w:pPr>
            <w:pStyle w:val="TOC1"/>
            <w:tabs>
              <w:tab w:val="right" w:leader="dot" w:pos="9015"/>
            </w:tabs>
            <w:rPr>
              <w:rStyle w:val="Hyperlink"/>
              <w:noProof/>
              <w:lang w:eastAsia="en-GB"/>
            </w:rPr>
            <w:pPrChange w:author="Cathy Wan Yi Lin" w:date="2026-03-12T13:09:00Z" w:id="18">
              <w:pPr/>
            </w:pPrChange>
          </w:pPr>
          <w:r>
            <w:fldChar w:fldCharType="begin"/>
          </w:r>
          <w:r>
            <w:instrText>HYPERLINK \l "_Toc1865120927" \h</w:instrText>
          </w:r>
          <w:r>
            <w:fldChar w:fldCharType="separate"/>
          </w:r>
          <w:r w:rsidRPr="16D475CC">
            <w:rPr>
              <w:rStyle w:val="Hyperlink"/>
            </w:rPr>
            <w:t>Section 2. Biodiversity Net Gain (BNG)</w:t>
          </w:r>
          <w:r w:rsidR="005C7E73">
            <w:tab/>
          </w:r>
          <w:r w:rsidR="005C7E73">
            <w:fldChar w:fldCharType="begin"/>
          </w:r>
          <w:r w:rsidR="005C7E73">
            <w:instrText>PAGEREF _Toc1865120927 \h</w:instrText>
          </w:r>
          <w:r w:rsidR="005C7E73">
            <w:fldChar w:fldCharType="separate"/>
          </w:r>
          <w:r w:rsidRPr="16D475CC">
            <w:rPr>
              <w:rStyle w:val="Hyperlink"/>
            </w:rPr>
            <w:t>22</w:t>
          </w:r>
          <w:r w:rsidR="005C7E73">
            <w:fldChar w:fldCharType="end"/>
          </w:r>
          <w:r>
            <w:fldChar w:fldCharType="end"/>
          </w:r>
        </w:p>
        <w:p w:rsidR="005C7E73" w:rsidRDefault="16D475CC" w14:paraId="4AFC00BB" w14:textId="666E1662">
          <w:pPr>
            <w:pStyle w:val="TOC3"/>
            <w:tabs>
              <w:tab w:val="right" w:leader="dot" w:pos="9015"/>
            </w:tabs>
            <w:rPr>
              <w:rStyle w:val="Hyperlink"/>
              <w:noProof/>
              <w:lang w:eastAsia="en-GB"/>
            </w:rPr>
            <w:pPrChange w:author="Cathy Wan Yi Lin" w:date="2026-03-12T13:09:00Z" w:id="19">
              <w:pPr/>
            </w:pPrChange>
          </w:pPr>
          <w:r>
            <w:fldChar w:fldCharType="begin"/>
          </w:r>
          <w:r>
            <w:instrText>HYPERLINK \l "_Toc483427202" \h</w:instrText>
          </w:r>
          <w:r>
            <w:fldChar w:fldCharType="separate"/>
          </w:r>
          <w:r w:rsidRPr="16D475CC">
            <w:rPr>
              <w:rStyle w:val="Hyperlink"/>
            </w:rPr>
            <w:t>Policy Framework</w:t>
          </w:r>
          <w:r w:rsidR="005C7E73">
            <w:tab/>
          </w:r>
          <w:r w:rsidR="005C7E73">
            <w:fldChar w:fldCharType="begin"/>
          </w:r>
          <w:r w:rsidR="005C7E73">
            <w:instrText>PAGEREF _Toc483427202 \h</w:instrText>
          </w:r>
          <w:r w:rsidR="005C7E73">
            <w:fldChar w:fldCharType="separate"/>
          </w:r>
          <w:r w:rsidRPr="16D475CC">
            <w:rPr>
              <w:rStyle w:val="Hyperlink"/>
            </w:rPr>
            <w:t>23</w:t>
          </w:r>
          <w:r w:rsidR="005C7E73">
            <w:fldChar w:fldCharType="end"/>
          </w:r>
          <w:r>
            <w:fldChar w:fldCharType="end"/>
          </w:r>
        </w:p>
        <w:p w:rsidR="005C7E73" w:rsidRDefault="16D475CC" w14:paraId="40B4E910" w14:textId="7B97CB1B">
          <w:pPr>
            <w:pStyle w:val="TOC3"/>
            <w:tabs>
              <w:tab w:val="right" w:leader="dot" w:pos="9015"/>
            </w:tabs>
            <w:rPr>
              <w:rStyle w:val="Hyperlink"/>
              <w:noProof/>
              <w:lang w:eastAsia="en-GB"/>
            </w:rPr>
            <w:pPrChange w:author="Cathy Wan Yi Lin" w:date="2026-03-12T13:09:00Z" w:id="20">
              <w:pPr/>
            </w:pPrChange>
          </w:pPr>
          <w:r>
            <w:fldChar w:fldCharType="begin"/>
          </w:r>
          <w:r>
            <w:instrText>HYPERLINK \l "_Toc38697713" \h</w:instrText>
          </w:r>
          <w:r>
            <w:fldChar w:fldCharType="separate"/>
          </w:r>
          <w:r w:rsidRPr="16D475CC">
            <w:rPr>
              <w:rStyle w:val="Hyperlink"/>
            </w:rPr>
            <w:t>Biodiversity Duty</w:t>
          </w:r>
          <w:r w:rsidR="005C7E73">
            <w:tab/>
          </w:r>
          <w:r w:rsidR="005C7E73">
            <w:fldChar w:fldCharType="begin"/>
          </w:r>
          <w:r w:rsidR="005C7E73">
            <w:instrText>PAGEREF _Toc38697713 \h</w:instrText>
          </w:r>
          <w:r w:rsidR="005C7E73">
            <w:fldChar w:fldCharType="separate"/>
          </w:r>
          <w:r w:rsidRPr="16D475CC">
            <w:rPr>
              <w:rStyle w:val="Hyperlink"/>
            </w:rPr>
            <w:t>23</w:t>
          </w:r>
          <w:r w:rsidR="005C7E73">
            <w:fldChar w:fldCharType="end"/>
          </w:r>
          <w:r>
            <w:fldChar w:fldCharType="end"/>
          </w:r>
        </w:p>
        <w:p w:rsidR="005C7E73" w:rsidRDefault="16D475CC" w14:paraId="775DF090" w14:textId="69D5F156">
          <w:pPr>
            <w:pStyle w:val="TOC3"/>
            <w:tabs>
              <w:tab w:val="right" w:leader="dot" w:pos="9015"/>
            </w:tabs>
            <w:rPr>
              <w:rStyle w:val="Hyperlink"/>
              <w:noProof/>
              <w:lang w:eastAsia="en-GB"/>
            </w:rPr>
            <w:pPrChange w:author="Cathy Wan Yi Lin" w:date="2026-03-12T13:09:00Z" w:id="21">
              <w:pPr/>
            </w:pPrChange>
          </w:pPr>
          <w:r>
            <w:fldChar w:fldCharType="begin"/>
          </w:r>
          <w:r>
            <w:instrText>HYPERLINK \l "_Toc928535849" \h</w:instrText>
          </w:r>
          <w:r>
            <w:fldChar w:fldCharType="separate"/>
          </w:r>
          <w:r w:rsidRPr="16D475CC">
            <w:rPr>
              <w:rStyle w:val="Hyperlink"/>
            </w:rPr>
            <w:t>Actions to meet BNG obligations</w:t>
          </w:r>
          <w:r w:rsidR="005C7E73">
            <w:tab/>
          </w:r>
          <w:r w:rsidR="005C7E73">
            <w:fldChar w:fldCharType="begin"/>
          </w:r>
          <w:r w:rsidR="005C7E73">
            <w:instrText>PAGEREF _Toc928535849 \h</w:instrText>
          </w:r>
          <w:r w:rsidR="005C7E73">
            <w:fldChar w:fldCharType="separate"/>
          </w:r>
          <w:r w:rsidRPr="16D475CC">
            <w:rPr>
              <w:rStyle w:val="Hyperlink"/>
            </w:rPr>
            <w:t>23</w:t>
          </w:r>
          <w:r w:rsidR="005C7E73">
            <w:fldChar w:fldCharType="end"/>
          </w:r>
          <w:r>
            <w:fldChar w:fldCharType="end"/>
          </w:r>
        </w:p>
        <w:p w:rsidR="005C7E73" w:rsidRDefault="16D475CC" w14:paraId="69E2B7C6" w14:textId="3CA3C81F">
          <w:pPr>
            <w:pStyle w:val="TOC3"/>
            <w:tabs>
              <w:tab w:val="right" w:leader="dot" w:pos="9015"/>
            </w:tabs>
            <w:rPr>
              <w:rStyle w:val="Hyperlink"/>
              <w:noProof/>
              <w:lang w:eastAsia="en-GB"/>
            </w:rPr>
            <w:pPrChange w:author="Cathy Wan Yi Lin" w:date="2026-03-12T13:09:00Z" w:id="22">
              <w:pPr/>
            </w:pPrChange>
          </w:pPr>
          <w:r>
            <w:fldChar w:fldCharType="begin"/>
          </w:r>
          <w:r>
            <w:instrText>HYPERLINK \l "_Toc890772299" \h</w:instrText>
          </w:r>
          <w:r>
            <w:fldChar w:fldCharType="separate"/>
          </w:r>
          <w:r w:rsidRPr="16D475CC">
            <w:rPr>
              <w:rStyle w:val="Hyperlink"/>
            </w:rPr>
            <w:t>Biodiversity Net Gain (BNG) Data</w:t>
          </w:r>
          <w:r w:rsidR="005C7E73">
            <w:tab/>
          </w:r>
          <w:r w:rsidR="005C7E73">
            <w:fldChar w:fldCharType="begin"/>
          </w:r>
          <w:r w:rsidR="005C7E73">
            <w:instrText>PAGEREF _Toc890772299 \h</w:instrText>
          </w:r>
          <w:r w:rsidR="005C7E73">
            <w:fldChar w:fldCharType="separate"/>
          </w:r>
          <w:r w:rsidRPr="16D475CC">
            <w:rPr>
              <w:rStyle w:val="Hyperlink"/>
            </w:rPr>
            <w:t>25</w:t>
          </w:r>
          <w:r w:rsidR="005C7E73">
            <w:fldChar w:fldCharType="end"/>
          </w:r>
          <w:r>
            <w:fldChar w:fldCharType="end"/>
          </w:r>
        </w:p>
        <w:p w:rsidR="005C7E73" w:rsidRDefault="16D475CC" w14:paraId="39B123B0" w14:textId="790612FB">
          <w:pPr>
            <w:pStyle w:val="TOC3"/>
            <w:tabs>
              <w:tab w:val="right" w:leader="dot" w:pos="9015"/>
            </w:tabs>
            <w:rPr>
              <w:rStyle w:val="Hyperlink"/>
              <w:noProof/>
              <w:lang w:eastAsia="en-GB"/>
            </w:rPr>
            <w:pPrChange w:author="Cathy Wan Yi Lin" w:date="2026-03-12T13:09:00Z" w:id="23">
              <w:pPr/>
            </w:pPrChange>
          </w:pPr>
          <w:r>
            <w:fldChar w:fldCharType="begin"/>
          </w:r>
          <w:r>
            <w:instrText>HYPERLINK \l "_Toc1255851738" \h</w:instrText>
          </w:r>
          <w:r>
            <w:fldChar w:fldCharType="separate"/>
          </w:r>
          <w:r w:rsidRPr="16D475CC">
            <w:rPr>
              <w:rStyle w:val="Hyperlink"/>
            </w:rPr>
            <w:t>Future Planning Actions for Biodiversity</w:t>
          </w:r>
          <w:r w:rsidR="005C7E73">
            <w:tab/>
          </w:r>
          <w:r w:rsidR="005C7E73">
            <w:fldChar w:fldCharType="begin"/>
          </w:r>
          <w:r w:rsidR="005C7E73">
            <w:instrText>PAGEREF _Toc1255851738 \h</w:instrText>
          </w:r>
          <w:r w:rsidR="005C7E73">
            <w:fldChar w:fldCharType="separate"/>
          </w:r>
          <w:r w:rsidRPr="16D475CC">
            <w:rPr>
              <w:rStyle w:val="Hyperlink"/>
            </w:rPr>
            <w:t>28</w:t>
          </w:r>
          <w:r w:rsidR="005C7E73">
            <w:fldChar w:fldCharType="end"/>
          </w:r>
          <w:r>
            <w:fldChar w:fldCharType="end"/>
          </w:r>
        </w:p>
        <w:p w:rsidR="005C7E73" w:rsidRDefault="16D475CC" w14:paraId="5BB2DAF9" w14:textId="0A378AFD">
          <w:pPr>
            <w:pStyle w:val="TOC1"/>
            <w:tabs>
              <w:tab w:val="right" w:leader="dot" w:pos="9015"/>
            </w:tabs>
            <w:rPr>
              <w:rStyle w:val="Hyperlink"/>
              <w:noProof/>
              <w:lang w:eastAsia="en-GB"/>
            </w:rPr>
            <w:pPrChange w:author="Cathy Wan Yi Lin" w:date="2026-03-12T13:09:00Z" w:id="24">
              <w:pPr/>
            </w:pPrChange>
          </w:pPr>
          <w:r>
            <w:fldChar w:fldCharType="begin"/>
          </w:r>
          <w:r>
            <w:instrText>HYPERLINK \l "_Toc1227674567" \h</w:instrText>
          </w:r>
          <w:r>
            <w:fldChar w:fldCharType="separate"/>
          </w:r>
          <w:r w:rsidRPr="16D475CC">
            <w:rPr>
              <w:rStyle w:val="Hyperlink"/>
            </w:rPr>
            <w:t>Section 3. Monitoring and Evaluation</w:t>
          </w:r>
          <w:r w:rsidR="005C7E73">
            <w:tab/>
          </w:r>
          <w:r w:rsidR="005C7E73">
            <w:fldChar w:fldCharType="begin"/>
          </w:r>
          <w:r w:rsidR="005C7E73">
            <w:instrText>PAGEREF _Toc1227674567 \h</w:instrText>
          </w:r>
          <w:r w:rsidR="005C7E73">
            <w:fldChar w:fldCharType="separate"/>
          </w:r>
          <w:r w:rsidRPr="16D475CC">
            <w:rPr>
              <w:rStyle w:val="Hyperlink"/>
            </w:rPr>
            <w:t>29</w:t>
          </w:r>
          <w:r w:rsidR="005C7E73">
            <w:fldChar w:fldCharType="end"/>
          </w:r>
          <w:r>
            <w:fldChar w:fldCharType="end"/>
          </w:r>
        </w:p>
        <w:p w:rsidR="005C7E73" w:rsidRDefault="16D475CC" w14:paraId="77875998" w14:textId="78B757FC">
          <w:pPr>
            <w:pStyle w:val="TOC2"/>
            <w:tabs>
              <w:tab w:val="right" w:leader="dot" w:pos="9015"/>
            </w:tabs>
            <w:rPr>
              <w:rStyle w:val="Hyperlink"/>
              <w:noProof/>
              <w:lang w:eastAsia="en-GB"/>
            </w:rPr>
            <w:pPrChange w:author="Cathy Wan Yi Lin" w:date="2026-03-12T13:09:00Z" w:id="25">
              <w:pPr/>
            </w:pPrChange>
          </w:pPr>
          <w:r>
            <w:fldChar w:fldCharType="begin"/>
          </w:r>
          <w:r>
            <w:instrText>HYPERLINK \l "_Toc1726714839" \h</w:instrText>
          </w:r>
          <w:r>
            <w:fldChar w:fldCharType="separate"/>
          </w:r>
          <w:r w:rsidRPr="16D475CC">
            <w:rPr>
              <w:rStyle w:val="Hyperlink"/>
            </w:rPr>
            <w:t>Summary – Monitoring and Evaluation</w:t>
          </w:r>
          <w:r w:rsidR="005C7E73">
            <w:tab/>
          </w:r>
          <w:r w:rsidR="005C7E73">
            <w:fldChar w:fldCharType="begin"/>
          </w:r>
          <w:r w:rsidR="005C7E73">
            <w:instrText>PAGEREF _Toc1726714839 \h</w:instrText>
          </w:r>
          <w:r w:rsidR="005C7E73">
            <w:fldChar w:fldCharType="separate"/>
          </w:r>
          <w:r w:rsidRPr="16D475CC">
            <w:rPr>
              <w:rStyle w:val="Hyperlink"/>
            </w:rPr>
            <w:t>30</w:t>
          </w:r>
          <w:r w:rsidR="005C7E73">
            <w:fldChar w:fldCharType="end"/>
          </w:r>
          <w:r>
            <w:fldChar w:fldCharType="end"/>
          </w:r>
        </w:p>
        <w:p w:rsidR="005C7E73" w:rsidRDefault="16D475CC" w14:paraId="1E8525F0" w14:textId="4C4486B4">
          <w:pPr>
            <w:pStyle w:val="TOC1"/>
            <w:tabs>
              <w:tab w:val="right" w:leader="dot" w:pos="9015"/>
            </w:tabs>
            <w:rPr>
              <w:rStyle w:val="Hyperlink"/>
              <w:noProof/>
              <w:lang w:eastAsia="en-GB"/>
            </w:rPr>
            <w:pPrChange w:author="Cathy Wan Yi Lin" w:date="2026-03-12T13:09:00Z" w:id="26">
              <w:pPr/>
            </w:pPrChange>
          </w:pPr>
          <w:r>
            <w:fldChar w:fldCharType="begin"/>
          </w:r>
          <w:r>
            <w:instrText>HYPERLINK \l "_Toc1761167331" \h</w:instrText>
          </w:r>
          <w:r>
            <w:fldChar w:fldCharType="separate"/>
          </w:r>
          <w:r w:rsidRPr="16D475CC">
            <w:rPr>
              <w:rStyle w:val="Hyperlink"/>
            </w:rPr>
            <w:t>Section 4. Relevant Strategies</w:t>
          </w:r>
          <w:r w:rsidR="005C7E73">
            <w:tab/>
          </w:r>
          <w:r w:rsidR="005C7E73">
            <w:fldChar w:fldCharType="begin"/>
          </w:r>
          <w:r w:rsidR="005C7E73">
            <w:instrText>PAGEREF _Toc1761167331 \h</w:instrText>
          </w:r>
          <w:r w:rsidR="005C7E73">
            <w:fldChar w:fldCharType="separate"/>
          </w:r>
          <w:r w:rsidRPr="16D475CC">
            <w:rPr>
              <w:rStyle w:val="Hyperlink"/>
            </w:rPr>
            <w:t>30</w:t>
          </w:r>
          <w:r w:rsidR="005C7E73">
            <w:fldChar w:fldCharType="end"/>
          </w:r>
          <w:r>
            <w:fldChar w:fldCharType="end"/>
          </w:r>
        </w:p>
        <w:p w:rsidR="005C7E73" w:rsidRDefault="16D475CC" w14:paraId="750D3CA1" w14:textId="79D0BD45">
          <w:pPr>
            <w:pStyle w:val="TOC2"/>
            <w:tabs>
              <w:tab w:val="right" w:leader="dot" w:pos="9015"/>
            </w:tabs>
            <w:rPr>
              <w:rStyle w:val="Hyperlink"/>
              <w:noProof/>
              <w:lang w:eastAsia="en-GB"/>
            </w:rPr>
            <w:pPrChange w:author="Cathy Wan Yi Lin" w:date="2026-03-12T13:09:00Z" w:id="27">
              <w:pPr/>
            </w:pPrChange>
          </w:pPr>
          <w:r>
            <w:fldChar w:fldCharType="begin"/>
          </w:r>
          <w:r>
            <w:instrText>HYPERLINK \l "_Toc1854228764" \h</w:instrText>
          </w:r>
          <w:r>
            <w:fldChar w:fldCharType="separate"/>
          </w:r>
          <w:r w:rsidRPr="16D475CC">
            <w:rPr>
              <w:rStyle w:val="Hyperlink"/>
            </w:rPr>
            <w:t>Summary – Review of Relevant Strategies</w:t>
          </w:r>
          <w:r w:rsidR="005C7E73">
            <w:tab/>
          </w:r>
          <w:r w:rsidR="005C7E73">
            <w:fldChar w:fldCharType="begin"/>
          </w:r>
          <w:r w:rsidR="005C7E73">
            <w:instrText>PAGEREF _Toc1854228764 \h</w:instrText>
          </w:r>
          <w:r w:rsidR="005C7E73">
            <w:fldChar w:fldCharType="separate"/>
          </w:r>
          <w:r w:rsidRPr="16D475CC">
            <w:rPr>
              <w:rStyle w:val="Hyperlink"/>
            </w:rPr>
            <w:t>35</w:t>
          </w:r>
          <w:r w:rsidR="005C7E73">
            <w:fldChar w:fldCharType="end"/>
          </w:r>
          <w:r>
            <w:fldChar w:fldCharType="end"/>
          </w:r>
        </w:p>
        <w:p w:rsidR="005C7E73" w:rsidRDefault="16D475CC" w14:paraId="17DBE187" w14:textId="6E30E7BE">
          <w:pPr>
            <w:pStyle w:val="TOC1"/>
            <w:tabs>
              <w:tab w:val="right" w:leader="dot" w:pos="9015"/>
            </w:tabs>
            <w:rPr>
              <w:rStyle w:val="Hyperlink"/>
              <w:noProof/>
              <w:lang w:eastAsia="en-GB"/>
            </w:rPr>
            <w:pPrChange w:author="Cathy Wan Yi Lin" w:date="2026-03-12T13:09:00Z" w:id="28">
              <w:pPr/>
            </w:pPrChange>
          </w:pPr>
          <w:r>
            <w:fldChar w:fldCharType="begin"/>
          </w:r>
          <w:r>
            <w:instrText>HYPERLINK \l "_Toc1963622542" \h</w:instrText>
          </w:r>
          <w:r>
            <w:fldChar w:fldCharType="separate"/>
          </w:r>
          <w:r w:rsidRPr="16D475CC">
            <w:rPr>
              <w:rStyle w:val="Hyperlink"/>
            </w:rPr>
            <w:t>Section 5. Future Actions</w:t>
          </w:r>
          <w:r w:rsidR="005C7E73">
            <w:tab/>
          </w:r>
          <w:r w:rsidR="005C7E73">
            <w:fldChar w:fldCharType="begin"/>
          </w:r>
          <w:r w:rsidR="005C7E73">
            <w:instrText>PAGEREF _Toc1963622542 \h</w:instrText>
          </w:r>
          <w:r w:rsidR="005C7E73">
            <w:fldChar w:fldCharType="separate"/>
          </w:r>
          <w:r w:rsidRPr="16D475CC">
            <w:rPr>
              <w:rStyle w:val="Hyperlink"/>
            </w:rPr>
            <w:t>35</w:t>
          </w:r>
          <w:r w:rsidR="005C7E73">
            <w:fldChar w:fldCharType="end"/>
          </w:r>
          <w:r>
            <w:fldChar w:fldCharType="end"/>
          </w:r>
        </w:p>
        <w:p w:rsidR="005C7E73" w:rsidRDefault="16D475CC" w14:paraId="6967C764" w14:textId="2B01DAF7">
          <w:pPr>
            <w:pStyle w:val="TOC3"/>
            <w:tabs>
              <w:tab w:val="right" w:leader="dot" w:pos="9015"/>
            </w:tabs>
            <w:rPr>
              <w:rStyle w:val="Hyperlink"/>
              <w:noProof/>
              <w:lang w:eastAsia="en-GB"/>
            </w:rPr>
            <w:pPrChange w:author="Cathy Wan Yi Lin" w:date="2026-03-12T13:09:00Z" w:id="29">
              <w:pPr/>
            </w:pPrChange>
          </w:pPr>
          <w:r>
            <w:fldChar w:fldCharType="begin"/>
          </w:r>
          <w:r>
            <w:instrText>HYPERLINK \l "_Toc1520720576" \h</w:instrText>
          </w:r>
          <w:r>
            <w:fldChar w:fldCharType="separate"/>
          </w:r>
          <w:r w:rsidRPr="16D475CC">
            <w:rPr>
              <w:rStyle w:val="Hyperlink"/>
            </w:rPr>
            <w:t>SCDC Corporate Plan 2025 – 2030</w:t>
          </w:r>
          <w:r w:rsidR="005C7E73">
            <w:tab/>
          </w:r>
          <w:r w:rsidR="005C7E73">
            <w:fldChar w:fldCharType="begin"/>
          </w:r>
          <w:r w:rsidR="005C7E73">
            <w:instrText>PAGEREF _Toc1520720576 \h</w:instrText>
          </w:r>
          <w:r w:rsidR="005C7E73">
            <w:fldChar w:fldCharType="separate"/>
          </w:r>
          <w:r w:rsidRPr="16D475CC">
            <w:rPr>
              <w:rStyle w:val="Hyperlink"/>
            </w:rPr>
            <w:t>36</w:t>
          </w:r>
          <w:r w:rsidR="005C7E73">
            <w:fldChar w:fldCharType="end"/>
          </w:r>
          <w:r>
            <w:fldChar w:fldCharType="end"/>
          </w:r>
        </w:p>
        <w:p w:rsidR="005C7E73" w:rsidRDefault="16D475CC" w14:paraId="4D592EE1" w14:textId="4AEC1F4C">
          <w:pPr>
            <w:pStyle w:val="TOC3"/>
            <w:tabs>
              <w:tab w:val="right" w:leader="dot" w:pos="9015"/>
            </w:tabs>
            <w:rPr>
              <w:rStyle w:val="Hyperlink"/>
              <w:noProof/>
              <w:lang w:eastAsia="en-GB"/>
            </w:rPr>
            <w:pPrChange w:author="Cathy Wan Yi Lin" w:date="2026-03-12T13:09:00Z" w:id="30">
              <w:pPr/>
            </w:pPrChange>
          </w:pPr>
          <w:r>
            <w:fldChar w:fldCharType="begin"/>
          </w:r>
          <w:r>
            <w:instrText>HYPERLINK \l "_Toc1322049035" \h</w:instrText>
          </w:r>
          <w:r>
            <w:fldChar w:fldCharType="separate"/>
          </w:r>
          <w:r w:rsidRPr="16D475CC">
            <w:rPr>
              <w:rStyle w:val="Hyperlink"/>
            </w:rPr>
            <w:t>Climate and Nature Strategy + Action Plan</w:t>
          </w:r>
          <w:r w:rsidR="005C7E73">
            <w:tab/>
          </w:r>
          <w:r w:rsidR="005C7E73">
            <w:fldChar w:fldCharType="begin"/>
          </w:r>
          <w:r w:rsidR="005C7E73">
            <w:instrText>PAGEREF _Toc1322049035 \h</w:instrText>
          </w:r>
          <w:r w:rsidR="005C7E73">
            <w:fldChar w:fldCharType="separate"/>
          </w:r>
          <w:r w:rsidRPr="16D475CC">
            <w:rPr>
              <w:rStyle w:val="Hyperlink"/>
            </w:rPr>
            <w:t>36</w:t>
          </w:r>
          <w:r w:rsidR="005C7E73">
            <w:fldChar w:fldCharType="end"/>
          </w:r>
          <w:r>
            <w:fldChar w:fldCharType="end"/>
          </w:r>
        </w:p>
        <w:p w:rsidR="005C7E73" w:rsidRDefault="16D475CC" w14:paraId="716848A0" w14:textId="05594965">
          <w:pPr>
            <w:pStyle w:val="TOC3"/>
            <w:tabs>
              <w:tab w:val="right" w:leader="dot" w:pos="9015"/>
            </w:tabs>
            <w:rPr>
              <w:rStyle w:val="Hyperlink"/>
              <w:noProof/>
              <w:lang w:eastAsia="en-GB"/>
            </w:rPr>
            <w:pPrChange w:author="Cathy Wan Yi Lin" w:date="2026-03-12T13:09:00Z" w:id="31">
              <w:pPr/>
            </w:pPrChange>
          </w:pPr>
          <w:r>
            <w:fldChar w:fldCharType="begin"/>
          </w:r>
          <w:r>
            <w:instrText>HYPERLINK \l "_Toc1983748455" \h</w:instrText>
          </w:r>
          <w:r>
            <w:fldChar w:fldCharType="separate"/>
          </w:r>
          <w:r w:rsidRPr="16D475CC">
            <w:rPr>
              <w:rStyle w:val="Hyperlink"/>
            </w:rPr>
            <w:t>Greater Cambridge Local Plan (Draft)</w:t>
          </w:r>
          <w:r w:rsidR="005C7E73">
            <w:tab/>
          </w:r>
          <w:r w:rsidR="005C7E73">
            <w:fldChar w:fldCharType="begin"/>
          </w:r>
          <w:r w:rsidR="005C7E73">
            <w:instrText>PAGEREF _Toc1983748455 \h</w:instrText>
          </w:r>
          <w:r w:rsidR="005C7E73">
            <w:fldChar w:fldCharType="separate"/>
          </w:r>
          <w:r w:rsidRPr="16D475CC">
            <w:rPr>
              <w:rStyle w:val="Hyperlink"/>
            </w:rPr>
            <w:t>38</w:t>
          </w:r>
          <w:r w:rsidR="005C7E73">
            <w:fldChar w:fldCharType="end"/>
          </w:r>
          <w:r>
            <w:fldChar w:fldCharType="end"/>
          </w:r>
        </w:p>
        <w:p w:rsidR="16D475CC" w:rsidRDefault="16D475CC" w14:paraId="75EA7312" w14:textId="50E8721C">
          <w:pPr>
            <w:pStyle w:val="TOC3"/>
            <w:tabs>
              <w:tab w:val="right" w:leader="dot" w:pos="9015"/>
            </w:tabs>
            <w:rPr>
              <w:rStyle w:val="Hyperlink"/>
            </w:rPr>
            <w:pPrChange w:author="Cathy Wan Yi Lin" w:date="2026-03-12T13:09:00Z" w:id="32">
              <w:pPr/>
            </w:pPrChange>
          </w:pPr>
          <w:r>
            <w:fldChar w:fldCharType="begin"/>
          </w:r>
          <w:r>
            <w:instrText>HYPERLINK \l "_Toc1294576156" \h</w:instrText>
          </w:r>
          <w:r>
            <w:fldChar w:fldCharType="separate"/>
          </w:r>
          <w:r w:rsidRPr="16D475CC">
            <w:rPr>
              <w:rStyle w:val="Hyperlink"/>
            </w:rPr>
            <w:t>Other Future Actions</w:t>
          </w:r>
          <w:r>
            <w:tab/>
          </w:r>
          <w:r>
            <w:fldChar w:fldCharType="begin"/>
          </w:r>
          <w:r>
            <w:instrText>PAGEREF _Toc1294576156 \h</w:instrText>
          </w:r>
          <w:r>
            <w:fldChar w:fldCharType="separate"/>
          </w:r>
          <w:r w:rsidRPr="16D475CC">
            <w:rPr>
              <w:rStyle w:val="Hyperlink"/>
            </w:rPr>
            <w:t>40</w:t>
          </w:r>
          <w:r>
            <w:fldChar w:fldCharType="end"/>
          </w:r>
          <w:r>
            <w:fldChar w:fldCharType="end"/>
          </w:r>
        </w:p>
        <w:p w:rsidR="16D475CC" w:rsidP="0E8AAEDA" w:rsidRDefault="16D475CC" w14:paraId="2A22F30E" w14:textId="660E0483">
          <w:pPr>
            <w:pStyle w:val="TOC3"/>
            <w:tabs>
              <w:tab w:val="right" w:leader="dot" w:pos="9015"/>
            </w:tabs>
            <w:rPr>
              <w:rStyle w:val="Hyperlink"/>
            </w:rPr>
          </w:pPr>
          <w:r>
            <w:fldChar w:fldCharType="begin"/>
          </w:r>
          <w:r>
            <w:instrText xml:space="preserve">HYPERLINK \l "_Toc1419044526" \h</w:instrText>
          </w:r>
          <w:r>
            <w:fldChar w:fldCharType="separate"/>
          </w:r>
          <w:r w:rsidRPr="0E8AAEDA" w:rsidR="16D475CC">
            <w:rPr>
              <w:rStyle w:val="Hyperlink"/>
            </w:rPr>
            <w:t>Future Actions Summary</w:t>
          </w:r>
          <w:r>
            <w:tab/>
          </w:r>
          <w:r>
            <w:fldChar w:fldCharType="begin"/>
          </w:r>
          <w:r>
            <w:instrText xml:space="preserve">PAGEREF _Toc1419044526 \h</w:instrText>
          </w:r>
          <w:r>
            <w:fldChar w:fldCharType="separate"/>
          </w:r>
          <w:r w:rsidRPr="0E8AAEDA" w:rsidR="16D475CC">
            <w:rPr>
              <w:rStyle w:val="Hyperlink"/>
            </w:rPr>
            <w:t>40</w:t>
          </w:r>
          <w:r>
            <w:fldChar w:fldCharType="end"/>
          </w:r>
          <w:r>
            <w:fldChar w:fldCharType="end"/>
          </w:r>
          <w:r>
            <w:fldChar w:fldCharType="end"/>
          </w:r>
        </w:p>
      </w:sdtContent>
    </w:sdt>
    <w:p w:rsidRPr="00CF1C6A" w:rsidR="00163850" w:rsidP="0E8AAEDA" w:rsidRDefault="002F5A48" w14:paraId="075CCE99" w14:textId="48B708A0">
      <w:pPr>
        <w:pStyle w:val="TOC3"/>
        <w:tabs>
          <w:tab w:val="right" w:leader="dot" w:pos="9016"/>
        </w:tabs>
        <w:rPr>
          <w:rFonts w:eastAsia="游明朝" w:eastAsiaTheme="minorEastAsia"/>
          <w:noProof/>
          <w:lang w:eastAsia="en-GB"/>
        </w:rPr>
      </w:pPr>
    </w:p>
    <w:p w:rsidRPr="009C1239" w:rsidR="006879D3" w:rsidP="6F129AAA" w:rsidRDefault="006879D3" w14:paraId="746C6AAA" w14:textId="77777777">
      <w:pPr>
        <w:pStyle w:val="Heading3"/>
        <w:rPr>
          <w:rFonts w:eastAsiaTheme="minorEastAsia" w:cstheme="minorBidi"/>
        </w:rPr>
      </w:pPr>
      <w:bookmarkStart w:name="_Toc1028615268" w:id="36"/>
      <w:r w:rsidRPr="6F129AAA">
        <w:rPr>
          <w:rFonts w:eastAsiaTheme="minorEastAsia" w:cstheme="minorBidi"/>
        </w:rPr>
        <w:t>Executive Summary</w:t>
      </w:r>
      <w:bookmarkEnd w:id="36"/>
    </w:p>
    <w:p w:rsidRPr="00B66B4E" w:rsidR="009C1239" w:rsidP="6F129AAA" w:rsidRDefault="009C1239" w14:paraId="0B69130B" w14:textId="70F9F622">
      <w:pPr>
        <w:rPr>
          <w:rFonts w:eastAsiaTheme="minorEastAsia"/>
        </w:rPr>
      </w:pPr>
      <w:r w:rsidRPr="6F129AAA">
        <w:rPr>
          <w:rFonts w:eastAsiaTheme="minorEastAsia"/>
        </w:rPr>
        <w:t xml:space="preserve">Between 2021 and 2025, South Cambridgeshire District Council (SCDC) has made progress in fulfilling its biodiversity duty, as mandated by the Environment Act 2021. This report outlines the Council’s strategic actions, achievements, and </w:t>
      </w:r>
      <w:proofErr w:type="gramStart"/>
      <w:r w:rsidRPr="6F129AAA">
        <w:rPr>
          <w:rFonts w:eastAsiaTheme="minorEastAsia"/>
        </w:rPr>
        <w:t>future plans</w:t>
      </w:r>
      <w:proofErr w:type="gramEnd"/>
      <w:r w:rsidRPr="6F129AAA">
        <w:rPr>
          <w:rFonts w:eastAsiaTheme="minorEastAsia"/>
        </w:rPr>
        <w:t xml:space="preserve"> to conserve and enhance biodiversity across the district. </w:t>
      </w:r>
    </w:p>
    <w:p w:rsidRPr="00B66B4E" w:rsidR="009C1239" w:rsidP="6F129AAA" w:rsidRDefault="009C1239" w14:paraId="590C3635" w14:textId="77777777">
      <w:pPr>
        <w:rPr>
          <w:rFonts w:eastAsiaTheme="minorEastAsia"/>
        </w:rPr>
      </w:pPr>
      <w:r w:rsidRPr="6F129AAA">
        <w:rPr>
          <w:rFonts w:eastAsiaTheme="minorEastAsia"/>
        </w:rPr>
        <w:t>SCDC declared ecological and climate emergencies in 2019, which led to the development of the Zero Carbon Strategy (2020) and Doubling Nature Strategy (2021). These strategies, along with their accompanying action plans, have guided the Council’s biodiversity efforts over the past five years. Key initiatives include enhancing nature on Council estates, influencing planning policies, and engaging communities through grants and outreach. </w:t>
      </w:r>
    </w:p>
    <w:p w:rsidRPr="00B66B4E" w:rsidR="009C1239" w:rsidP="6F129AAA" w:rsidRDefault="009C1239" w14:paraId="44886559" w14:textId="77777777">
      <w:pPr>
        <w:rPr>
          <w:rFonts w:eastAsiaTheme="minorEastAsia"/>
        </w:rPr>
      </w:pPr>
      <w:r w:rsidRPr="6F129AAA">
        <w:rPr>
          <w:rFonts w:eastAsiaTheme="minorEastAsia"/>
        </w:rPr>
        <w:t>The Council has: </w:t>
      </w:r>
    </w:p>
    <w:p w:rsidRPr="00B66B4E" w:rsidR="009C1239" w:rsidP="003841F0" w:rsidRDefault="009C1239" w14:paraId="3FA4D5DB" w14:textId="56FB4761">
      <w:pPr>
        <w:numPr>
          <w:ilvl w:val="0"/>
          <w:numId w:val="23"/>
        </w:numPr>
        <w:rPr>
          <w:rFonts w:eastAsiaTheme="minorEastAsia"/>
        </w:rPr>
      </w:pPr>
      <w:r w:rsidRPr="67DC7F1C">
        <w:rPr>
          <w:rFonts w:eastAsiaTheme="minorEastAsia"/>
        </w:rPr>
        <w:t>Managed 2</w:t>
      </w:r>
      <w:r w:rsidRPr="67DC7F1C" w:rsidR="7F1F03B5">
        <w:rPr>
          <w:rFonts w:eastAsiaTheme="minorEastAsia"/>
        </w:rPr>
        <w:t>1</w:t>
      </w:r>
      <w:r w:rsidRPr="67DC7F1C">
        <w:rPr>
          <w:rFonts w:eastAsiaTheme="minorEastAsia"/>
        </w:rPr>
        <w:t xml:space="preserve"> areas for nature on its estate and identified over 20 more for future enhancement. </w:t>
      </w:r>
    </w:p>
    <w:p w:rsidRPr="00B66B4E" w:rsidR="009C1239" w:rsidP="003841F0" w:rsidRDefault="009C1239" w14:paraId="31AD1A30" w14:textId="77777777">
      <w:pPr>
        <w:numPr>
          <w:ilvl w:val="0"/>
          <w:numId w:val="24"/>
        </w:numPr>
        <w:rPr>
          <w:rFonts w:eastAsiaTheme="minorEastAsia"/>
        </w:rPr>
      </w:pPr>
      <w:r w:rsidRPr="6F129AAA">
        <w:rPr>
          <w:rFonts w:eastAsiaTheme="minorEastAsia"/>
        </w:rPr>
        <w:t>Supported over 40 biodiversity projects through the Community Chest and Zero Carbon Communities Grant schemes. </w:t>
      </w:r>
    </w:p>
    <w:p w:rsidRPr="00B66B4E" w:rsidR="009C1239" w:rsidP="003841F0" w:rsidRDefault="009C1239" w14:paraId="58D25EEE" w14:textId="77777777">
      <w:pPr>
        <w:numPr>
          <w:ilvl w:val="0"/>
          <w:numId w:val="25"/>
        </w:numPr>
        <w:rPr>
          <w:rFonts w:eastAsiaTheme="minorEastAsia"/>
        </w:rPr>
      </w:pPr>
      <w:r w:rsidRPr="6F129AAA">
        <w:rPr>
          <w:rFonts w:eastAsiaTheme="minorEastAsia"/>
        </w:rPr>
        <w:t>Planted 758 native trees across 100 parishes via the Six Free Trees Scheme. </w:t>
      </w:r>
    </w:p>
    <w:p w:rsidRPr="00B66B4E" w:rsidR="009C1239" w:rsidP="003841F0" w:rsidRDefault="009C1239" w14:paraId="1990B2D8" w14:textId="77777777">
      <w:pPr>
        <w:numPr>
          <w:ilvl w:val="0"/>
          <w:numId w:val="26"/>
        </w:numPr>
        <w:rPr>
          <w:rFonts w:eastAsiaTheme="minorEastAsia"/>
        </w:rPr>
      </w:pPr>
      <w:r w:rsidRPr="6F129AAA">
        <w:rPr>
          <w:rFonts w:eastAsiaTheme="minorEastAsia"/>
        </w:rPr>
        <w:t>Delivered community engagement through newsletters, climate conferences, and partnerships with local organisations. </w:t>
      </w:r>
    </w:p>
    <w:p w:rsidRPr="00B66B4E" w:rsidR="009C1239" w:rsidP="003841F0" w:rsidRDefault="009C1239" w14:paraId="5F29CEE6" w14:textId="77777777">
      <w:pPr>
        <w:numPr>
          <w:ilvl w:val="0"/>
          <w:numId w:val="27"/>
        </w:numPr>
        <w:rPr>
          <w:rFonts w:eastAsiaTheme="minorEastAsia"/>
        </w:rPr>
      </w:pPr>
      <w:r w:rsidRPr="6F129AAA">
        <w:rPr>
          <w:rFonts w:eastAsiaTheme="minorEastAsia"/>
        </w:rPr>
        <w:t>Partnered with authorities and community groups to identify nature and green infrastructure networks as well as habitat banks </w:t>
      </w:r>
    </w:p>
    <w:p w:rsidRPr="00B66B4E" w:rsidR="009C1239" w:rsidP="6F129AAA" w:rsidRDefault="009C1239" w14:paraId="61F343DD" w14:textId="77777777">
      <w:pPr>
        <w:rPr>
          <w:rFonts w:eastAsiaTheme="minorEastAsia"/>
        </w:rPr>
      </w:pPr>
      <w:r w:rsidRPr="6F129AAA">
        <w:rPr>
          <w:rFonts w:eastAsiaTheme="minorEastAsia"/>
        </w:rPr>
        <w:t>As a local planning authority, the Greater Cambridge Shared Planning service (GCSP) has implemented mandatory Biodiversity Net Gain (BNG) conditions on planning applications since February 2024. It has facilitated the creation of eight offsite habitat banks covering 200 hectares and adopted a Biodiversity Supplementary Planning Document (SPD) recommending 20% BNG for new developments. </w:t>
      </w:r>
    </w:p>
    <w:p w:rsidRPr="00B66B4E" w:rsidR="009C1239" w:rsidP="6F129AAA" w:rsidRDefault="009C1239" w14:paraId="4C7F6E38" w14:textId="77777777">
      <w:pPr>
        <w:rPr>
          <w:rFonts w:eastAsiaTheme="minorEastAsia"/>
        </w:rPr>
      </w:pPr>
      <w:r w:rsidRPr="6F129AAA">
        <w:rPr>
          <w:rFonts w:eastAsiaTheme="minorEastAsia"/>
        </w:rPr>
        <w:t>Looking ahead to 2026–2030, SCDC will be guided by three key documents: </w:t>
      </w:r>
    </w:p>
    <w:p w:rsidRPr="00B66B4E" w:rsidR="009C1239" w:rsidP="0E8AAEDA" w:rsidRDefault="009C1239" w14:paraId="4FB43AA0" w14:textId="5D4931B1">
      <w:pPr>
        <w:numPr>
          <w:ilvl w:val="0"/>
          <w:numId w:val="28"/>
        </w:numPr>
        <w:rPr>
          <w:rFonts w:eastAsia="游明朝" w:eastAsiaTheme="minorEastAsia"/>
        </w:rPr>
      </w:pPr>
      <w:r w:rsidRPr="0E8AAEDA" w:rsidR="009C1239">
        <w:rPr>
          <w:rFonts w:eastAsia="游明朝" w:eastAsiaTheme="minorEastAsia"/>
          <w:b w:val="1"/>
          <w:bCs w:val="1"/>
        </w:rPr>
        <w:t>Climate and Nature Strategy (2026)</w:t>
      </w:r>
      <w:r w:rsidRPr="0E8AAEDA" w:rsidR="009C1239">
        <w:rPr>
          <w:rFonts w:eastAsia="游明朝" w:eastAsiaTheme="minorEastAsia"/>
        </w:rPr>
        <w:t xml:space="preserve"> – </w:t>
      </w:r>
      <w:r w:rsidRPr="0E8AAEDA" w:rsidR="009C1239">
        <w:rPr>
          <w:rFonts w:eastAsia="游明朝" w:eastAsiaTheme="minorEastAsia"/>
        </w:rPr>
        <w:t>aiming to double land managed for nature and achieve net zero emissions by 2050</w:t>
      </w:r>
      <w:r w:rsidRPr="0E8AAEDA" w:rsidR="29A9DE15">
        <w:rPr>
          <w:rFonts w:eastAsia="游明朝" w:eastAsiaTheme="minorEastAsia"/>
        </w:rPr>
        <w:t xml:space="preserve"> </w:t>
      </w:r>
      <w:r w:rsidRPr="0E8AAEDA" w:rsidR="29A9DE15">
        <w:rPr>
          <w:rFonts w:eastAsia="游明朝" w:eastAsiaTheme="minorEastAsia"/>
        </w:rPr>
        <w:t>across the district</w:t>
      </w:r>
      <w:r w:rsidRPr="0E8AAEDA" w:rsidR="009C1239">
        <w:rPr>
          <w:rFonts w:eastAsia="游明朝" w:eastAsiaTheme="minorEastAsia"/>
        </w:rPr>
        <w:t>. </w:t>
      </w:r>
    </w:p>
    <w:p w:rsidRPr="00B66B4E" w:rsidR="009C1239" w:rsidP="003841F0" w:rsidRDefault="009C1239" w14:paraId="5039F5A0" w14:textId="3E7C66E0">
      <w:pPr>
        <w:numPr>
          <w:ilvl w:val="0"/>
          <w:numId w:val="29"/>
        </w:numPr>
        <w:rPr>
          <w:rFonts w:eastAsiaTheme="minorEastAsia"/>
        </w:rPr>
      </w:pPr>
      <w:r w:rsidRPr="51E20488">
        <w:rPr>
          <w:rFonts w:eastAsiaTheme="minorEastAsia"/>
          <w:b/>
          <w:bCs/>
        </w:rPr>
        <w:t>Greater Cambridge Local Plan (2026)</w:t>
      </w:r>
      <w:r w:rsidRPr="51E20488">
        <w:rPr>
          <w:rFonts w:eastAsiaTheme="minorEastAsia"/>
        </w:rPr>
        <w:t xml:space="preserve"> </w:t>
      </w:r>
      <w:r w:rsidRPr="51E20488" w:rsidR="325AF4D3">
        <w:rPr>
          <w:rFonts w:eastAsiaTheme="minorEastAsia"/>
        </w:rPr>
        <w:t>(</w:t>
      </w:r>
      <w:r w:rsidRPr="51E20488" w:rsidR="335ECAB0">
        <w:rPr>
          <w:rFonts w:eastAsiaTheme="minorEastAsia"/>
          <w:i/>
          <w:iCs/>
        </w:rPr>
        <w:t>at draft stage</w:t>
      </w:r>
      <w:r w:rsidRPr="51E20488" w:rsidR="2C8AC7D0">
        <w:rPr>
          <w:rFonts w:eastAsiaTheme="minorEastAsia"/>
          <w:i/>
          <w:iCs/>
        </w:rPr>
        <w:t xml:space="preserve"> at the time of writing this report</w:t>
      </w:r>
      <w:r w:rsidRPr="51E20488" w:rsidR="335ECAB0">
        <w:rPr>
          <w:rFonts w:eastAsiaTheme="minorEastAsia"/>
        </w:rPr>
        <w:t xml:space="preserve">) </w:t>
      </w:r>
      <w:r w:rsidRPr="51E20488">
        <w:rPr>
          <w:rFonts w:eastAsiaTheme="minorEastAsia"/>
        </w:rPr>
        <w:t>– embedding biodiversity, green infrastructure, and tree canopy policies. </w:t>
      </w:r>
    </w:p>
    <w:p w:rsidRPr="00B66B4E" w:rsidR="0070606F" w:rsidP="003841F0" w:rsidRDefault="009C1239" w14:paraId="27D40F9D" w14:textId="3F758BA9">
      <w:pPr>
        <w:numPr>
          <w:ilvl w:val="0"/>
          <w:numId w:val="30"/>
        </w:numPr>
        <w:rPr>
          <w:rFonts w:eastAsiaTheme="minorEastAsia"/>
        </w:rPr>
      </w:pPr>
      <w:r w:rsidRPr="6F129AAA">
        <w:rPr>
          <w:rFonts w:eastAsiaTheme="minorEastAsia"/>
          <w:b/>
          <w:bCs/>
        </w:rPr>
        <w:t>Cambridgeshire &amp; Peterborough Local Nature Recovery Strategy (LNRS)</w:t>
      </w:r>
      <w:r w:rsidRPr="6F129AAA">
        <w:rPr>
          <w:rFonts w:eastAsiaTheme="minorEastAsia"/>
        </w:rPr>
        <w:t xml:space="preserve"> – focusing on landscape-scale nature recovery. </w:t>
      </w:r>
    </w:p>
    <w:p w:rsidRPr="00B66B4E" w:rsidR="0070606F" w:rsidP="6F129AAA" w:rsidRDefault="009C1239" w14:paraId="0B0C6B58" w14:textId="65DE0650">
      <w:pPr>
        <w:rPr>
          <w:rFonts w:eastAsiaTheme="minorEastAsia"/>
        </w:rPr>
      </w:pPr>
      <w:r w:rsidRPr="6F129AAA">
        <w:rPr>
          <w:rFonts w:eastAsiaTheme="minorEastAsia"/>
        </w:rPr>
        <w:t>SCDC will continue to empower communities, collaborate with partners, and refine planning policies to meet biodiversity and climate goals. These efforts reflect the Council’s enduring commitment to “Being green to our core” and its role in shaping a resilient, nature-rich future for South Cambridgeshire. </w:t>
      </w:r>
    </w:p>
    <w:p w:rsidRPr="00B66B4E" w:rsidR="00747594" w:rsidP="6F129AAA" w:rsidRDefault="00747594" w14:paraId="5CF3C707" w14:textId="67AD0A2E">
      <w:pPr>
        <w:pStyle w:val="MainHeading"/>
        <w:rPr>
          <w:rFonts w:asciiTheme="minorHAnsi" w:hAnsiTheme="minorHAnsi" w:eastAsiaTheme="minorEastAsia" w:cstheme="minorBidi"/>
        </w:rPr>
      </w:pPr>
      <w:bookmarkStart w:name="_Toc924702732" w:id="41"/>
      <w:r w:rsidRPr="6F129AAA">
        <w:rPr>
          <w:rFonts w:asciiTheme="minorHAnsi" w:hAnsiTheme="minorHAnsi" w:eastAsiaTheme="minorEastAsia" w:cstheme="minorBidi"/>
        </w:rPr>
        <w:t>Background</w:t>
      </w:r>
      <w:bookmarkEnd w:id="41"/>
    </w:p>
    <w:p w:rsidRPr="00B66B4E" w:rsidR="00CB5D5D" w:rsidP="6F129AAA" w:rsidRDefault="00A50E22" w14:paraId="2331A4EC" w14:textId="0A93C66D">
      <w:pPr>
        <w:rPr>
          <w:rFonts w:eastAsiaTheme="minorEastAsia"/>
        </w:rPr>
      </w:pPr>
      <w:r w:rsidRPr="6F129AAA">
        <w:rPr>
          <w:rFonts w:eastAsiaTheme="minorEastAsia"/>
        </w:rPr>
        <w:t xml:space="preserve">The biodiversity duty is a statutory obligation </w:t>
      </w:r>
      <w:r w:rsidRPr="6F129AAA" w:rsidR="00E9590A">
        <w:rPr>
          <w:rFonts w:eastAsiaTheme="minorEastAsia"/>
        </w:rPr>
        <w:t xml:space="preserve">requiring local authorities and planning authorities to conserve and enhance biodiversity. It is </w:t>
      </w:r>
      <w:r w:rsidRPr="6F129AAA">
        <w:rPr>
          <w:rFonts w:eastAsiaTheme="minorEastAsia"/>
        </w:rPr>
        <w:t>set out in Section 40 of the Natural Environment and Rural Communities Act 2006</w:t>
      </w:r>
      <w:r w:rsidRPr="6F129AAA" w:rsidR="005835CE">
        <w:rPr>
          <w:rFonts w:eastAsiaTheme="minorEastAsia"/>
        </w:rPr>
        <w:t xml:space="preserve"> as amended by the Environment Act 2021</w:t>
      </w:r>
      <w:r w:rsidRPr="6F129AAA" w:rsidR="00E9590A">
        <w:rPr>
          <w:rFonts w:eastAsiaTheme="minorEastAsia"/>
        </w:rPr>
        <w:t>.</w:t>
      </w:r>
      <w:r w:rsidRPr="6F129AAA">
        <w:rPr>
          <w:rFonts w:eastAsiaTheme="minorEastAsia"/>
        </w:rPr>
        <w:t xml:space="preserve"> This duty involves setting appropriate policies and objectives for biodiversity and taking action</w:t>
      </w:r>
      <w:r w:rsidRPr="6F129AAA" w:rsidR="000803C3">
        <w:rPr>
          <w:rFonts w:eastAsiaTheme="minorEastAsia"/>
        </w:rPr>
        <w:t>s</w:t>
      </w:r>
      <w:r w:rsidRPr="6F129AAA">
        <w:rPr>
          <w:rFonts w:eastAsiaTheme="minorEastAsia"/>
        </w:rPr>
        <w:t xml:space="preserve"> that align with those goals.</w:t>
      </w:r>
      <w:r w:rsidRPr="6F129AAA" w:rsidR="005835CE">
        <w:rPr>
          <w:rFonts w:eastAsiaTheme="minorEastAsia"/>
        </w:rPr>
        <w:t xml:space="preserve"> </w:t>
      </w:r>
      <w:r w:rsidRPr="6F129AAA">
        <w:rPr>
          <w:rFonts w:eastAsiaTheme="minorEastAsia"/>
        </w:rPr>
        <w:t xml:space="preserve">Section 40A of the Act </w:t>
      </w:r>
      <w:r w:rsidRPr="6F129AAA" w:rsidR="005835CE">
        <w:rPr>
          <w:rFonts w:eastAsiaTheme="minorEastAsia"/>
        </w:rPr>
        <w:t xml:space="preserve">further </w:t>
      </w:r>
      <w:r w:rsidRPr="6F129AAA">
        <w:rPr>
          <w:rFonts w:eastAsiaTheme="minorEastAsia"/>
        </w:rPr>
        <w:t xml:space="preserve">sets out the requirement for local authorities to report on actions </w:t>
      </w:r>
      <w:r w:rsidRPr="6F129AAA" w:rsidR="005835CE">
        <w:rPr>
          <w:rFonts w:eastAsiaTheme="minorEastAsia"/>
        </w:rPr>
        <w:t>which fulfil</w:t>
      </w:r>
      <w:r w:rsidRPr="6F129AAA">
        <w:rPr>
          <w:rFonts w:eastAsiaTheme="minorEastAsia"/>
        </w:rPr>
        <w:t xml:space="preserve"> the biodiversity duty</w:t>
      </w:r>
      <w:r w:rsidRPr="6F129AAA" w:rsidR="005835CE">
        <w:rPr>
          <w:rFonts w:eastAsiaTheme="minorEastAsia"/>
        </w:rPr>
        <w:t xml:space="preserve">, and for planning authorities to report on actions </w:t>
      </w:r>
      <w:r w:rsidRPr="6F129AAA" w:rsidR="00E9590A">
        <w:rPr>
          <w:rFonts w:eastAsiaTheme="minorEastAsia"/>
        </w:rPr>
        <w:t xml:space="preserve">contributing to </w:t>
      </w:r>
      <w:r w:rsidRPr="6F129AAA" w:rsidR="005835CE">
        <w:rPr>
          <w:rFonts w:eastAsiaTheme="minorEastAsia"/>
        </w:rPr>
        <w:t>biodiversity net gain (BNG).</w:t>
      </w:r>
      <w:r w:rsidRPr="6F129AAA" w:rsidR="00CB5D5D">
        <w:rPr>
          <w:rFonts w:eastAsiaTheme="minorEastAsia"/>
        </w:rPr>
        <w:t xml:space="preserve"> </w:t>
      </w:r>
    </w:p>
    <w:p w:rsidRPr="00B66B4E" w:rsidR="00A50E22" w:rsidP="6F129AAA" w:rsidRDefault="004D56C5" w14:paraId="0248F608" w14:textId="590F5442">
      <w:pPr>
        <w:rPr>
          <w:rFonts w:eastAsiaTheme="minorEastAsia"/>
        </w:rPr>
      </w:pPr>
      <w:r w:rsidRPr="6F129AAA">
        <w:rPr>
          <w:rFonts w:eastAsiaTheme="minorEastAsia"/>
        </w:rPr>
        <w:t xml:space="preserve">South Cambridgeshire District Council </w:t>
      </w:r>
      <w:r w:rsidRPr="6F129AAA" w:rsidR="73945B39">
        <w:rPr>
          <w:rFonts w:eastAsiaTheme="minorEastAsia"/>
        </w:rPr>
        <w:t xml:space="preserve">(SCDC) </w:t>
      </w:r>
      <w:r w:rsidRPr="6F129AAA">
        <w:rPr>
          <w:rFonts w:eastAsiaTheme="minorEastAsia"/>
        </w:rPr>
        <w:t>recogni</w:t>
      </w:r>
      <w:r w:rsidRPr="6F129AAA" w:rsidR="6E176B4E">
        <w:rPr>
          <w:rFonts w:eastAsiaTheme="minorEastAsia"/>
        </w:rPr>
        <w:t>s</w:t>
      </w:r>
      <w:r w:rsidRPr="6F129AAA">
        <w:rPr>
          <w:rFonts w:eastAsiaTheme="minorEastAsia"/>
        </w:rPr>
        <w:t>es the urgent need to prioriti</w:t>
      </w:r>
      <w:r w:rsidRPr="6F129AAA" w:rsidR="2BCFA8A8">
        <w:rPr>
          <w:rFonts w:eastAsiaTheme="minorEastAsia"/>
        </w:rPr>
        <w:t>s</w:t>
      </w:r>
      <w:r w:rsidRPr="6F129AAA">
        <w:rPr>
          <w:rFonts w:eastAsiaTheme="minorEastAsia"/>
        </w:rPr>
        <w:t xml:space="preserve">e </w:t>
      </w:r>
      <w:r w:rsidRPr="6F129AAA" w:rsidR="00612F3E">
        <w:rPr>
          <w:rFonts w:eastAsiaTheme="minorEastAsia"/>
        </w:rPr>
        <w:t xml:space="preserve">nature and climate action. In 2019, the Council declared ecological and climate </w:t>
      </w:r>
      <w:r w:rsidRPr="6F129AAA" w:rsidR="00421EBC">
        <w:rPr>
          <w:rFonts w:eastAsiaTheme="minorEastAsia"/>
        </w:rPr>
        <w:t>emergencies and</w:t>
      </w:r>
      <w:r w:rsidRPr="6F129AAA" w:rsidR="00AE6483">
        <w:rPr>
          <w:rFonts w:eastAsiaTheme="minorEastAsia"/>
        </w:rPr>
        <w:t xml:space="preserve"> subsequently made </w:t>
      </w:r>
      <w:r w:rsidRPr="6F129AAA" w:rsidR="00421EBC">
        <w:rPr>
          <w:rFonts w:eastAsiaTheme="minorEastAsia"/>
        </w:rPr>
        <w:t xml:space="preserve">significant considerations for enhancing biodiversity. </w:t>
      </w:r>
      <w:r w:rsidRPr="6F129AAA" w:rsidR="00CB5D5D">
        <w:rPr>
          <w:rFonts w:eastAsiaTheme="minorEastAsia"/>
        </w:rPr>
        <w:t xml:space="preserve">The first considerations for biodiversity actions </w:t>
      </w:r>
      <w:r w:rsidRPr="6F129AAA" w:rsidR="00E63718">
        <w:rPr>
          <w:rFonts w:eastAsiaTheme="minorEastAsia"/>
        </w:rPr>
        <w:t xml:space="preserve">were set out </w:t>
      </w:r>
      <w:r w:rsidRPr="6F129AAA" w:rsidR="009F61DD">
        <w:rPr>
          <w:rFonts w:eastAsiaTheme="minorEastAsia"/>
        </w:rPr>
        <w:t>within</w:t>
      </w:r>
      <w:r w:rsidRPr="6F129AAA" w:rsidR="00E63718">
        <w:rPr>
          <w:rFonts w:eastAsiaTheme="minorEastAsia"/>
        </w:rPr>
        <w:t xml:space="preserve"> the Zero Carbon Strategy (2020), followed by the Doubling Nature Strategy (2021). </w:t>
      </w:r>
      <w:r w:rsidRPr="6F129AAA" w:rsidR="00454E1B">
        <w:rPr>
          <w:rFonts w:eastAsiaTheme="minorEastAsia"/>
        </w:rPr>
        <w:t xml:space="preserve">These were also accompanied by an Action </w:t>
      </w:r>
      <w:r w:rsidRPr="6F129AAA" w:rsidR="00422BE5">
        <w:rPr>
          <w:rFonts w:eastAsiaTheme="minorEastAsia"/>
        </w:rPr>
        <w:t>P</w:t>
      </w:r>
      <w:r w:rsidRPr="6F129AAA" w:rsidR="00454E1B">
        <w:rPr>
          <w:rFonts w:eastAsiaTheme="minorEastAsia"/>
        </w:rPr>
        <w:t>lan for bot</w:t>
      </w:r>
      <w:r w:rsidRPr="6F129AAA" w:rsidR="00D72F7B">
        <w:rPr>
          <w:rFonts w:eastAsiaTheme="minorEastAsia"/>
        </w:rPr>
        <w:t>h,</w:t>
      </w:r>
      <w:r w:rsidRPr="6F129AAA" w:rsidR="00EF78DC">
        <w:rPr>
          <w:rFonts w:eastAsiaTheme="minorEastAsia"/>
        </w:rPr>
        <w:t xml:space="preserve"> which is a living document that tracks </w:t>
      </w:r>
      <w:r w:rsidRPr="6F129AAA" w:rsidR="00D72F7B">
        <w:rPr>
          <w:rFonts w:eastAsiaTheme="minorEastAsia"/>
        </w:rPr>
        <w:t>progress on actions and where new</w:t>
      </w:r>
      <w:r w:rsidRPr="6F129AAA" w:rsidR="00D04603">
        <w:rPr>
          <w:rFonts w:eastAsiaTheme="minorEastAsia"/>
        </w:rPr>
        <w:t xml:space="preserve">ly considered actions can be added. </w:t>
      </w:r>
      <w:r w:rsidRPr="6F129AAA" w:rsidR="005B6DC0">
        <w:rPr>
          <w:rFonts w:eastAsiaTheme="minorEastAsia"/>
        </w:rPr>
        <w:t xml:space="preserve">These key documents will form the basis for </w:t>
      </w:r>
      <w:r w:rsidRPr="6F129AAA" w:rsidR="008E2468">
        <w:rPr>
          <w:rFonts w:eastAsiaTheme="minorEastAsia"/>
        </w:rPr>
        <w:t>this report</w:t>
      </w:r>
      <w:r w:rsidRPr="6F129AAA" w:rsidR="00B765E1">
        <w:rPr>
          <w:rFonts w:eastAsiaTheme="minorEastAsia"/>
        </w:rPr>
        <w:t xml:space="preserve"> on biodiversity duty actions</w:t>
      </w:r>
      <w:r w:rsidRPr="6F129AAA" w:rsidR="008E2468">
        <w:rPr>
          <w:rFonts w:eastAsiaTheme="minorEastAsia"/>
        </w:rPr>
        <w:t xml:space="preserve">. </w:t>
      </w:r>
    </w:p>
    <w:p w:rsidRPr="00B66B4E" w:rsidR="003B5A44" w:rsidP="6F129AAA" w:rsidRDefault="003B5A44" w14:paraId="451567CE" w14:textId="4D96E747">
      <w:pPr>
        <w:rPr>
          <w:rFonts w:eastAsiaTheme="minorEastAsia"/>
        </w:rPr>
      </w:pPr>
      <w:r w:rsidRPr="6F129AAA">
        <w:rPr>
          <w:rFonts w:eastAsiaTheme="minorEastAsia"/>
        </w:rPr>
        <w:t>Th</w:t>
      </w:r>
      <w:r w:rsidRPr="6F129AAA" w:rsidR="00F41A21">
        <w:rPr>
          <w:rFonts w:eastAsiaTheme="minorEastAsia"/>
        </w:rPr>
        <w:t>is</w:t>
      </w:r>
      <w:r w:rsidRPr="6F129AAA">
        <w:rPr>
          <w:rFonts w:eastAsiaTheme="minorEastAsia"/>
        </w:rPr>
        <w:t xml:space="preserve"> report will </w:t>
      </w:r>
      <w:r w:rsidRPr="6F129AAA" w:rsidR="00F41A21">
        <w:rPr>
          <w:rFonts w:eastAsiaTheme="minorEastAsia"/>
        </w:rPr>
        <w:t>summari</w:t>
      </w:r>
      <w:r w:rsidRPr="6F129AAA" w:rsidR="306DD16E">
        <w:rPr>
          <w:rFonts w:eastAsiaTheme="minorEastAsia"/>
        </w:rPr>
        <w:t>s</w:t>
      </w:r>
      <w:r w:rsidRPr="6F129AAA" w:rsidR="00F41A21">
        <w:rPr>
          <w:rFonts w:eastAsiaTheme="minorEastAsia"/>
        </w:rPr>
        <w:t>e actions taken by SCDC</w:t>
      </w:r>
      <w:r w:rsidRPr="6F129AAA" w:rsidR="002A02B1">
        <w:rPr>
          <w:rFonts w:eastAsiaTheme="minorEastAsia"/>
        </w:rPr>
        <w:t xml:space="preserve"> </w:t>
      </w:r>
      <w:r w:rsidRPr="6F129AAA" w:rsidR="00B13D2F">
        <w:rPr>
          <w:rFonts w:eastAsiaTheme="minorEastAsia"/>
        </w:rPr>
        <w:t xml:space="preserve">between 2021 and </w:t>
      </w:r>
      <w:r w:rsidRPr="6F129AAA" w:rsidR="00067CBF">
        <w:rPr>
          <w:rFonts w:eastAsiaTheme="minorEastAsia"/>
        </w:rPr>
        <w:t>2025 and</w:t>
      </w:r>
      <w:r w:rsidRPr="6F129AAA" w:rsidR="002A02B1">
        <w:rPr>
          <w:rFonts w:eastAsiaTheme="minorEastAsia"/>
        </w:rPr>
        <w:t xml:space="preserve"> set out </w:t>
      </w:r>
      <w:r w:rsidRPr="6F129AAA" w:rsidR="22A2EB6F">
        <w:rPr>
          <w:rFonts w:eastAsiaTheme="minorEastAsia"/>
        </w:rPr>
        <w:t xml:space="preserve">its plan </w:t>
      </w:r>
      <w:r w:rsidRPr="6F129AAA" w:rsidR="6A63F3C2">
        <w:rPr>
          <w:rFonts w:eastAsiaTheme="minorEastAsia"/>
        </w:rPr>
        <w:t xml:space="preserve">for action </w:t>
      </w:r>
      <w:r w:rsidRPr="6F129AAA" w:rsidR="002A02B1">
        <w:rPr>
          <w:rFonts w:eastAsiaTheme="minorEastAsia"/>
        </w:rPr>
        <w:t>for the following five years</w:t>
      </w:r>
      <w:r w:rsidRPr="6F129AAA" w:rsidR="00067CBF">
        <w:rPr>
          <w:rFonts w:eastAsiaTheme="minorEastAsia"/>
        </w:rPr>
        <w:t xml:space="preserve"> (2026-2030)</w:t>
      </w:r>
      <w:r w:rsidRPr="6F129AAA" w:rsidR="002A02B1">
        <w:rPr>
          <w:rFonts w:eastAsiaTheme="minorEastAsia"/>
        </w:rPr>
        <w:t>.</w:t>
      </w:r>
      <w:r w:rsidRPr="6F129AAA" w:rsidR="0004472A">
        <w:rPr>
          <w:rFonts w:eastAsiaTheme="minorEastAsia"/>
        </w:rPr>
        <w:t xml:space="preserve"> It will</w:t>
      </w:r>
      <w:r w:rsidRPr="6F129AAA" w:rsidR="00AF7B1D">
        <w:rPr>
          <w:rFonts w:eastAsiaTheme="minorEastAsia"/>
        </w:rPr>
        <w:t xml:space="preserve"> </w:t>
      </w:r>
      <w:r w:rsidRPr="6F129AAA" w:rsidR="21ECFF97">
        <w:rPr>
          <w:rFonts w:eastAsiaTheme="minorEastAsia"/>
        </w:rPr>
        <w:t>detail</w:t>
      </w:r>
      <w:r w:rsidRPr="6F129AAA">
        <w:rPr>
          <w:rFonts w:eastAsiaTheme="minorEastAsia"/>
        </w:rPr>
        <w:t xml:space="preserve"> how other relevant local and regional nature recovery, species conservation, and protected sites strategies have informed South Cambridgeshire’s policies, objectives and actions, and help identify areas for collaboration within and beyond the district council.</w:t>
      </w:r>
      <w:r w:rsidRPr="6F129AAA" w:rsidR="00711C48">
        <w:rPr>
          <w:rFonts w:eastAsiaTheme="minorEastAsia"/>
        </w:rPr>
        <w:t xml:space="preserve"> </w:t>
      </w:r>
    </w:p>
    <w:p w:rsidRPr="00B66B4E" w:rsidR="00E9590A" w:rsidP="6F129AAA" w:rsidRDefault="005835CE" w14:paraId="16F9AD0C" w14:textId="223177D7">
      <w:pPr>
        <w:rPr>
          <w:rFonts w:eastAsiaTheme="minorEastAsia"/>
        </w:rPr>
      </w:pPr>
      <w:r w:rsidRPr="6F129AAA">
        <w:rPr>
          <w:rFonts w:eastAsiaTheme="minorEastAsia"/>
        </w:rPr>
        <w:t xml:space="preserve">In accordance with Section 40A, this report will provide </w:t>
      </w:r>
    </w:p>
    <w:p w:rsidRPr="00B66B4E" w:rsidR="003530B3" w:rsidP="003841F0" w:rsidRDefault="003530B3" w14:paraId="5555901F" w14:textId="2CEDFDA2">
      <w:pPr>
        <w:pStyle w:val="ListParagraph"/>
        <w:numPr>
          <w:ilvl w:val="0"/>
          <w:numId w:val="5"/>
        </w:numPr>
        <w:rPr>
          <w:rFonts w:eastAsiaTheme="minorEastAsia"/>
        </w:rPr>
      </w:pPr>
      <w:r w:rsidRPr="6F129AAA">
        <w:rPr>
          <w:rFonts w:eastAsiaTheme="minorEastAsia"/>
        </w:rPr>
        <w:t xml:space="preserve">a summary of the actions South Cambridgeshire District Council (SCDC) has taken between November 2021 </w:t>
      </w:r>
      <w:r w:rsidRPr="6F129AAA" w:rsidR="00AA6F4A">
        <w:rPr>
          <w:rFonts w:eastAsiaTheme="minorEastAsia"/>
        </w:rPr>
        <w:t>to December 2025</w:t>
      </w:r>
      <w:r w:rsidRPr="6F129AAA">
        <w:rPr>
          <w:rFonts w:eastAsiaTheme="minorEastAsia"/>
        </w:rPr>
        <w:t xml:space="preserve"> to fulfil the biodiversity duty, covering </w:t>
      </w:r>
      <w:r w:rsidRPr="6F129AAA" w:rsidR="007A0BA4">
        <w:rPr>
          <w:rFonts w:eastAsiaTheme="minorEastAsia"/>
        </w:rPr>
        <w:t>all SCDC actions</w:t>
      </w:r>
      <w:r w:rsidRPr="6F129AAA">
        <w:rPr>
          <w:rFonts w:eastAsiaTheme="minorEastAsia"/>
        </w:rPr>
        <w:t xml:space="preserve"> after Environment Act 2021 came into force (November 2021). In addition, it will provide monitoring and evaluation data to show our progress against the objectives.</w:t>
      </w:r>
    </w:p>
    <w:p w:rsidRPr="00B66B4E" w:rsidR="00BB585A" w:rsidP="003841F0" w:rsidRDefault="00E9590A" w14:paraId="199F1078" w14:textId="6A57C5B3">
      <w:pPr>
        <w:pStyle w:val="ListParagraph"/>
        <w:numPr>
          <w:ilvl w:val="0"/>
          <w:numId w:val="5"/>
        </w:numPr>
        <w:rPr>
          <w:rFonts w:eastAsiaTheme="minorEastAsia"/>
        </w:rPr>
      </w:pPr>
      <w:r w:rsidRPr="6F129AAA">
        <w:rPr>
          <w:rFonts w:eastAsiaTheme="minorEastAsia"/>
        </w:rPr>
        <w:t xml:space="preserve">a summary of the authority’s plans for complying with the biodiversity duty over the period of five years following </w:t>
      </w:r>
      <w:r w:rsidRPr="6F129AAA" w:rsidR="00BB585A">
        <w:rPr>
          <w:rFonts w:eastAsiaTheme="minorEastAsia"/>
        </w:rPr>
        <w:t>the period covered by the report</w:t>
      </w:r>
      <w:r w:rsidRPr="6F129AAA" w:rsidR="00BD49D8">
        <w:rPr>
          <w:rFonts w:eastAsiaTheme="minorEastAsia"/>
        </w:rPr>
        <w:t xml:space="preserve"> (2026-2030).</w:t>
      </w:r>
    </w:p>
    <w:p w:rsidRPr="00B66B4E" w:rsidR="00E9590A" w:rsidP="6F129AAA" w:rsidRDefault="007C0DF9" w14:paraId="609849D3" w14:textId="5717C874">
      <w:pPr>
        <w:rPr>
          <w:rFonts w:eastAsiaTheme="minorEastAsia"/>
        </w:rPr>
      </w:pPr>
      <w:r w:rsidRPr="6F129AAA">
        <w:rPr>
          <w:rFonts w:eastAsiaTheme="minorEastAsia"/>
        </w:rPr>
        <w:t>As a local planning authority (GCSP), t</w:t>
      </w:r>
      <w:r w:rsidRPr="6F129AAA" w:rsidR="00BB585A">
        <w:rPr>
          <w:rFonts w:eastAsiaTheme="minorEastAsia"/>
        </w:rPr>
        <w:t>his report will also provide</w:t>
      </w:r>
    </w:p>
    <w:p w:rsidRPr="00B66B4E" w:rsidR="00E9590A" w:rsidP="003841F0" w:rsidRDefault="00E9590A" w14:paraId="363233D8" w14:textId="4CB7F561">
      <w:pPr>
        <w:pStyle w:val="ListParagraph"/>
        <w:numPr>
          <w:ilvl w:val="0"/>
          <w:numId w:val="6"/>
        </w:numPr>
        <w:rPr>
          <w:rFonts w:eastAsiaTheme="minorEastAsia"/>
        </w:rPr>
      </w:pPr>
      <w:r w:rsidRPr="6F129AAA">
        <w:rPr>
          <w:rFonts w:eastAsiaTheme="minorEastAsia"/>
        </w:rPr>
        <w:t xml:space="preserve">a summary of actions taken by the </w:t>
      </w:r>
      <w:r w:rsidRPr="6F129AAA" w:rsidR="00BB585A">
        <w:rPr>
          <w:rFonts w:eastAsiaTheme="minorEastAsia"/>
        </w:rPr>
        <w:t>Greater Cambridge Shared Planning (GCSP</w:t>
      </w:r>
      <w:r w:rsidRPr="6F129AAA" w:rsidR="002C46A4">
        <w:rPr>
          <w:rFonts w:eastAsiaTheme="minorEastAsia"/>
        </w:rPr>
        <w:t>)</w:t>
      </w:r>
      <w:r w:rsidRPr="6F129AAA" w:rsidR="00BB585A">
        <w:rPr>
          <w:rFonts w:eastAsiaTheme="minorEastAsia"/>
        </w:rPr>
        <w:t xml:space="preserve"> </w:t>
      </w:r>
      <w:r w:rsidRPr="6F129AAA" w:rsidR="002C46A4">
        <w:rPr>
          <w:rFonts w:eastAsiaTheme="minorEastAsia"/>
        </w:rPr>
        <w:t>Built Environment team</w:t>
      </w:r>
      <w:r w:rsidRPr="6F129AAA">
        <w:rPr>
          <w:rFonts w:eastAsiaTheme="minorEastAsia"/>
        </w:rPr>
        <w:t xml:space="preserve"> in carrying out its functions under Schedule 7A of the Town and Country Planning Act 1990 (biodiversity gain as condition of planning permission) over </w:t>
      </w:r>
      <w:r w:rsidRPr="6F129AAA" w:rsidR="00BD49D8">
        <w:rPr>
          <w:rFonts w:eastAsiaTheme="minorEastAsia"/>
        </w:rPr>
        <w:t>the reporting period</w:t>
      </w:r>
      <w:r w:rsidRPr="6F129AAA" w:rsidR="5B9A0B93">
        <w:rPr>
          <w:rFonts w:eastAsiaTheme="minorEastAsia"/>
        </w:rPr>
        <w:t>,</w:t>
      </w:r>
    </w:p>
    <w:p w:rsidRPr="00B66B4E" w:rsidR="00E9590A" w:rsidP="003841F0" w:rsidRDefault="00E9590A" w14:paraId="15DFE3A3" w14:textId="5487A5DD">
      <w:pPr>
        <w:pStyle w:val="ListParagraph"/>
        <w:numPr>
          <w:ilvl w:val="0"/>
          <w:numId w:val="6"/>
        </w:numPr>
        <w:rPr>
          <w:rFonts w:eastAsiaTheme="minorEastAsia"/>
        </w:rPr>
      </w:pPr>
      <w:r w:rsidRPr="6F129AAA">
        <w:rPr>
          <w:rFonts w:eastAsiaTheme="minorEastAsia"/>
          <w:color w:val="1E1E1E"/>
        </w:rPr>
        <w:t>information about any biodiversity gains resulting or expected to result from biodiversity gain plans approved by the during that period, and</w:t>
      </w:r>
    </w:p>
    <w:p w:rsidRPr="00B66B4E" w:rsidR="00997D0E" w:rsidP="003841F0" w:rsidRDefault="00E9590A" w14:paraId="4572A969" w14:textId="76095165">
      <w:pPr>
        <w:pStyle w:val="ListParagraph"/>
        <w:numPr>
          <w:ilvl w:val="0"/>
          <w:numId w:val="6"/>
        </w:numPr>
        <w:rPr>
          <w:rFonts w:eastAsiaTheme="minorEastAsia"/>
        </w:rPr>
      </w:pPr>
      <w:r w:rsidRPr="6F129AAA">
        <w:rPr>
          <w:rFonts w:eastAsiaTheme="minorEastAsia"/>
          <w:color w:val="1E1E1E"/>
        </w:rPr>
        <w:t xml:space="preserve">a summary of the </w:t>
      </w:r>
      <w:r w:rsidRPr="6F129AAA" w:rsidR="00BB585A">
        <w:rPr>
          <w:rFonts w:eastAsiaTheme="minorEastAsia"/>
          <w:color w:val="1E1E1E"/>
        </w:rPr>
        <w:t>GCSP’s</w:t>
      </w:r>
      <w:r w:rsidRPr="6F129AAA">
        <w:rPr>
          <w:rFonts w:eastAsiaTheme="minorEastAsia"/>
          <w:color w:val="1E1E1E"/>
        </w:rPr>
        <w:t xml:space="preserve"> plans for carrying out those functions over the </w:t>
      </w:r>
      <w:r w:rsidRPr="6F129AAA" w:rsidR="00834CAD">
        <w:rPr>
          <w:rFonts w:eastAsiaTheme="minorEastAsia"/>
          <w:color w:val="1E1E1E"/>
        </w:rPr>
        <w:t>five-year</w:t>
      </w:r>
      <w:r w:rsidRPr="6F129AAA">
        <w:rPr>
          <w:rFonts w:eastAsiaTheme="minorEastAsia"/>
          <w:color w:val="1E1E1E"/>
        </w:rPr>
        <w:t xml:space="preserve"> period following the period covered by the report</w:t>
      </w:r>
      <w:r w:rsidRPr="6F129AAA" w:rsidR="00BD49D8">
        <w:rPr>
          <w:rFonts w:eastAsiaTheme="minorEastAsia"/>
          <w:color w:val="1E1E1E"/>
        </w:rPr>
        <w:t xml:space="preserve"> (2026-2030).</w:t>
      </w:r>
    </w:p>
    <w:p w:rsidRPr="00B66B4E" w:rsidR="00CB0B7B" w:rsidP="6F129AAA" w:rsidRDefault="00CB0B7B" w14:paraId="78B28DE1" w14:textId="1BB07ED3">
      <w:pPr>
        <w:pStyle w:val="MainHeading"/>
        <w:rPr>
          <w:rFonts w:asciiTheme="minorHAnsi" w:hAnsiTheme="minorHAnsi" w:eastAsiaTheme="minorEastAsia" w:cstheme="minorBidi"/>
        </w:rPr>
      </w:pPr>
      <w:bookmarkStart w:name="_Toc134910457" w:id="42"/>
      <w:r w:rsidRPr="6F129AAA">
        <w:rPr>
          <w:rFonts w:asciiTheme="minorHAnsi" w:hAnsiTheme="minorHAnsi" w:eastAsiaTheme="minorEastAsia" w:cstheme="minorBidi"/>
        </w:rPr>
        <w:t>About South Cambridgeshire</w:t>
      </w:r>
      <w:bookmarkEnd w:id="42"/>
      <w:r w:rsidRPr="6F129AAA">
        <w:rPr>
          <w:rFonts w:asciiTheme="minorHAnsi" w:hAnsiTheme="minorHAnsi" w:eastAsiaTheme="minorEastAsia" w:cstheme="minorBidi"/>
        </w:rPr>
        <w:t xml:space="preserve"> </w:t>
      </w:r>
    </w:p>
    <w:p w:rsidRPr="00B66B4E" w:rsidR="00407760" w:rsidP="0CD32B75" w:rsidRDefault="27A02DE0" w14:paraId="5E405C08" w14:textId="637E6338">
      <w:pPr>
        <w:contextualSpacing/>
        <w:rPr>
          <w:rFonts w:eastAsiaTheme="minorEastAsia"/>
        </w:rPr>
      </w:pPr>
      <w:r w:rsidRPr="0CD32B75">
        <w:rPr>
          <w:rFonts w:eastAsiaTheme="minorEastAsia"/>
        </w:rPr>
        <w:t xml:space="preserve">South Cambridgeshire </w:t>
      </w:r>
      <w:r w:rsidRPr="0CD32B75" w:rsidR="6C747C57">
        <w:rPr>
          <w:rFonts w:eastAsiaTheme="minorEastAsia"/>
        </w:rPr>
        <w:t xml:space="preserve">is a </w:t>
      </w:r>
      <w:r w:rsidRPr="0CD32B75" w:rsidR="4B5A59DB">
        <w:rPr>
          <w:rFonts w:eastAsiaTheme="minorEastAsia"/>
        </w:rPr>
        <w:t>district in</w:t>
      </w:r>
      <w:r w:rsidRPr="0CD32B75" w:rsidR="772F5A75">
        <w:rPr>
          <w:rFonts w:eastAsiaTheme="minorEastAsia"/>
        </w:rPr>
        <w:t xml:space="preserve"> Cambridgeshire</w:t>
      </w:r>
      <w:r w:rsidRPr="0CD32B75" w:rsidR="4B5A59DB">
        <w:rPr>
          <w:rFonts w:eastAsiaTheme="minorEastAsia"/>
        </w:rPr>
        <w:t>, England</w:t>
      </w:r>
      <w:r w:rsidRPr="0CD32B75" w:rsidR="772F5A75">
        <w:rPr>
          <w:rFonts w:eastAsiaTheme="minorEastAsia"/>
        </w:rPr>
        <w:t xml:space="preserve"> </w:t>
      </w:r>
      <w:r w:rsidRPr="0CD32B75" w:rsidR="5BAAC552">
        <w:rPr>
          <w:rFonts w:eastAsiaTheme="minorEastAsia"/>
        </w:rPr>
        <w:t>which</w:t>
      </w:r>
      <w:r w:rsidRPr="0CD32B75" w:rsidR="281CA9BE">
        <w:rPr>
          <w:rFonts w:eastAsiaTheme="minorEastAsia"/>
        </w:rPr>
        <w:t xml:space="preserve"> </w:t>
      </w:r>
      <w:r w:rsidRPr="0CD32B75">
        <w:rPr>
          <w:rFonts w:eastAsiaTheme="minorEastAsia"/>
        </w:rPr>
        <w:t xml:space="preserve">covers a large rural area surrounding </w:t>
      </w:r>
      <w:r w:rsidRPr="0CD32B75" w:rsidR="0D3C6418">
        <w:rPr>
          <w:rFonts w:eastAsiaTheme="minorEastAsia"/>
        </w:rPr>
        <w:t>Cambridge City</w:t>
      </w:r>
      <w:r w:rsidRPr="0CD32B75">
        <w:rPr>
          <w:rFonts w:eastAsiaTheme="minorEastAsia"/>
        </w:rPr>
        <w:t xml:space="preserve">. </w:t>
      </w:r>
      <w:r w:rsidRPr="0CD32B75" w:rsidR="78FDFA68">
        <w:rPr>
          <w:rFonts w:eastAsiaTheme="minorEastAsia"/>
        </w:rPr>
        <w:t xml:space="preserve">It is a rapidly growing area with a </w:t>
      </w:r>
      <w:r w:rsidRPr="0CD32B75" w:rsidR="3741EC1A">
        <w:rPr>
          <w:rFonts w:eastAsiaTheme="minorEastAsia"/>
        </w:rPr>
        <w:t xml:space="preserve">rate of population growth higher than the regional </w:t>
      </w:r>
      <w:r w:rsidRPr="0CD32B75" w:rsidR="72CA05F8">
        <w:rPr>
          <w:rFonts w:eastAsiaTheme="minorEastAsia"/>
        </w:rPr>
        <w:t xml:space="preserve">(East of England) </w:t>
      </w:r>
      <w:r w:rsidRPr="0CD32B75" w:rsidR="3741EC1A">
        <w:rPr>
          <w:rFonts w:eastAsiaTheme="minorEastAsia"/>
        </w:rPr>
        <w:t>average (9% vs. 8.</w:t>
      </w:r>
      <w:r w:rsidRPr="0CD32B75" w:rsidR="23175435">
        <w:rPr>
          <w:rFonts w:eastAsiaTheme="minorEastAsia"/>
        </w:rPr>
        <w:t>3</w:t>
      </w:r>
      <w:r w:rsidRPr="0CD32B75" w:rsidR="77341DE0">
        <w:rPr>
          <w:rFonts w:eastAsiaTheme="minorEastAsia"/>
        </w:rPr>
        <w:t>%)</w:t>
      </w:r>
      <w:hyperlink r:id="rId16">
        <w:r w:rsidRPr="0CD32B75" w:rsidR="1A1DE0BE">
          <w:rPr>
            <w:rStyle w:val="Hyperlink"/>
            <w:rFonts w:eastAsiaTheme="minorEastAsia"/>
          </w:rPr>
          <w:t>(SCDC, 2024)</w:t>
        </w:r>
      </w:hyperlink>
      <w:r w:rsidRPr="0CD32B75" w:rsidR="77341DE0">
        <w:rPr>
          <w:rFonts w:eastAsiaTheme="minorEastAsia"/>
        </w:rPr>
        <w:t xml:space="preserve">. </w:t>
      </w:r>
      <w:r w:rsidRPr="0CD32B75" w:rsidR="5B29F760">
        <w:rPr>
          <w:rFonts w:eastAsiaTheme="minorEastAsia"/>
        </w:rPr>
        <w:t>As of 202</w:t>
      </w:r>
      <w:r w:rsidRPr="0CD32B75" w:rsidR="12EACECC">
        <w:rPr>
          <w:rFonts w:eastAsiaTheme="minorEastAsia"/>
        </w:rPr>
        <w:t>4</w:t>
      </w:r>
      <w:r w:rsidRPr="0CD32B75" w:rsidR="69A8EF4B">
        <w:rPr>
          <w:rFonts w:eastAsiaTheme="minorEastAsia"/>
        </w:rPr>
        <w:t xml:space="preserve"> t</w:t>
      </w:r>
      <w:r w:rsidRPr="0CD32B75" w:rsidR="6866E15A">
        <w:rPr>
          <w:rFonts w:eastAsiaTheme="minorEastAsia"/>
        </w:rPr>
        <w:t>here are approximately 1</w:t>
      </w:r>
      <w:r w:rsidRPr="0CD32B75" w:rsidR="5BD8FDD1">
        <w:rPr>
          <w:rFonts w:eastAsiaTheme="minorEastAsia"/>
        </w:rPr>
        <w:t>72,500</w:t>
      </w:r>
      <w:r w:rsidRPr="0CD32B75" w:rsidR="6866E15A">
        <w:rPr>
          <w:rFonts w:eastAsiaTheme="minorEastAsia"/>
        </w:rPr>
        <w:t xml:space="preserve"> residents within South Cambridgeshire</w:t>
      </w:r>
      <w:r w:rsidRPr="0CD32B75" w:rsidR="49B3D4DA">
        <w:rPr>
          <w:rFonts w:eastAsiaTheme="minorEastAsia"/>
        </w:rPr>
        <w:t xml:space="preserve"> </w:t>
      </w:r>
      <w:hyperlink r:id="rId17">
        <w:r w:rsidRPr="0CD32B75" w:rsidR="00AED719">
          <w:rPr>
            <w:rStyle w:val="Hyperlink"/>
            <w:rFonts w:eastAsiaTheme="minorEastAsia"/>
          </w:rPr>
          <w:t>(ONS, 2024)</w:t>
        </w:r>
      </w:hyperlink>
      <w:r w:rsidRPr="0CD32B75" w:rsidR="30D095FC">
        <w:rPr>
          <w:rFonts w:eastAsiaTheme="minorEastAsia"/>
        </w:rPr>
        <w:t xml:space="preserve"> </w:t>
      </w:r>
      <w:r w:rsidRPr="0CD32B75" w:rsidR="4DEFB7BD">
        <w:rPr>
          <w:rFonts w:eastAsiaTheme="minorEastAsia"/>
        </w:rPr>
        <w:t>living</w:t>
      </w:r>
      <w:r w:rsidRPr="0CD32B75" w:rsidR="041AE4F2">
        <w:rPr>
          <w:rFonts w:eastAsiaTheme="minorEastAsia"/>
        </w:rPr>
        <w:t xml:space="preserve"> throughout the district’s 10</w:t>
      </w:r>
      <w:r w:rsidRPr="0CD32B75" w:rsidR="19872D46">
        <w:rPr>
          <w:rFonts w:eastAsiaTheme="minorEastAsia"/>
        </w:rPr>
        <w:t>4</w:t>
      </w:r>
      <w:r w:rsidRPr="0CD32B75" w:rsidR="041AE4F2">
        <w:rPr>
          <w:rFonts w:eastAsiaTheme="minorEastAsia"/>
        </w:rPr>
        <w:t xml:space="preserve"> </w:t>
      </w:r>
      <w:r w:rsidRPr="0CD32B75" w:rsidR="76C6CDE0">
        <w:rPr>
          <w:rFonts w:eastAsiaTheme="minorEastAsia"/>
        </w:rPr>
        <w:t>towns and p</w:t>
      </w:r>
      <w:r w:rsidRPr="0CD32B75" w:rsidR="041AE4F2">
        <w:rPr>
          <w:rFonts w:eastAsiaTheme="minorEastAsia"/>
        </w:rPr>
        <w:t>arishes</w:t>
      </w:r>
      <w:r w:rsidRPr="0CD32B75" w:rsidR="66ECE300">
        <w:rPr>
          <w:rFonts w:eastAsiaTheme="minorEastAsia"/>
        </w:rPr>
        <w:t xml:space="preserve">. </w:t>
      </w:r>
    </w:p>
    <w:p w:rsidRPr="00B66B4E" w:rsidR="00407760" w:rsidP="6F129AAA" w:rsidRDefault="00407760" w14:paraId="54D96522" w14:textId="77777777">
      <w:pPr>
        <w:contextualSpacing/>
        <w:rPr>
          <w:rFonts w:eastAsiaTheme="minorEastAsia"/>
        </w:rPr>
      </w:pPr>
    </w:p>
    <w:p w:rsidRPr="00B66B4E" w:rsidR="00627E7E" w:rsidP="6F129AAA" w:rsidRDefault="00315E2D" w14:paraId="6CC3C3B9" w14:textId="24C53E13">
      <w:pPr>
        <w:contextualSpacing/>
        <w:rPr>
          <w:rFonts w:eastAsiaTheme="minorEastAsia"/>
        </w:rPr>
      </w:pPr>
      <w:r w:rsidRPr="6F129AAA">
        <w:rPr>
          <w:rFonts w:eastAsiaTheme="minorEastAsia"/>
        </w:rPr>
        <w:t xml:space="preserve">South Cambridgeshire is projected to grow </w:t>
      </w:r>
      <w:r w:rsidRPr="6F129AAA" w:rsidR="00B8709F">
        <w:rPr>
          <w:rFonts w:eastAsiaTheme="minorEastAsia"/>
        </w:rPr>
        <w:t>to</w:t>
      </w:r>
      <w:r w:rsidRPr="6F129AAA" w:rsidR="00E029A6">
        <w:rPr>
          <w:rFonts w:eastAsiaTheme="minorEastAsia"/>
        </w:rPr>
        <w:t xml:space="preserve"> </w:t>
      </w:r>
      <w:r w:rsidRPr="6F129AAA" w:rsidR="00B8709F">
        <w:rPr>
          <w:rFonts w:eastAsiaTheme="minorEastAsia"/>
        </w:rPr>
        <w:t>222</w:t>
      </w:r>
      <w:r w:rsidRPr="6F129AAA" w:rsidR="00611C41">
        <w:rPr>
          <w:rFonts w:eastAsiaTheme="minorEastAsia"/>
        </w:rPr>
        <w:t>,</w:t>
      </w:r>
      <w:r w:rsidRPr="6F129AAA" w:rsidR="00B8709F">
        <w:rPr>
          <w:rFonts w:eastAsiaTheme="minorEastAsia"/>
        </w:rPr>
        <w:t xml:space="preserve">345 residents </w:t>
      </w:r>
      <w:r w:rsidRPr="6F129AAA" w:rsidR="00E029A6">
        <w:rPr>
          <w:rFonts w:eastAsiaTheme="minorEastAsia"/>
        </w:rPr>
        <w:t xml:space="preserve">by 2041, </w:t>
      </w:r>
      <w:r w:rsidRPr="6F129AAA" w:rsidR="00B8709F">
        <w:rPr>
          <w:rFonts w:eastAsiaTheme="minorEastAsia"/>
        </w:rPr>
        <w:t>a 37.2% increas</w:t>
      </w:r>
      <w:r w:rsidRPr="6F129AAA" w:rsidR="003654EC">
        <w:rPr>
          <w:rFonts w:eastAsiaTheme="minorEastAsia"/>
        </w:rPr>
        <w:t>e</w:t>
      </w:r>
      <w:r w:rsidRPr="6F129AAA" w:rsidR="00E029A6">
        <w:rPr>
          <w:rFonts w:eastAsiaTheme="minorEastAsia"/>
        </w:rPr>
        <w:t xml:space="preserve"> </w:t>
      </w:r>
      <w:r w:rsidRPr="6F129AAA" w:rsidR="00BE59A2">
        <w:rPr>
          <w:rFonts w:eastAsiaTheme="minorEastAsia"/>
        </w:rPr>
        <w:t>from 2021</w:t>
      </w:r>
      <w:hyperlink w:history="1" r:id="rId18">
        <w:r w:rsidRPr="00E07F5A" w:rsidR="00F91A49">
          <w:rPr>
            <w:rStyle w:val="Hyperlink"/>
            <w:rFonts w:eastAsiaTheme="minorEastAsia"/>
          </w:rPr>
          <w:t>(SCDC, 2024)</w:t>
        </w:r>
      </w:hyperlink>
      <w:r w:rsidRPr="6F129AAA" w:rsidR="00BE59A2">
        <w:rPr>
          <w:rFonts w:eastAsiaTheme="minorEastAsia"/>
        </w:rPr>
        <w:t>.</w:t>
      </w:r>
      <w:r w:rsidRPr="6F129AAA" w:rsidR="00E029A6">
        <w:rPr>
          <w:rFonts w:eastAsiaTheme="minorEastAsia"/>
        </w:rPr>
        <w:t xml:space="preserve"> </w:t>
      </w:r>
      <w:r w:rsidRPr="6F129AAA" w:rsidR="0055494E">
        <w:rPr>
          <w:rFonts w:eastAsiaTheme="minorEastAsia"/>
        </w:rPr>
        <w:t>The Government’s ambitious target for provision of new homes to address the housing affordability crisis is a key driver for this forecasted growth</w:t>
      </w:r>
      <w:r w:rsidRPr="6F129AAA" w:rsidR="00F339D6">
        <w:rPr>
          <w:rFonts w:eastAsiaTheme="minorEastAsia"/>
        </w:rPr>
        <w:t xml:space="preserve"> -</w:t>
      </w:r>
      <w:r w:rsidRPr="6F129AAA" w:rsidR="0055494E">
        <w:rPr>
          <w:rFonts w:eastAsiaTheme="minorEastAsia"/>
        </w:rPr>
        <w:t xml:space="preserve"> </w:t>
      </w:r>
      <w:r w:rsidRPr="6F129AAA" w:rsidR="0058530F">
        <w:rPr>
          <w:rFonts w:eastAsiaTheme="minorEastAsia"/>
        </w:rPr>
        <w:t xml:space="preserve">several New Towns in the district, such as Cambourne, </w:t>
      </w:r>
      <w:proofErr w:type="spellStart"/>
      <w:r w:rsidRPr="6F129AAA" w:rsidR="0058530F">
        <w:rPr>
          <w:rFonts w:eastAsiaTheme="minorEastAsia"/>
        </w:rPr>
        <w:t>Northstowe</w:t>
      </w:r>
      <w:proofErr w:type="spellEnd"/>
      <w:r w:rsidRPr="6F129AAA" w:rsidR="0058530F">
        <w:rPr>
          <w:rFonts w:eastAsiaTheme="minorEastAsia"/>
        </w:rPr>
        <w:t xml:space="preserve">, </w:t>
      </w:r>
      <w:r w:rsidRPr="6F129AAA" w:rsidR="002A33C3">
        <w:rPr>
          <w:rFonts w:eastAsiaTheme="minorEastAsia"/>
        </w:rPr>
        <w:t>and Waterbeac</w:t>
      </w:r>
      <w:r w:rsidRPr="6F129AAA" w:rsidR="00F339D6">
        <w:rPr>
          <w:rFonts w:eastAsiaTheme="minorEastAsia"/>
        </w:rPr>
        <w:t xml:space="preserve">h </w:t>
      </w:r>
      <w:r w:rsidRPr="6F129AAA" w:rsidR="009D0969">
        <w:rPr>
          <w:rFonts w:eastAsiaTheme="minorEastAsia"/>
        </w:rPr>
        <w:t xml:space="preserve">along with other smaller new communities </w:t>
      </w:r>
      <w:r w:rsidRPr="6F129AAA" w:rsidR="00F339D6">
        <w:rPr>
          <w:rFonts w:eastAsiaTheme="minorEastAsia"/>
        </w:rPr>
        <w:t xml:space="preserve">will add tens of thousands of homes in the next decade. </w:t>
      </w:r>
      <w:r w:rsidRPr="6F129AAA" w:rsidR="004F2744">
        <w:rPr>
          <w:rFonts w:eastAsiaTheme="minorEastAsia"/>
        </w:rPr>
        <w:t>South Cambridgeshire is also a</w:t>
      </w:r>
      <w:r w:rsidRPr="6F129AAA" w:rsidR="002A33C3">
        <w:rPr>
          <w:rFonts w:eastAsiaTheme="minorEastAsia"/>
        </w:rPr>
        <w:t xml:space="preserve"> grow</w:t>
      </w:r>
      <w:r w:rsidRPr="6F129AAA" w:rsidR="004F2744">
        <w:rPr>
          <w:rFonts w:eastAsiaTheme="minorEastAsia"/>
        </w:rPr>
        <w:t>ing hub for</w:t>
      </w:r>
      <w:r w:rsidRPr="6F129AAA" w:rsidR="002A33C3">
        <w:rPr>
          <w:rFonts w:eastAsiaTheme="minorEastAsia"/>
        </w:rPr>
        <w:t xml:space="preserve"> the science and technology sec</w:t>
      </w:r>
      <w:r w:rsidRPr="6F129AAA" w:rsidR="00FB4001">
        <w:rPr>
          <w:rFonts w:eastAsiaTheme="minorEastAsia"/>
        </w:rPr>
        <w:t>tor</w:t>
      </w:r>
      <w:r w:rsidRPr="6F129AAA" w:rsidR="002E134E">
        <w:rPr>
          <w:rFonts w:eastAsiaTheme="minorEastAsia"/>
        </w:rPr>
        <w:t xml:space="preserve"> with</w:t>
      </w:r>
      <w:r w:rsidRPr="6F129AAA" w:rsidR="00CD3FC4">
        <w:rPr>
          <w:rFonts w:eastAsiaTheme="minorEastAsia"/>
        </w:rPr>
        <w:t xml:space="preserve"> </w:t>
      </w:r>
      <w:r w:rsidRPr="6F129AAA" w:rsidR="00F46AD2">
        <w:rPr>
          <w:rFonts w:eastAsiaTheme="minorEastAsia"/>
        </w:rPr>
        <w:t>new business parks and campuses</w:t>
      </w:r>
      <w:r w:rsidRPr="6F129AAA" w:rsidR="00E6426E">
        <w:rPr>
          <w:rFonts w:eastAsiaTheme="minorEastAsia"/>
        </w:rPr>
        <w:t xml:space="preserve"> being developed around the district</w:t>
      </w:r>
      <w:r w:rsidRPr="6F129AAA" w:rsidR="00AC12ED">
        <w:rPr>
          <w:rFonts w:eastAsiaTheme="minorEastAsia"/>
        </w:rPr>
        <w:t>.</w:t>
      </w:r>
    </w:p>
    <w:p w:rsidRPr="00B66B4E" w:rsidR="000D7E56" w:rsidP="6F129AAA" w:rsidRDefault="000D7E56" w14:paraId="2B4D8E56" w14:textId="77777777">
      <w:pPr>
        <w:contextualSpacing/>
        <w:rPr>
          <w:rFonts w:eastAsiaTheme="minorEastAsia"/>
        </w:rPr>
      </w:pPr>
    </w:p>
    <w:p w:rsidRPr="00B66B4E" w:rsidR="000D7E56" w:rsidP="0CD32B75" w:rsidRDefault="552F08CE" w14:paraId="67FEB946" w14:textId="3CCE7816">
      <w:pPr>
        <w:contextualSpacing/>
        <w:rPr>
          <w:rFonts w:eastAsiaTheme="minorEastAsia"/>
        </w:rPr>
      </w:pPr>
      <w:r w:rsidRPr="21A74DF5">
        <w:rPr>
          <w:rFonts w:eastAsiaTheme="minorEastAsia"/>
        </w:rPr>
        <w:t xml:space="preserve">The rapid </w:t>
      </w:r>
      <w:r w:rsidRPr="21A74DF5" w:rsidR="1A2DC840">
        <w:rPr>
          <w:rFonts w:eastAsiaTheme="minorEastAsia"/>
        </w:rPr>
        <w:t>growth in South Cambridgeshire and surrounding areas</w:t>
      </w:r>
      <w:r w:rsidRPr="21A74DF5">
        <w:rPr>
          <w:rFonts w:eastAsiaTheme="minorEastAsia"/>
        </w:rPr>
        <w:t xml:space="preserve"> is expected to </w:t>
      </w:r>
      <w:r w:rsidRPr="21A74DF5" w:rsidR="5490E433">
        <w:rPr>
          <w:rFonts w:eastAsiaTheme="minorEastAsia"/>
        </w:rPr>
        <w:t>create additional pressu</w:t>
      </w:r>
      <w:r w:rsidRPr="21A74DF5" w:rsidR="3FD7640E">
        <w:rPr>
          <w:rFonts w:eastAsiaTheme="minorEastAsia"/>
        </w:rPr>
        <w:t>re on the natural environment as habitats may be</w:t>
      </w:r>
      <w:r w:rsidRPr="21A74DF5" w:rsidR="22A14CD1">
        <w:rPr>
          <w:rFonts w:eastAsiaTheme="minorEastAsia"/>
        </w:rPr>
        <w:t>come</w:t>
      </w:r>
      <w:r w:rsidRPr="21A74DF5" w:rsidR="3FD7640E">
        <w:rPr>
          <w:rFonts w:eastAsiaTheme="minorEastAsia"/>
        </w:rPr>
        <w:t xml:space="preserve"> degraded or fragmented due to housing</w:t>
      </w:r>
      <w:r w:rsidRPr="21A74DF5" w:rsidR="02B1D5C4">
        <w:rPr>
          <w:rFonts w:eastAsiaTheme="minorEastAsia"/>
        </w:rPr>
        <w:t xml:space="preserve">, agricultural and industrial </w:t>
      </w:r>
      <w:r w:rsidRPr="21A74DF5" w:rsidR="260EE651">
        <w:rPr>
          <w:rFonts w:eastAsiaTheme="minorEastAsia"/>
        </w:rPr>
        <w:t>expansion</w:t>
      </w:r>
      <w:r w:rsidRPr="21A74DF5" w:rsidR="1B5A77F0">
        <w:rPr>
          <w:rFonts w:eastAsiaTheme="minorEastAsia"/>
        </w:rPr>
        <w:t>.</w:t>
      </w:r>
      <w:r w:rsidRPr="21A74DF5" w:rsidR="08D3192E">
        <w:rPr>
          <w:rFonts w:eastAsiaTheme="minorEastAsia"/>
        </w:rPr>
        <w:t xml:space="preserve"> </w:t>
      </w:r>
      <w:r w:rsidRPr="21A74DF5" w:rsidR="1B5A77F0">
        <w:rPr>
          <w:rFonts w:eastAsiaTheme="minorEastAsia"/>
        </w:rPr>
        <w:t>W</w:t>
      </w:r>
      <w:r w:rsidRPr="21A74DF5" w:rsidR="08D3192E">
        <w:rPr>
          <w:rFonts w:eastAsiaTheme="minorEastAsia"/>
        </w:rPr>
        <w:t xml:space="preserve">ater </w:t>
      </w:r>
      <w:r w:rsidRPr="21A74DF5" w:rsidR="44B6632C">
        <w:rPr>
          <w:rFonts w:eastAsiaTheme="minorEastAsia"/>
        </w:rPr>
        <w:t xml:space="preserve">and energy </w:t>
      </w:r>
      <w:r w:rsidRPr="21A74DF5" w:rsidR="08D3192E">
        <w:rPr>
          <w:rFonts w:eastAsiaTheme="minorEastAsia"/>
        </w:rPr>
        <w:t>suppl</w:t>
      </w:r>
      <w:r w:rsidRPr="21A74DF5" w:rsidR="507FF424">
        <w:rPr>
          <w:rFonts w:eastAsiaTheme="minorEastAsia"/>
        </w:rPr>
        <w:t>y</w:t>
      </w:r>
      <w:r w:rsidRPr="21A74DF5" w:rsidR="08D3192E">
        <w:rPr>
          <w:rFonts w:eastAsiaTheme="minorEastAsia"/>
        </w:rPr>
        <w:t xml:space="preserve"> may </w:t>
      </w:r>
      <w:r w:rsidRPr="21A74DF5" w:rsidR="1B5A77F0">
        <w:rPr>
          <w:rFonts w:eastAsiaTheme="minorEastAsia"/>
        </w:rPr>
        <w:t xml:space="preserve">also </w:t>
      </w:r>
      <w:r w:rsidRPr="21A74DF5" w:rsidR="08D3192E">
        <w:rPr>
          <w:rFonts w:eastAsiaTheme="minorEastAsia"/>
        </w:rPr>
        <w:t xml:space="preserve">become </w:t>
      </w:r>
      <w:r w:rsidRPr="21A74DF5" w:rsidR="44B6632C">
        <w:rPr>
          <w:rFonts w:eastAsiaTheme="minorEastAsia"/>
        </w:rPr>
        <w:t>strained due to higher demand</w:t>
      </w:r>
      <w:r w:rsidRPr="21A74DF5" w:rsidR="6AD4868B">
        <w:rPr>
          <w:rFonts w:eastAsiaTheme="minorEastAsia"/>
        </w:rPr>
        <w:t xml:space="preserve"> and over-abstraction</w:t>
      </w:r>
      <w:r w:rsidR="00ED3064">
        <w:rPr>
          <w:rFonts w:eastAsiaTheme="minorEastAsia"/>
        </w:rPr>
        <w:t xml:space="preserve"> </w:t>
      </w:r>
      <w:hyperlink w:history="1" r:id="rId19">
        <w:r w:rsidRPr="00ED3064" w:rsidR="28BD29EE">
          <w:rPr>
            <w:rStyle w:val="Hyperlink"/>
            <w:rFonts w:eastAsiaTheme="minorEastAsia"/>
          </w:rPr>
          <w:t>(Environment Agency, 2023)</w:t>
        </w:r>
      </w:hyperlink>
      <w:r w:rsidRPr="21A74DF5" w:rsidR="6AD4868B">
        <w:rPr>
          <w:rFonts w:eastAsiaTheme="minorEastAsia"/>
        </w:rPr>
        <w:t xml:space="preserve">. </w:t>
      </w:r>
      <w:r w:rsidRPr="21A74DF5" w:rsidR="02B1D5C4">
        <w:rPr>
          <w:rFonts w:eastAsiaTheme="minorEastAsia"/>
        </w:rPr>
        <w:t>Simultaneously</w:t>
      </w:r>
      <w:r w:rsidRPr="21A74DF5" w:rsidR="260EE651">
        <w:rPr>
          <w:rFonts w:eastAsiaTheme="minorEastAsia"/>
        </w:rPr>
        <w:t xml:space="preserve">, </w:t>
      </w:r>
      <w:r w:rsidRPr="21A74DF5" w:rsidR="1B5A77F0">
        <w:rPr>
          <w:rFonts w:eastAsiaTheme="minorEastAsia"/>
        </w:rPr>
        <w:t xml:space="preserve">this </w:t>
      </w:r>
      <w:r w:rsidRPr="21A74DF5" w:rsidR="260EE651">
        <w:rPr>
          <w:rFonts w:eastAsiaTheme="minorEastAsia"/>
        </w:rPr>
        <w:t xml:space="preserve">additional population </w:t>
      </w:r>
      <w:r w:rsidRPr="21A74DF5" w:rsidR="19B7DE3E">
        <w:rPr>
          <w:rFonts w:eastAsiaTheme="minorEastAsia"/>
        </w:rPr>
        <w:t>may</w:t>
      </w:r>
      <w:r w:rsidRPr="21A74DF5" w:rsidR="4B969896">
        <w:rPr>
          <w:rFonts w:eastAsiaTheme="minorEastAsia"/>
        </w:rPr>
        <w:t xml:space="preserve"> increase the demand for green infrastructure and open spaces, </w:t>
      </w:r>
      <w:r w:rsidRPr="21A74DF5" w:rsidR="7AEE393B">
        <w:rPr>
          <w:rFonts w:eastAsiaTheme="minorEastAsia"/>
        </w:rPr>
        <w:t>opening</w:t>
      </w:r>
      <w:r w:rsidRPr="21A74DF5" w:rsidR="4B969896">
        <w:rPr>
          <w:rFonts w:eastAsiaTheme="minorEastAsia"/>
        </w:rPr>
        <w:t xml:space="preserve"> opportunities for further nature enhancements</w:t>
      </w:r>
      <w:r w:rsidRPr="21A74DF5" w:rsidR="4808EFEF">
        <w:rPr>
          <w:rFonts w:eastAsiaTheme="minorEastAsia"/>
        </w:rPr>
        <w:t>, access to nature,</w:t>
      </w:r>
      <w:r w:rsidRPr="21A74DF5" w:rsidR="19B7DE3E">
        <w:rPr>
          <w:rFonts w:eastAsiaTheme="minorEastAsia"/>
        </w:rPr>
        <w:t xml:space="preserve"> and biodiversity net gains.</w:t>
      </w:r>
      <w:r w:rsidRPr="21A74DF5" w:rsidR="76EDE6A5">
        <w:rPr>
          <w:rFonts w:eastAsiaTheme="minorEastAsia"/>
        </w:rPr>
        <w:t xml:space="preserve"> </w:t>
      </w:r>
    </w:p>
    <w:p w:rsidRPr="00B66B4E" w:rsidR="00736DAE" w:rsidP="6F129AAA" w:rsidRDefault="00736DAE" w14:paraId="7E0730AE" w14:textId="117742F6">
      <w:pPr>
        <w:contextualSpacing/>
        <w:rPr>
          <w:rFonts w:eastAsiaTheme="minorEastAsia"/>
        </w:rPr>
      </w:pPr>
    </w:p>
    <w:p w:rsidRPr="0025240F" w:rsidR="003A75CC" w:rsidP="6F129AAA" w:rsidRDefault="00D419C6" w14:paraId="0CF0C85B" w14:textId="321903B4">
      <w:pPr>
        <w:contextualSpacing/>
        <w:rPr>
          <w:rFonts w:eastAsiaTheme="minorEastAsia"/>
        </w:rPr>
      </w:pPr>
      <w:r>
        <w:rPr>
          <w:rFonts w:eastAsiaTheme="minorEastAsia"/>
        </w:rPr>
        <w:t>The chart below shows</w:t>
      </w:r>
      <w:r w:rsidR="00D629DD">
        <w:rPr>
          <w:rFonts w:eastAsiaTheme="minorEastAsia"/>
        </w:rPr>
        <w:t xml:space="preserve"> that l</w:t>
      </w:r>
      <w:r w:rsidRPr="6F129AAA" w:rsidR="00B269FD">
        <w:rPr>
          <w:rFonts w:eastAsiaTheme="minorEastAsia"/>
        </w:rPr>
        <w:t xml:space="preserve">and usage in South Cambridgeshire is dominated by agriculture, </w:t>
      </w:r>
      <w:r w:rsidRPr="6F129AAA" w:rsidR="00A95F21">
        <w:rPr>
          <w:rFonts w:eastAsiaTheme="minorEastAsia"/>
        </w:rPr>
        <w:t xml:space="preserve">followed by forest, open land and water. </w:t>
      </w:r>
      <w:r w:rsidRPr="6F129AAA" w:rsidR="0030387A">
        <w:rPr>
          <w:rFonts w:eastAsiaTheme="minorEastAsia"/>
        </w:rPr>
        <w:t>Although</w:t>
      </w:r>
      <w:r w:rsidRPr="6F129AAA" w:rsidR="000D170B">
        <w:rPr>
          <w:rFonts w:eastAsiaTheme="minorEastAsia"/>
        </w:rPr>
        <w:t xml:space="preserve"> residential usage is projected to expand </w:t>
      </w:r>
      <w:r w:rsidRPr="6F129AAA" w:rsidR="00CC7FC7">
        <w:rPr>
          <w:rFonts w:eastAsiaTheme="minorEastAsia"/>
        </w:rPr>
        <w:t xml:space="preserve">substantially </w:t>
      </w:r>
      <w:proofErr w:type="gramStart"/>
      <w:r w:rsidRPr="6F129AAA" w:rsidR="000D170B">
        <w:rPr>
          <w:rFonts w:eastAsiaTheme="minorEastAsia"/>
        </w:rPr>
        <w:t>in the near future</w:t>
      </w:r>
      <w:proofErr w:type="gramEnd"/>
      <w:r w:rsidRPr="6F129AAA" w:rsidR="000D170B">
        <w:rPr>
          <w:rFonts w:eastAsiaTheme="minorEastAsia"/>
        </w:rPr>
        <w:t xml:space="preserve">, </w:t>
      </w:r>
      <w:r w:rsidRPr="6F129AAA" w:rsidR="00F23DC7">
        <w:rPr>
          <w:rFonts w:eastAsiaTheme="minorEastAsia"/>
        </w:rPr>
        <w:t>land used for agriculture, totalling more than 70,000 hectares</w:t>
      </w:r>
      <w:r w:rsidRPr="6F129AAA" w:rsidR="00DD172F">
        <w:rPr>
          <w:rFonts w:eastAsiaTheme="minorEastAsia"/>
        </w:rPr>
        <w:t xml:space="preserve"> (</w:t>
      </w:r>
      <w:r w:rsidRPr="6F129AAA" w:rsidR="00E6701B">
        <w:rPr>
          <w:rFonts w:eastAsiaTheme="minorEastAsia"/>
        </w:rPr>
        <w:t>approximately 63%)</w:t>
      </w:r>
      <w:r w:rsidRPr="6F129AAA" w:rsidR="00CC7FC7">
        <w:rPr>
          <w:rFonts w:eastAsiaTheme="minorEastAsia"/>
        </w:rPr>
        <w:t>, represents a</w:t>
      </w:r>
      <w:r w:rsidRPr="6F129AAA" w:rsidR="00DC30BE">
        <w:rPr>
          <w:rFonts w:eastAsiaTheme="minorEastAsia"/>
        </w:rPr>
        <w:t xml:space="preserve"> significant opportunity for </w:t>
      </w:r>
      <w:r w:rsidRPr="6F129AAA" w:rsidR="00E6701B">
        <w:rPr>
          <w:rFonts w:eastAsiaTheme="minorEastAsia"/>
        </w:rPr>
        <w:t>biodiversity and nature recovery</w:t>
      </w:r>
      <w:r w:rsidRPr="6F129AAA" w:rsidR="00DC30BE">
        <w:rPr>
          <w:rFonts w:eastAsiaTheme="minorEastAsia"/>
        </w:rPr>
        <w:t xml:space="preserve">. Similarly, residential gardens </w:t>
      </w:r>
      <w:r w:rsidRPr="6F129AAA" w:rsidR="00BC4A3F">
        <w:rPr>
          <w:rFonts w:eastAsiaTheme="minorEastAsia"/>
        </w:rPr>
        <w:t xml:space="preserve">which </w:t>
      </w:r>
      <w:r w:rsidRPr="6F129AAA" w:rsidR="00E6701B">
        <w:rPr>
          <w:rFonts w:eastAsiaTheme="minorEastAsia"/>
        </w:rPr>
        <w:t>uses 4.9%</w:t>
      </w:r>
      <w:r w:rsidRPr="6F129AAA" w:rsidR="00B425EE">
        <w:rPr>
          <w:rFonts w:eastAsiaTheme="minorEastAsia"/>
        </w:rPr>
        <w:t xml:space="preserve"> of land in the district can provide habitats for local plant and animal species.</w:t>
      </w:r>
    </w:p>
    <w:p w:rsidRPr="0025240F" w:rsidR="00A427A1" w:rsidP="6F129AAA" w:rsidRDefault="00A427A1" w14:paraId="049E255F" w14:textId="77777777">
      <w:pPr>
        <w:contextualSpacing/>
        <w:rPr>
          <w:rFonts w:eastAsiaTheme="minorEastAsia"/>
        </w:rPr>
      </w:pPr>
    </w:p>
    <w:p w:rsidRPr="00B66B4E" w:rsidR="00A427A1" w:rsidP="51E20488" w:rsidRDefault="4CF9816D" w14:paraId="6587B963" w14:textId="63FF16CC">
      <w:pPr>
        <w:keepNext/>
        <w:contextualSpacing/>
      </w:pPr>
      <w:r>
        <w:rPr>
          <w:noProof/>
        </w:rPr>
        <w:drawing>
          <wp:inline distT="0" distB="0" distL="0" distR="0" wp14:anchorId="0543F15D" wp14:editId="3C11E86D">
            <wp:extent cx="5724525" cy="3314700"/>
            <wp:effectExtent l="0" t="0" r="0" b="0"/>
            <wp:docPr id="1510692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92959" name="Picture 1510692959"/>
                    <pic:cNvPicPr/>
                  </pic:nvPicPr>
                  <pic:blipFill>
                    <a:blip r:embed="rId20">
                      <a:extLst>
                        <a:ext uri="{28A0092B-C50C-407E-A947-70E740481C1C}">
                          <a14:useLocalDpi xmlns:a14="http://schemas.microsoft.com/office/drawing/2010/main"/>
                        </a:ext>
                      </a:extLst>
                    </a:blip>
                    <a:stretch>
                      <a:fillRect/>
                    </a:stretch>
                  </pic:blipFill>
                  <pic:spPr>
                    <a:xfrm>
                      <a:off x="0" y="0"/>
                      <a:ext cx="5724525" cy="3314700"/>
                    </a:xfrm>
                    <a:prstGeom prst="rect">
                      <a:avLst/>
                    </a:prstGeom>
                  </pic:spPr>
                </pic:pic>
              </a:graphicData>
            </a:graphic>
          </wp:inline>
        </w:drawing>
      </w:r>
    </w:p>
    <w:p w:rsidRPr="0025240F" w:rsidR="0092578E" w:rsidP="51E20488" w:rsidRDefault="00A427A1" w14:paraId="3FEF54D2" w14:textId="3742080A">
      <w:pPr>
        <w:pStyle w:val="Caption"/>
        <w:rPr>
          <w:rFonts w:eastAsiaTheme="minorEastAsia"/>
        </w:rPr>
      </w:pPr>
      <w:r w:rsidRPr="51E20488">
        <w:rPr>
          <w:rFonts w:eastAsiaTheme="minorEastAsia"/>
        </w:rPr>
        <w:t xml:space="preserve">Figure </w:t>
      </w:r>
      <w:r w:rsidRPr="51E20488">
        <w:rPr>
          <w:rFonts w:ascii="Raleway" w:hAnsi="Raleway"/>
        </w:rPr>
        <w:fldChar w:fldCharType="begin"/>
      </w:r>
      <w:r w:rsidRPr="51E20488">
        <w:rPr>
          <w:rFonts w:ascii="Raleway" w:hAnsi="Raleway"/>
        </w:rPr>
        <w:instrText xml:space="preserve"> SEQ Figure \* ARABIC </w:instrText>
      </w:r>
      <w:r w:rsidRPr="51E20488">
        <w:rPr>
          <w:rFonts w:ascii="Raleway" w:hAnsi="Raleway"/>
        </w:rPr>
        <w:fldChar w:fldCharType="separate"/>
      </w:r>
      <w:r w:rsidRPr="51E20488" w:rsidR="005F057A">
        <w:rPr>
          <w:rFonts w:ascii="Raleway" w:hAnsi="Raleway"/>
          <w:noProof/>
        </w:rPr>
        <w:t>1</w:t>
      </w:r>
      <w:r w:rsidRPr="51E20488">
        <w:rPr>
          <w:rFonts w:ascii="Raleway" w:hAnsi="Raleway"/>
        </w:rPr>
        <w:fldChar w:fldCharType="end"/>
      </w:r>
      <w:r w:rsidRPr="51E20488">
        <w:rPr>
          <w:rFonts w:eastAsiaTheme="minorEastAsia"/>
        </w:rPr>
        <w:t xml:space="preserve"> </w:t>
      </w:r>
      <w:r w:rsidRPr="51E20488" w:rsidR="5B1E4E8B">
        <w:rPr>
          <w:rFonts w:eastAsiaTheme="minorEastAsia"/>
        </w:rPr>
        <w:t xml:space="preserve"> Proportion of </w:t>
      </w:r>
      <w:r w:rsidRPr="51E20488">
        <w:rPr>
          <w:rFonts w:eastAsiaTheme="minorEastAsia"/>
        </w:rPr>
        <w:t>total land area by usage type</w:t>
      </w:r>
      <w:r w:rsidRPr="51E20488" w:rsidR="5996F5AE">
        <w:rPr>
          <w:rFonts w:eastAsiaTheme="minorEastAsia"/>
        </w:rPr>
        <w:t xml:space="preserve"> in South Cambridgeshire</w:t>
      </w:r>
      <w:r w:rsidRPr="51E20488">
        <w:rPr>
          <w:rFonts w:eastAsiaTheme="minorEastAsia"/>
        </w:rPr>
        <w:t>, UK Government (2022)</w:t>
      </w:r>
    </w:p>
    <w:p w:rsidRPr="00B66B4E" w:rsidR="0061693C" w:rsidP="6F129AAA" w:rsidRDefault="00207A08" w14:paraId="5C45587A" w14:textId="756F5348">
      <w:pPr>
        <w:contextualSpacing/>
        <w:rPr>
          <w:rFonts w:eastAsiaTheme="minorEastAsia"/>
        </w:rPr>
      </w:pPr>
      <w:r w:rsidRPr="6F129AAA">
        <w:rPr>
          <w:rFonts w:eastAsiaTheme="minorEastAsia"/>
        </w:rPr>
        <w:t xml:space="preserve">Changes </w:t>
      </w:r>
      <w:r w:rsidRPr="6F129AAA" w:rsidR="009D79A0">
        <w:rPr>
          <w:rFonts w:eastAsiaTheme="minorEastAsia"/>
        </w:rPr>
        <w:t xml:space="preserve">within our district </w:t>
      </w:r>
      <w:r w:rsidRPr="6F129AAA" w:rsidR="00C94A83">
        <w:rPr>
          <w:rFonts w:eastAsiaTheme="minorEastAsia"/>
        </w:rPr>
        <w:t>will affect</w:t>
      </w:r>
      <w:r w:rsidRPr="6F129AAA" w:rsidR="00BC4AD0">
        <w:rPr>
          <w:rFonts w:eastAsiaTheme="minorEastAsia"/>
        </w:rPr>
        <w:t xml:space="preserve"> n</w:t>
      </w:r>
      <w:r w:rsidRPr="6F129AAA" w:rsidR="007A4B20">
        <w:rPr>
          <w:rFonts w:eastAsiaTheme="minorEastAsia"/>
        </w:rPr>
        <w:t>eighbouring districts includ</w:t>
      </w:r>
      <w:r w:rsidRPr="6F129AAA" w:rsidR="00BC4AD0">
        <w:rPr>
          <w:rFonts w:eastAsiaTheme="minorEastAsia"/>
        </w:rPr>
        <w:t>ing</w:t>
      </w:r>
      <w:r w:rsidRPr="6F129AAA" w:rsidR="007A4B20">
        <w:rPr>
          <w:rFonts w:eastAsiaTheme="minorEastAsia"/>
        </w:rPr>
        <w:t xml:space="preserve"> Huntingdonshire, East Cambridgeshire, Fenland, North Hertfordshire, and Uttlesford</w:t>
      </w:r>
      <w:r w:rsidRPr="6F129AAA" w:rsidR="005D440F">
        <w:rPr>
          <w:rFonts w:eastAsiaTheme="minorEastAsia"/>
        </w:rPr>
        <w:t xml:space="preserve"> w</w:t>
      </w:r>
      <w:r w:rsidRPr="6F129AAA" w:rsidR="0032066E">
        <w:rPr>
          <w:rFonts w:eastAsiaTheme="minorEastAsia"/>
        </w:rPr>
        <w:t xml:space="preserve">ith whom we </w:t>
      </w:r>
      <w:r w:rsidRPr="6F129AAA" w:rsidR="005D440F">
        <w:rPr>
          <w:rFonts w:eastAsiaTheme="minorEastAsia"/>
        </w:rPr>
        <w:t xml:space="preserve">share </w:t>
      </w:r>
      <w:r w:rsidRPr="6F129AAA" w:rsidR="00936A54">
        <w:rPr>
          <w:rFonts w:eastAsiaTheme="minorEastAsia"/>
        </w:rPr>
        <w:t>key landscapes</w:t>
      </w:r>
      <w:r w:rsidRPr="6F129AAA" w:rsidR="0032066E">
        <w:rPr>
          <w:rFonts w:eastAsiaTheme="minorEastAsia"/>
        </w:rPr>
        <w:t xml:space="preserve">, corridors, and ecosystems. </w:t>
      </w:r>
      <w:r w:rsidRPr="6F129AAA" w:rsidR="009D6FCE">
        <w:rPr>
          <w:rFonts w:eastAsiaTheme="minorEastAsia"/>
        </w:rPr>
        <w:t xml:space="preserve">With Local </w:t>
      </w:r>
      <w:r w:rsidRPr="6F129AAA" w:rsidR="00E87D60">
        <w:rPr>
          <w:rFonts w:eastAsiaTheme="minorEastAsia"/>
        </w:rPr>
        <w:t xml:space="preserve">Government Reorganisation (LGR) coming into effect in April 2028, </w:t>
      </w:r>
      <w:r w:rsidRPr="6F129AAA" w:rsidR="00E33856">
        <w:rPr>
          <w:rFonts w:eastAsiaTheme="minorEastAsia"/>
        </w:rPr>
        <w:t xml:space="preserve">it is crucial to </w:t>
      </w:r>
      <w:r w:rsidRPr="6F129AAA" w:rsidR="00A36C30">
        <w:rPr>
          <w:rFonts w:eastAsiaTheme="minorEastAsia"/>
        </w:rPr>
        <w:t>collaborate and plan strategically</w:t>
      </w:r>
      <w:r w:rsidRPr="6F129AAA" w:rsidR="00E87D60">
        <w:rPr>
          <w:rFonts w:eastAsiaTheme="minorEastAsia"/>
        </w:rPr>
        <w:t xml:space="preserve"> with surrounding districts</w:t>
      </w:r>
      <w:r w:rsidRPr="6F129AAA" w:rsidR="00A36C30">
        <w:rPr>
          <w:rFonts w:eastAsiaTheme="minorEastAsia"/>
        </w:rPr>
        <w:t>, to</w:t>
      </w:r>
      <w:r w:rsidRPr="6F129AAA" w:rsidR="001868FB">
        <w:rPr>
          <w:rFonts w:eastAsiaTheme="minorEastAsia"/>
        </w:rPr>
        <w:t xml:space="preserve"> tackle the ecological crisis </w:t>
      </w:r>
      <w:r w:rsidRPr="6F129AAA" w:rsidR="00A36C30">
        <w:rPr>
          <w:rFonts w:eastAsiaTheme="minorEastAsia"/>
        </w:rPr>
        <w:t>on a landscape scale</w:t>
      </w:r>
      <w:r w:rsidRPr="6F129AAA" w:rsidR="001746DD">
        <w:rPr>
          <w:rFonts w:eastAsiaTheme="minorEastAsia"/>
        </w:rPr>
        <w:t>, and be prepared for potential impacts of development.</w:t>
      </w:r>
      <w:r w:rsidRPr="6F129AAA" w:rsidR="00AB2FB8">
        <w:rPr>
          <w:rFonts w:eastAsiaTheme="minorEastAsia"/>
        </w:rPr>
        <w:t xml:space="preserve"> </w:t>
      </w:r>
    </w:p>
    <w:p w:rsidRPr="00B66B4E" w:rsidR="008D5FFE" w:rsidP="6F129AAA" w:rsidRDefault="008D5FFE" w14:paraId="6C8C9E92" w14:textId="47108F91">
      <w:pPr>
        <w:pStyle w:val="Heading1"/>
        <w:rPr>
          <w:rFonts w:asciiTheme="minorHAnsi" w:hAnsiTheme="minorHAnsi" w:eastAsiaTheme="minorEastAsia" w:cstheme="minorBidi"/>
        </w:rPr>
      </w:pPr>
      <w:bookmarkStart w:name="_Toc1134534668" w:id="43"/>
      <w:r w:rsidRPr="6F129AAA">
        <w:rPr>
          <w:rFonts w:asciiTheme="minorHAnsi" w:hAnsiTheme="minorHAnsi" w:eastAsiaTheme="minorEastAsia" w:cstheme="minorBidi"/>
        </w:rPr>
        <w:t>South Cambridgeshire District Council (SCDC)</w:t>
      </w:r>
      <w:bookmarkEnd w:id="43"/>
    </w:p>
    <w:p w:rsidRPr="00B66B4E" w:rsidR="00332285" w:rsidP="21A74DF5" w:rsidRDefault="00332285" w14:paraId="57233733" w14:textId="232A6BDA">
      <w:pPr>
        <w:pStyle w:val="Heading3"/>
        <w:contextualSpacing/>
        <w:rPr>
          <w:rFonts w:eastAsiaTheme="minorEastAsia" w:cstheme="minorBidi"/>
        </w:rPr>
      </w:pPr>
      <w:bookmarkStart w:name="_Toc1485943158" w:id="44"/>
      <w:r w:rsidRPr="21A74DF5">
        <w:rPr>
          <w:rFonts w:eastAsiaTheme="minorEastAsia" w:cstheme="minorBidi"/>
        </w:rPr>
        <w:t>Functions</w:t>
      </w:r>
      <w:bookmarkEnd w:id="44"/>
    </w:p>
    <w:p w:rsidRPr="00B66B4E" w:rsidR="00332285" w:rsidP="6F129AAA" w:rsidRDefault="00332285" w14:paraId="7D098D5E" w14:textId="562E4E58">
      <w:pPr>
        <w:rPr>
          <w:rFonts w:eastAsiaTheme="minorEastAsia"/>
        </w:rPr>
      </w:pPr>
      <w:r w:rsidRPr="6F129AAA">
        <w:rPr>
          <w:rFonts w:eastAsiaTheme="minorEastAsia"/>
        </w:rPr>
        <w:t>South Cambridgeshire District Council (SCDC) is the local authority responsible for delivering a range of public services to residents and businesses in South Cambridgeshire. Its core functions include:</w:t>
      </w:r>
    </w:p>
    <w:p w:rsidRPr="00B66B4E" w:rsidR="00332285" w:rsidP="003841F0" w:rsidRDefault="00332285" w14:paraId="72815A4A" w14:textId="77777777">
      <w:pPr>
        <w:numPr>
          <w:ilvl w:val="0"/>
          <w:numId w:val="11"/>
        </w:numPr>
        <w:contextualSpacing/>
        <w:rPr>
          <w:rFonts w:eastAsiaTheme="minorEastAsia"/>
        </w:rPr>
      </w:pPr>
      <w:r w:rsidRPr="6F129AAA">
        <w:rPr>
          <w:rFonts w:eastAsiaTheme="minorEastAsia"/>
        </w:rPr>
        <w:t>Planning and development control</w:t>
      </w:r>
    </w:p>
    <w:p w:rsidRPr="00B66B4E" w:rsidR="00332285" w:rsidP="003841F0" w:rsidRDefault="00332285" w14:paraId="6771AE8F" w14:textId="77777777">
      <w:pPr>
        <w:numPr>
          <w:ilvl w:val="0"/>
          <w:numId w:val="11"/>
        </w:numPr>
        <w:contextualSpacing/>
        <w:rPr>
          <w:rFonts w:eastAsiaTheme="minorEastAsia"/>
        </w:rPr>
      </w:pPr>
      <w:r w:rsidRPr="6F129AAA">
        <w:rPr>
          <w:rFonts w:eastAsiaTheme="minorEastAsia"/>
        </w:rPr>
        <w:t>Housing services (including council housing and homelessness support)</w:t>
      </w:r>
    </w:p>
    <w:p w:rsidRPr="00B66B4E" w:rsidR="00332285" w:rsidP="003841F0" w:rsidRDefault="00332285" w14:paraId="0F429086" w14:textId="77777777">
      <w:pPr>
        <w:numPr>
          <w:ilvl w:val="0"/>
          <w:numId w:val="11"/>
        </w:numPr>
        <w:contextualSpacing/>
        <w:rPr>
          <w:rFonts w:eastAsiaTheme="minorEastAsia"/>
        </w:rPr>
      </w:pPr>
      <w:r w:rsidRPr="6F129AAA">
        <w:rPr>
          <w:rFonts w:eastAsiaTheme="minorEastAsia"/>
        </w:rPr>
        <w:t>Waste collection and recycling</w:t>
      </w:r>
    </w:p>
    <w:p w:rsidRPr="00B66B4E" w:rsidR="00332285" w:rsidP="003841F0" w:rsidRDefault="00332285" w14:paraId="07AF1FBA" w14:textId="77777777">
      <w:pPr>
        <w:numPr>
          <w:ilvl w:val="0"/>
          <w:numId w:val="11"/>
        </w:numPr>
        <w:contextualSpacing/>
        <w:rPr>
          <w:rFonts w:eastAsiaTheme="minorEastAsia"/>
        </w:rPr>
      </w:pPr>
      <w:r w:rsidRPr="6F129AAA">
        <w:rPr>
          <w:rFonts w:eastAsiaTheme="minorEastAsia"/>
        </w:rPr>
        <w:t>Environmental health</w:t>
      </w:r>
    </w:p>
    <w:p w:rsidRPr="00B66B4E" w:rsidR="00332285" w:rsidP="003841F0" w:rsidRDefault="00332285" w14:paraId="6460DB24" w14:textId="77777777">
      <w:pPr>
        <w:numPr>
          <w:ilvl w:val="0"/>
          <w:numId w:val="11"/>
        </w:numPr>
        <w:contextualSpacing/>
        <w:rPr>
          <w:rFonts w:eastAsiaTheme="minorEastAsia"/>
        </w:rPr>
      </w:pPr>
      <w:r w:rsidRPr="6F129AAA">
        <w:rPr>
          <w:rFonts w:eastAsiaTheme="minorEastAsia"/>
        </w:rPr>
        <w:t>Community services</w:t>
      </w:r>
    </w:p>
    <w:p w:rsidRPr="00B66B4E" w:rsidR="00332285" w:rsidP="003841F0" w:rsidRDefault="00332285" w14:paraId="72C3D33C" w14:textId="77777777">
      <w:pPr>
        <w:numPr>
          <w:ilvl w:val="0"/>
          <w:numId w:val="11"/>
        </w:numPr>
        <w:contextualSpacing/>
        <w:rPr>
          <w:rFonts w:eastAsiaTheme="minorEastAsia"/>
        </w:rPr>
      </w:pPr>
      <w:r w:rsidRPr="6F129AAA">
        <w:rPr>
          <w:rFonts w:eastAsiaTheme="minorEastAsia"/>
        </w:rPr>
        <w:t>Economic development</w:t>
      </w:r>
    </w:p>
    <w:p w:rsidRPr="00B66B4E" w:rsidR="00332285" w:rsidP="003841F0" w:rsidRDefault="00332285" w14:paraId="608B6A05" w14:textId="1F6A49E1">
      <w:pPr>
        <w:numPr>
          <w:ilvl w:val="0"/>
          <w:numId w:val="11"/>
        </w:numPr>
        <w:contextualSpacing/>
        <w:rPr>
          <w:rFonts w:eastAsiaTheme="minorEastAsia"/>
        </w:rPr>
      </w:pPr>
      <w:r w:rsidRPr="6F129AAA">
        <w:rPr>
          <w:rFonts w:eastAsiaTheme="minorEastAsia"/>
        </w:rPr>
        <w:t>Council tax and business rates collection</w:t>
      </w:r>
    </w:p>
    <w:p w:rsidRPr="00B66B4E" w:rsidR="00332285" w:rsidP="6F129AAA" w:rsidRDefault="00332285" w14:paraId="4F7417B2" w14:textId="77777777">
      <w:pPr>
        <w:contextualSpacing/>
        <w:rPr>
          <w:rFonts w:eastAsiaTheme="minorEastAsia"/>
        </w:rPr>
      </w:pPr>
    </w:p>
    <w:p w:rsidRPr="00B66B4E" w:rsidR="00A96198" w:rsidP="24B23A6D" w:rsidRDefault="00332285" w14:paraId="6833ABAF" w14:textId="02C52A22">
      <w:pPr>
        <w:contextualSpacing/>
        <w:rPr>
          <w:rFonts w:eastAsiaTheme="minorEastAsia"/>
        </w:rPr>
      </w:pPr>
      <w:r w:rsidRPr="51E20488">
        <w:rPr>
          <w:rFonts w:eastAsiaTheme="minorEastAsia"/>
        </w:rPr>
        <w:t>SCDC shares</w:t>
      </w:r>
      <w:r w:rsidRPr="51E20488" w:rsidR="6245648B">
        <w:rPr>
          <w:rFonts w:eastAsiaTheme="minorEastAsia"/>
        </w:rPr>
        <w:t xml:space="preserve"> two services with Cambridge City, </w:t>
      </w:r>
      <w:r w:rsidRPr="51E20488">
        <w:rPr>
          <w:rFonts w:eastAsiaTheme="minorEastAsia"/>
        </w:rPr>
        <w:t xml:space="preserve">Greater Cambridge Shared Planning (GCSP) </w:t>
      </w:r>
      <w:r w:rsidRPr="51E20488" w:rsidR="4197050D">
        <w:rPr>
          <w:rFonts w:eastAsiaTheme="minorEastAsia"/>
        </w:rPr>
        <w:t>and Greater Cambridge Shared Waste</w:t>
      </w:r>
      <w:r w:rsidRPr="51E20488" w:rsidR="00C86204">
        <w:rPr>
          <w:rFonts w:eastAsiaTheme="minorEastAsia"/>
        </w:rPr>
        <w:t xml:space="preserve"> Service (GCSWS</w:t>
      </w:r>
      <w:r w:rsidRPr="51E20488" w:rsidR="0248E1F5">
        <w:rPr>
          <w:rFonts w:eastAsiaTheme="minorEastAsia"/>
        </w:rPr>
        <w:t>).</w:t>
      </w:r>
      <w:r w:rsidRPr="51E20488" w:rsidR="3211AFCB">
        <w:rPr>
          <w:rFonts w:eastAsiaTheme="minorEastAsia"/>
        </w:rPr>
        <w:t xml:space="preserve"> The ICT service is shared with both Cambridge City Council and Huntingdon District Council.</w:t>
      </w:r>
      <w:r w:rsidRPr="51E20488">
        <w:rPr>
          <w:rFonts w:eastAsiaTheme="minorEastAsia"/>
        </w:rPr>
        <w:t xml:space="preserve"> Functions such as transport and education are the responsibility of Cambridgeshire </w:t>
      </w:r>
      <w:r w:rsidRPr="51E20488" w:rsidR="003D5D47">
        <w:rPr>
          <w:rFonts w:eastAsiaTheme="minorEastAsia"/>
        </w:rPr>
        <w:t>County</w:t>
      </w:r>
      <w:r w:rsidRPr="51E20488">
        <w:rPr>
          <w:rFonts w:eastAsiaTheme="minorEastAsia"/>
        </w:rPr>
        <w:t xml:space="preserve"> Council. </w:t>
      </w:r>
    </w:p>
    <w:p w:rsidRPr="00B66B4E" w:rsidR="00A96198" w:rsidP="6F129AAA" w:rsidRDefault="00A96198" w14:paraId="553221A7" w14:textId="77777777">
      <w:pPr>
        <w:contextualSpacing/>
        <w:rPr>
          <w:rFonts w:eastAsiaTheme="minorEastAsia"/>
        </w:rPr>
      </w:pPr>
    </w:p>
    <w:p w:rsidRPr="00B66B4E" w:rsidR="00332285" w:rsidP="6F129AAA" w:rsidRDefault="00332285" w14:paraId="33BDF775" w14:textId="214E557B">
      <w:pPr>
        <w:contextualSpacing/>
        <w:rPr>
          <w:rFonts w:eastAsiaTheme="minorEastAsia"/>
        </w:rPr>
      </w:pPr>
      <w:r w:rsidRPr="6F129AAA">
        <w:rPr>
          <w:rFonts w:eastAsiaTheme="minorEastAsia"/>
        </w:rPr>
        <w:t xml:space="preserve">SCDC is one of seven constituent councils within the Cambridgeshire and Peterborough Combined Authority (CPCA) which works with six other councils in the region </w:t>
      </w:r>
      <w:r w:rsidRPr="6F129AAA" w:rsidR="005E78A8">
        <w:rPr>
          <w:rFonts w:eastAsiaTheme="minorEastAsia"/>
        </w:rPr>
        <w:t>(</w:t>
      </w:r>
      <w:r w:rsidRPr="6F129AAA" w:rsidR="001F0EFD">
        <w:rPr>
          <w:rFonts w:eastAsiaTheme="minorEastAsia"/>
        </w:rPr>
        <w:t>Cambridge City Council, Cambridgeshire County Council, East Cambridgeshire District Council, Fenland District Council, Huntingdonshire District Council, and Peterborough City Council). CPCA responsibilities include transport, infrastructure planning, economic growth, business support and adult education</w:t>
      </w:r>
      <w:r w:rsidRPr="6F129AAA" w:rsidR="00A96198">
        <w:rPr>
          <w:rFonts w:eastAsiaTheme="minorEastAsia"/>
        </w:rPr>
        <w:t>.</w:t>
      </w:r>
    </w:p>
    <w:p w:rsidRPr="00B66B4E" w:rsidR="00D25A6A" w:rsidP="6F129AAA" w:rsidRDefault="00D25A6A" w14:paraId="3A8D3551" w14:textId="4B62396E">
      <w:pPr>
        <w:pStyle w:val="Heading3"/>
        <w:rPr>
          <w:rFonts w:eastAsiaTheme="minorEastAsia" w:cstheme="minorBidi"/>
        </w:rPr>
      </w:pPr>
      <w:bookmarkStart w:name="_Toc2084781505" w:id="45"/>
      <w:r w:rsidRPr="6F129AAA">
        <w:rPr>
          <w:rFonts w:eastAsiaTheme="minorEastAsia" w:cstheme="minorBidi"/>
        </w:rPr>
        <w:t>Biodiversity core values</w:t>
      </w:r>
      <w:bookmarkEnd w:id="45"/>
    </w:p>
    <w:p w:rsidR="00D25A6A" w:rsidP="24B23A6D" w:rsidRDefault="00D25A6A" w14:paraId="56433EB7" w14:textId="73F0C76B">
      <w:pPr>
        <w:contextualSpacing/>
        <w:rPr>
          <w:rFonts w:eastAsiaTheme="minorEastAsia"/>
        </w:rPr>
      </w:pPr>
      <w:r w:rsidRPr="51E20488">
        <w:rPr>
          <w:rFonts w:eastAsiaTheme="minorEastAsia"/>
        </w:rPr>
        <w:t>In 2019, SCDC declared an ecological emergency (July) followed by the declaration of a climate emergency (November), recognising the need to take real action to address these crises. We ar</w:t>
      </w:r>
      <w:r w:rsidRPr="51E20488" w:rsidR="006D448E">
        <w:rPr>
          <w:rFonts w:eastAsiaTheme="minorEastAsia"/>
        </w:rPr>
        <w:t xml:space="preserve">e </w:t>
      </w:r>
      <w:r w:rsidRPr="51E20488">
        <w:rPr>
          <w:rFonts w:eastAsiaTheme="minorEastAsia"/>
        </w:rPr>
        <w:t xml:space="preserve">guided by the core value of ‘Being Green to our Core’ as set out in the </w:t>
      </w:r>
      <w:r w:rsidRPr="51E20488" w:rsidR="3E990702">
        <w:rPr>
          <w:rFonts w:eastAsiaTheme="minorEastAsia"/>
        </w:rPr>
        <w:t xml:space="preserve">previous </w:t>
      </w:r>
      <w:r w:rsidRPr="51E20488">
        <w:rPr>
          <w:rFonts w:eastAsiaTheme="minorEastAsia"/>
        </w:rPr>
        <w:t xml:space="preserve">Corporate Business </w:t>
      </w:r>
      <w:r w:rsidRPr="51E20488" w:rsidR="2B33D0D9">
        <w:rPr>
          <w:rFonts w:eastAsiaTheme="minorEastAsia"/>
        </w:rPr>
        <w:t>P</w:t>
      </w:r>
      <w:r w:rsidRPr="51E20488">
        <w:rPr>
          <w:rFonts w:eastAsiaTheme="minorEastAsia"/>
        </w:rPr>
        <w:t xml:space="preserve">lan 2020-25, which </w:t>
      </w:r>
      <w:r w:rsidRPr="51E20488" w:rsidR="009F3C10">
        <w:rPr>
          <w:rFonts w:eastAsiaTheme="minorEastAsia"/>
        </w:rPr>
        <w:t xml:space="preserve">asserts </w:t>
      </w:r>
      <w:r w:rsidRPr="51E20488">
        <w:rPr>
          <w:rFonts w:eastAsiaTheme="minorEastAsia"/>
        </w:rPr>
        <w:t>our commitment to protecting and enhancing nature in everything we do</w:t>
      </w:r>
      <w:r w:rsidRPr="51E20488" w:rsidR="00682C2B">
        <w:rPr>
          <w:rFonts w:eastAsiaTheme="minorEastAsia"/>
        </w:rPr>
        <w:t xml:space="preserve">, </w:t>
      </w:r>
      <w:r w:rsidRPr="51E20488" w:rsidR="005A5F1A">
        <w:rPr>
          <w:rFonts w:eastAsiaTheme="minorEastAsia"/>
        </w:rPr>
        <w:t>from our own estates and operations</w:t>
      </w:r>
      <w:r w:rsidRPr="51E20488" w:rsidR="00682C2B">
        <w:rPr>
          <w:rFonts w:eastAsiaTheme="minorEastAsia"/>
        </w:rPr>
        <w:t xml:space="preserve"> </w:t>
      </w:r>
      <w:r w:rsidRPr="51E20488" w:rsidR="00953C3F">
        <w:rPr>
          <w:rFonts w:eastAsiaTheme="minorEastAsia"/>
        </w:rPr>
        <w:t>to</w:t>
      </w:r>
      <w:r w:rsidRPr="51E20488" w:rsidR="004D3EA6">
        <w:rPr>
          <w:rFonts w:eastAsiaTheme="minorEastAsia"/>
        </w:rPr>
        <w:t xml:space="preserve"> the wider district using our influence.</w:t>
      </w:r>
      <w:r w:rsidRPr="51E20488" w:rsidR="00832B42">
        <w:rPr>
          <w:rFonts w:eastAsiaTheme="minorEastAsia"/>
        </w:rPr>
        <w:t xml:space="preserve"> A new Corporate Plan 2025-2030 was adopted in February 2025</w:t>
      </w:r>
      <w:r w:rsidRPr="51E20488" w:rsidR="006B43A5">
        <w:rPr>
          <w:rFonts w:eastAsiaTheme="minorEastAsia"/>
        </w:rPr>
        <w:t xml:space="preserve">, </w:t>
      </w:r>
      <w:r w:rsidRPr="51E20488" w:rsidR="00702D58">
        <w:rPr>
          <w:rFonts w:eastAsiaTheme="minorEastAsia"/>
        </w:rPr>
        <w:t>strengthening</w:t>
      </w:r>
      <w:r w:rsidRPr="51E20488" w:rsidR="006B43A5">
        <w:rPr>
          <w:rFonts w:eastAsiaTheme="minorEastAsia"/>
        </w:rPr>
        <w:t xml:space="preserve"> our commitment to ‘Being </w:t>
      </w:r>
      <w:r w:rsidRPr="51E20488" w:rsidR="3BD38716">
        <w:rPr>
          <w:rFonts w:eastAsiaTheme="minorEastAsia"/>
        </w:rPr>
        <w:t>G</w:t>
      </w:r>
      <w:r w:rsidRPr="51E20488" w:rsidR="006B43A5">
        <w:rPr>
          <w:rFonts w:eastAsiaTheme="minorEastAsia"/>
        </w:rPr>
        <w:t xml:space="preserve">reen to our </w:t>
      </w:r>
      <w:r w:rsidRPr="51E20488" w:rsidR="45E4C47C">
        <w:rPr>
          <w:rFonts w:eastAsiaTheme="minorEastAsia"/>
        </w:rPr>
        <w:t>C</w:t>
      </w:r>
      <w:r w:rsidRPr="51E20488" w:rsidR="006B43A5">
        <w:rPr>
          <w:rFonts w:eastAsiaTheme="minorEastAsia"/>
        </w:rPr>
        <w:t>ore’</w:t>
      </w:r>
      <w:r w:rsidRPr="51E20488" w:rsidR="00DE48DA">
        <w:rPr>
          <w:rFonts w:eastAsiaTheme="minorEastAsia"/>
        </w:rPr>
        <w:t xml:space="preserve"> by reducing carbon emissions within our own operations, enabling the rest of the district to reduce emissions</w:t>
      </w:r>
      <w:r w:rsidRPr="51E20488" w:rsidR="00057FE8">
        <w:rPr>
          <w:rFonts w:eastAsiaTheme="minorEastAsia"/>
        </w:rPr>
        <w:t>, increasing tree canopy</w:t>
      </w:r>
      <w:r w:rsidRPr="51E20488" w:rsidR="000230F0">
        <w:rPr>
          <w:rFonts w:eastAsiaTheme="minorEastAsia"/>
        </w:rPr>
        <w:t xml:space="preserve"> and </w:t>
      </w:r>
      <w:r w:rsidRPr="51E20488" w:rsidR="006D448E">
        <w:rPr>
          <w:rFonts w:eastAsiaTheme="minorEastAsia"/>
        </w:rPr>
        <w:t>‘nature rich’ areas in the district.</w:t>
      </w:r>
    </w:p>
    <w:p w:rsidR="00D56654" w:rsidP="003841F0" w:rsidRDefault="00D56654" w14:paraId="711B3F88" w14:textId="034F54AE">
      <w:pPr>
        <w:pStyle w:val="ListParagraph"/>
        <w:numPr>
          <w:ilvl w:val="0"/>
          <w:numId w:val="31"/>
        </w:numPr>
        <w:rPr>
          <w:rFonts w:eastAsiaTheme="minorEastAsia"/>
        </w:rPr>
      </w:pPr>
      <w:r>
        <w:rPr>
          <w:rFonts w:eastAsiaTheme="minorEastAsia"/>
        </w:rPr>
        <w:t xml:space="preserve">2019 </w:t>
      </w:r>
      <w:r w:rsidR="00315445">
        <w:rPr>
          <w:rFonts w:eastAsiaTheme="minorEastAsia"/>
        </w:rPr>
        <w:t>– SDCD Declaration of an Ecological Emergency (July)</w:t>
      </w:r>
    </w:p>
    <w:p w:rsidR="00315445" w:rsidP="003841F0" w:rsidRDefault="00315445" w14:paraId="596EE631" w14:textId="32017936">
      <w:pPr>
        <w:pStyle w:val="ListParagraph"/>
        <w:numPr>
          <w:ilvl w:val="0"/>
          <w:numId w:val="31"/>
        </w:numPr>
        <w:rPr>
          <w:rFonts w:eastAsiaTheme="minorEastAsia"/>
        </w:rPr>
      </w:pPr>
      <w:r>
        <w:rPr>
          <w:rFonts w:eastAsiaTheme="minorEastAsia"/>
        </w:rPr>
        <w:t>2019 – SCDC Declaration of a Climate Emergency (November)</w:t>
      </w:r>
    </w:p>
    <w:p w:rsidRPr="00D56654" w:rsidR="00315445" w:rsidP="003841F0" w:rsidRDefault="00DA6B16" w14:paraId="2DD4A9FD" w14:textId="15B5734F">
      <w:pPr>
        <w:pStyle w:val="ListParagraph"/>
        <w:numPr>
          <w:ilvl w:val="0"/>
          <w:numId w:val="31"/>
        </w:numPr>
        <w:rPr>
          <w:rFonts w:eastAsiaTheme="minorEastAsia"/>
        </w:rPr>
      </w:pPr>
      <w:r>
        <w:rPr>
          <w:rFonts w:eastAsiaTheme="minorEastAsia"/>
        </w:rPr>
        <w:t>‘Being Green to our Core’ Corporate Value in SCDC Corporate plan</w:t>
      </w:r>
      <w:r w:rsidR="00246E4C">
        <w:rPr>
          <w:rFonts w:eastAsiaTheme="minorEastAsia"/>
        </w:rPr>
        <w:t>s 2020-2025, and 2025-2030</w:t>
      </w:r>
    </w:p>
    <w:p w:rsidRPr="00B66B4E" w:rsidR="001D7FAE" w:rsidP="6F129AAA" w:rsidRDefault="001D7FAE" w14:paraId="6B417F36" w14:textId="77777777">
      <w:pPr>
        <w:contextualSpacing/>
        <w:rPr>
          <w:rFonts w:eastAsiaTheme="minorEastAsia"/>
        </w:rPr>
      </w:pPr>
    </w:p>
    <w:p w:rsidRPr="00B66B4E" w:rsidR="001D7FAE" w:rsidP="6F129AAA" w:rsidRDefault="00983311" w14:paraId="636153A0" w14:textId="5B00E544">
      <w:pPr>
        <w:pStyle w:val="Heading3"/>
        <w:rPr>
          <w:rFonts w:eastAsiaTheme="minorEastAsia" w:cstheme="minorBidi"/>
        </w:rPr>
      </w:pPr>
      <w:bookmarkStart w:name="_Toc205579679" w:id="46"/>
      <w:r w:rsidRPr="6F129AAA">
        <w:rPr>
          <w:rFonts w:eastAsiaTheme="minorEastAsia" w:cstheme="minorBidi"/>
        </w:rPr>
        <w:t>Influence</w:t>
      </w:r>
      <w:r w:rsidRPr="6F129AAA" w:rsidR="00B168BD">
        <w:rPr>
          <w:rFonts w:eastAsiaTheme="minorEastAsia" w:cstheme="minorBidi"/>
        </w:rPr>
        <w:t xml:space="preserve"> on Biodiversity</w:t>
      </w:r>
      <w:bookmarkEnd w:id="46"/>
    </w:p>
    <w:p w:rsidRPr="00B66B4E" w:rsidR="00586C78" w:rsidP="2D10E579" w:rsidRDefault="00586C78" w14:paraId="3860DBD2" w14:textId="5FE398E7">
      <w:pPr>
        <w:contextualSpacing/>
        <w:rPr>
          <w:rFonts w:eastAsiaTheme="minorEastAsia"/>
        </w:rPr>
      </w:pPr>
    </w:p>
    <w:p w:rsidR="0059572B" w:rsidP="00C002AE" w:rsidRDefault="00C002AE" w14:paraId="1E53EDFB" w14:textId="4FC48153">
      <w:pPr>
        <w:contextualSpacing/>
        <w:rPr>
          <w:rFonts w:eastAsiaTheme="minorEastAsia"/>
        </w:rPr>
      </w:pPr>
      <w:r>
        <w:rPr>
          <w:rFonts w:eastAsiaTheme="minorEastAsia"/>
        </w:rPr>
        <w:t xml:space="preserve">SCDC Spheres of Influence begin </w:t>
      </w:r>
      <w:r w:rsidR="007E17BF">
        <w:rPr>
          <w:rFonts w:eastAsiaTheme="minorEastAsia"/>
        </w:rPr>
        <w:t>from our own estates and expands outward through policies and into</w:t>
      </w:r>
      <w:r w:rsidR="0059572B">
        <w:rPr>
          <w:rFonts w:eastAsiaTheme="minorEastAsia"/>
        </w:rPr>
        <w:t xml:space="preserve"> communities; we</w:t>
      </w:r>
    </w:p>
    <w:p w:rsidR="0059572B" w:rsidP="003841F0" w:rsidRDefault="0059572B" w14:paraId="2773F34F" w14:textId="431C0575">
      <w:pPr>
        <w:pStyle w:val="ListParagraph"/>
        <w:numPr>
          <w:ilvl w:val="0"/>
          <w:numId w:val="32"/>
        </w:numPr>
        <w:rPr>
          <w:rFonts w:eastAsiaTheme="minorEastAsia"/>
        </w:rPr>
      </w:pPr>
      <w:r>
        <w:rPr>
          <w:rFonts w:eastAsiaTheme="minorEastAsia"/>
        </w:rPr>
        <w:t>Aspire to be an exemplar on our own estate</w:t>
      </w:r>
    </w:p>
    <w:p w:rsidR="00965FAF" w:rsidP="003841F0" w:rsidRDefault="0059572B" w14:paraId="66B7E614" w14:textId="054CC802">
      <w:pPr>
        <w:pStyle w:val="ListParagraph"/>
        <w:numPr>
          <w:ilvl w:val="0"/>
          <w:numId w:val="32"/>
        </w:numPr>
        <w:rPr>
          <w:rFonts w:eastAsiaTheme="minorEastAsia"/>
        </w:rPr>
      </w:pPr>
      <w:r>
        <w:rPr>
          <w:rFonts w:eastAsiaTheme="minorEastAsia"/>
        </w:rPr>
        <w:t>Use our direct influence through policies</w:t>
      </w:r>
      <w:r w:rsidR="00965FAF">
        <w:rPr>
          <w:rFonts w:eastAsiaTheme="minorEastAsia"/>
        </w:rPr>
        <w:t>, and</w:t>
      </w:r>
    </w:p>
    <w:p w:rsidRPr="00965FAF" w:rsidR="00965FAF" w:rsidP="003841F0" w:rsidRDefault="00965FAF" w14:paraId="6EDB37C2" w14:textId="62B328D4">
      <w:pPr>
        <w:pStyle w:val="ListParagraph"/>
        <w:numPr>
          <w:ilvl w:val="0"/>
          <w:numId w:val="32"/>
        </w:numPr>
        <w:rPr>
          <w:rFonts w:eastAsiaTheme="minorEastAsia"/>
        </w:rPr>
      </w:pPr>
      <w:r>
        <w:rPr>
          <w:rFonts w:eastAsiaTheme="minorEastAsia"/>
        </w:rPr>
        <w:t>Make the most of our wider influence through partnerships and in our communities.</w:t>
      </w:r>
    </w:p>
    <w:p w:rsidR="00F92CBB" w:rsidP="6F129AAA" w:rsidRDefault="00F92CBB" w14:paraId="62FFAD1D" w14:textId="77777777">
      <w:pPr>
        <w:contextualSpacing/>
        <w:rPr>
          <w:rFonts w:eastAsiaTheme="minorEastAsia"/>
        </w:rPr>
      </w:pPr>
    </w:p>
    <w:p w:rsidRPr="0025240F" w:rsidR="008813B3" w:rsidP="176CBB67" w:rsidRDefault="00586C78" w14:paraId="4AA923EC" w14:textId="73484E53">
      <w:pPr>
        <w:rPr>
          <w:rFonts w:eastAsiaTheme="minorEastAsia"/>
        </w:rPr>
      </w:pPr>
      <w:r w:rsidRPr="176CBB67">
        <w:rPr>
          <w:rFonts w:eastAsiaTheme="minorEastAsia"/>
        </w:rPr>
        <w:t xml:space="preserve">Biodiversity is intimately linked with land and land management; although SCDC directly controls only a small </w:t>
      </w:r>
      <w:r w:rsidRPr="176CBB67" w:rsidR="002A65B6">
        <w:rPr>
          <w:rFonts w:eastAsiaTheme="minorEastAsia"/>
        </w:rPr>
        <w:t>proportion</w:t>
      </w:r>
      <w:r w:rsidRPr="176CBB67">
        <w:rPr>
          <w:rFonts w:eastAsiaTheme="minorEastAsia"/>
        </w:rPr>
        <w:t xml:space="preserve"> of land in the district, we can influence policies and actions on land we do not control. </w:t>
      </w:r>
      <w:r w:rsidRPr="176CBB67" w:rsidR="007441D2">
        <w:rPr>
          <w:rFonts w:eastAsiaTheme="minorEastAsia"/>
        </w:rPr>
        <w:t>O</w:t>
      </w:r>
      <w:r w:rsidRPr="176CBB67">
        <w:rPr>
          <w:rFonts w:eastAsiaTheme="minorEastAsia"/>
        </w:rPr>
        <w:t xml:space="preserve">ur approach is to widen our </w:t>
      </w:r>
      <w:r w:rsidRPr="176CBB67" w:rsidR="00450304">
        <w:rPr>
          <w:rFonts w:eastAsiaTheme="minorEastAsia"/>
        </w:rPr>
        <w:t>spheres of influence</w:t>
      </w:r>
      <w:r w:rsidRPr="176CBB67" w:rsidR="007441D2">
        <w:rPr>
          <w:rFonts w:eastAsiaTheme="minorEastAsia"/>
        </w:rPr>
        <w:t xml:space="preserve"> to include not only </w:t>
      </w:r>
      <w:r w:rsidRPr="176CBB67" w:rsidR="00450304">
        <w:rPr>
          <w:rFonts w:eastAsiaTheme="minorEastAsia"/>
        </w:rPr>
        <w:t>our own estate</w:t>
      </w:r>
      <w:r w:rsidRPr="176CBB67">
        <w:rPr>
          <w:rFonts w:eastAsiaTheme="minorEastAsia"/>
        </w:rPr>
        <w:t xml:space="preserve"> </w:t>
      </w:r>
      <w:r w:rsidRPr="176CBB67" w:rsidR="007441D2">
        <w:rPr>
          <w:rFonts w:eastAsiaTheme="minorEastAsia"/>
        </w:rPr>
        <w:t xml:space="preserve">but </w:t>
      </w:r>
      <w:r w:rsidRPr="176CBB67" w:rsidR="00A95929">
        <w:rPr>
          <w:rFonts w:eastAsiaTheme="minorEastAsia"/>
        </w:rPr>
        <w:t>also</w:t>
      </w:r>
      <w:r w:rsidRPr="176CBB67">
        <w:rPr>
          <w:rFonts w:eastAsiaTheme="minorEastAsia"/>
        </w:rPr>
        <w:t xml:space="preserve"> private development</w:t>
      </w:r>
      <w:r w:rsidRPr="176CBB67" w:rsidR="00A95929">
        <w:rPr>
          <w:rFonts w:eastAsiaTheme="minorEastAsia"/>
        </w:rPr>
        <w:t>s as well as</w:t>
      </w:r>
      <w:r w:rsidRPr="176CBB67">
        <w:rPr>
          <w:rFonts w:eastAsiaTheme="minorEastAsia"/>
        </w:rPr>
        <w:t xml:space="preserve"> businesses and communities in the district.</w:t>
      </w:r>
      <w:r w:rsidRPr="176CBB67" w:rsidR="00BD00D3">
        <w:rPr>
          <w:rFonts w:eastAsiaTheme="minorEastAsia"/>
        </w:rPr>
        <w:t xml:space="preserve"> </w:t>
      </w:r>
      <w:r w:rsidRPr="176CBB67" w:rsidR="00E75F0C">
        <w:rPr>
          <w:rFonts w:eastAsiaTheme="minorEastAsia"/>
        </w:rPr>
        <w:t xml:space="preserve">The Zero Carbon (2020) and Doubling Nature (2021) Strategies and accompanying action plan were made specifically to address the climate and ecological crises with realistic actions. These strategies guided our climate and nature actions between 2021 and </w:t>
      </w:r>
      <w:r w:rsidRPr="176CBB67" w:rsidR="40CF8524">
        <w:rPr>
          <w:rFonts w:eastAsiaTheme="minorEastAsia"/>
        </w:rPr>
        <w:t>2025 and</w:t>
      </w:r>
      <w:r w:rsidRPr="176CBB67" w:rsidR="39140424">
        <w:rPr>
          <w:rFonts w:eastAsiaTheme="minorEastAsia"/>
        </w:rPr>
        <w:t xml:space="preserve"> l</w:t>
      </w:r>
      <w:r w:rsidRPr="176CBB67" w:rsidR="00E75F0C">
        <w:rPr>
          <w:rFonts w:eastAsiaTheme="minorEastAsia"/>
        </w:rPr>
        <w:t xml:space="preserve">everaged </w:t>
      </w:r>
      <w:r w:rsidRPr="176CBB67" w:rsidR="00C23AD8">
        <w:rPr>
          <w:rFonts w:eastAsiaTheme="minorEastAsia"/>
        </w:rPr>
        <w:t>our influence in all three spheres to maximi</w:t>
      </w:r>
      <w:r w:rsidRPr="176CBB67" w:rsidR="560AD4E8">
        <w:rPr>
          <w:rFonts w:eastAsiaTheme="minorEastAsia"/>
        </w:rPr>
        <w:t>s</w:t>
      </w:r>
      <w:r w:rsidRPr="176CBB67" w:rsidR="00C23AD8">
        <w:rPr>
          <w:rFonts w:eastAsiaTheme="minorEastAsia"/>
        </w:rPr>
        <w:t xml:space="preserve">e our </w:t>
      </w:r>
      <w:r w:rsidRPr="176CBB67" w:rsidR="008C5CB8">
        <w:rPr>
          <w:rFonts w:eastAsiaTheme="minorEastAsia"/>
        </w:rPr>
        <w:t>impact as a district council</w:t>
      </w:r>
      <w:r w:rsidRPr="176CBB67" w:rsidR="00E172C9">
        <w:rPr>
          <w:rFonts w:eastAsiaTheme="minorEastAsia"/>
        </w:rPr>
        <w:t>.</w:t>
      </w:r>
      <w:r w:rsidRPr="176CBB67" w:rsidR="00AD509D">
        <w:rPr>
          <w:rFonts w:eastAsiaTheme="minorEastAsia"/>
        </w:rPr>
        <w:t xml:space="preserve"> </w:t>
      </w:r>
      <w:r w:rsidRPr="176CBB67" w:rsidR="003F45CB">
        <w:rPr>
          <w:rFonts w:eastAsiaTheme="minorEastAsia"/>
        </w:rPr>
        <w:t>A new combined SCDC Climate and Nature Strategy</w:t>
      </w:r>
      <w:r w:rsidRPr="176CBB67" w:rsidR="0AF2DFE7">
        <w:rPr>
          <w:rFonts w:eastAsiaTheme="minorEastAsia"/>
        </w:rPr>
        <w:t xml:space="preserve"> (2026)</w:t>
      </w:r>
      <w:r w:rsidRPr="176CBB67" w:rsidR="6C2D22FC">
        <w:rPr>
          <w:rFonts w:eastAsiaTheme="minorEastAsia"/>
        </w:rPr>
        <w:t xml:space="preserve"> </w:t>
      </w:r>
      <w:r w:rsidRPr="176CBB67" w:rsidR="21DF9214">
        <w:rPr>
          <w:rFonts w:eastAsiaTheme="minorEastAsia"/>
        </w:rPr>
        <w:t>will continue</w:t>
      </w:r>
      <w:r w:rsidRPr="176CBB67" w:rsidR="6C2D22FC">
        <w:rPr>
          <w:rFonts w:eastAsiaTheme="minorEastAsia"/>
        </w:rPr>
        <w:t xml:space="preserve"> to focus on biodiversity, nature and water, </w:t>
      </w:r>
      <w:r w:rsidRPr="176CBB67" w:rsidR="22C8F12C">
        <w:rPr>
          <w:rFonts w:eastAsiaTheme="minorEastAsia"/>
        </w:rPr>
        <w:t>while harnessing the co-benefits from climate mitigation measures</w:t>
      </w:r>
      <w:r w:rsidRPr="176CBB67" w:rsidR="003F45CB">
        <w:rPr>
          <w:rFonts w:eastAsiaTheme="minorEastAsia"/>
        </w:rPr>
        <w:t xml:space="preserve">. </w:t>
      </w:r>
      <w:r w:rsidRPr="176CBB67" w:rsidR="004129EE">
        <w:rPr>
          <w:rFonts w:eastAsiaTheme="minorEastAsia"/>
        </w:rPr>
        <w:t>In addition to</w:t>
      </w:r>
      <w:r w:rsidRPr="176CBB67" w:rsidR="00E75F0C">
        <w:rPr>
          <w:rFonts w:eastAsiaTheme="minorEastAsia"/>
        </w:rPr>
        <w:t xml:space="preserve"> a</w:t>
      </w:r>
      <w:r w:rsidRPr="176CBB67" w:rsidR="2D3708A0">
        <w:rPr>
          <w:rFonts w:eastAsiaTheme="minorEastAsia"/>
        </w:rPr>
        <w:t xml:space="preserve"> dedicated</w:t>
      </w:r>
      <w:r w:rsidRPr="176CBB67" w:rsidR="00AD509D">
        <w:rPr>
          <w:rFonts w:eastAsiaTheme="minorEastAsia"/>
        </w:rPr>
        <w:t xml:space="preserve"> Climate and Environment team </w:t>
      </w:r>
      <w:r w:rsidRPr="176CBB67" w:rsidR="00BD2F57">
        <w:rPr>
          <w:rFonts w:eastAsiaTheme="minorEastAsia"/>
        </w:rPr>
        <w:t>who are responsible for supporting</w:t>
      </w:r>
      <w:r w:rsidRPr="176CBB67" w:rsidR="00E75F0C">
        <w:rPr>
          <w:rFonts w:eastAsiaTheme="minorEastAsia"/>
        </w:rPr>
        <w:t xml:space="preserve"> climate action and</w:t>
      </w:r>
      <w:r w:rsidRPr="176CBB67" w:rsidR="00BD2F57">
        <w:rPr>
          <w:rFonts w:eastAsiaTheme="minorEastAsia"/>
        </w:rPr>
        <w:t xml:space="preserve"> improvements to nature and biodiversity in the district</w:t>
      </w:r>
      <w:r w:rsidRPr="176CBB67" w:rsidR="00E75F0C">
        <w:rPr>
          <w:rFonts w:eastAsiaTheme="minorEastAsia"/>
        </w:rPr>
        <w:t>, colleagues in other teams such as Communities, Housing, Waste, and Economic Development also o</w:t>
      </w:r>
      <w:r w:rsidRPr="176CBB67" w:rsidR="00A46783">
        <w:rPr>
          <w:rFonts w:eastAsiaTheme="minorEastAsia"/>
        </w:rPr>
        <w:t xml:space="preserve">perate schemes and share communications with residents and stakeholders to </w:t>
      </w:r>
      <w:r w:rsidRPr="176CBB67" w:rsidR="00ED0D01">
        <w:rPr>
          <w:rFonts w:eastAsiaTheme="minorEastAsia"/>
        </w:rPr>
        <w:t>influence action</w:t>
      </w:r>
      <w:r w:rsidRPr="176CBB67" w:rsidR="2FF8C34D">
        <w:rPr>
          <w:rFonts w:eastAsiaTheme="minorEastAsia"/>
        </w:rPr>
        <w:t>. These colleagues help to</w:t>
      </w:r>
      <w:r w:rsidRPr="176CBB67" w:rsidR="00A62885">
        <w:rPr>
          <w:rFonts w:eastAsiaTheme="minorEastAsia"/>
        </w:rPr>
        <w:t xml:space="preserve"> </w:t>
      </w:r>
      <w:r w:rsidRPr="176CBB67" w:rsidR="002323F1">
        <w:rPr>
          <w:rFonts w:eastAsiaTheme="minorEastAsia"/>
        </w:rPr>
        <w:t>contribu</w:t>
      </w:r>
      <w:r w:rsidRPr="176CBB67" w:rsidR="1D7C4C27">
        <w:rPr>
          <w:rFonts w:eastAsiaTheme="minorEastAsia"/>
        </w:rPr>
        <w:t>te</w:t>
      </w:r>
      <w:r w:rsidRPr="176CBB67" w:rsidR="002323F1">
        <w:rPr>
          <w:rFonts w:eastAsiaTheme="minorEastAsia"/>
        </w:rPr>
        <w:t xml:space="preserve"> </w:t>
      </w:r>
      <w:r w:rsidRPr="176CBB67" w:rsidR="00A62885">
        <w:rPr>
          <w:rFonts w:eastAsiaTheme="minorEastAsia"/>
        </w:rPr>
        <w:t xml:space="preserve">towards our goals of </w:t>
      </w:r>
      <w:r w:rsidRPr="176CBB67" w:rsidR="00D914F0">
        <w:rPr>
          <w:rFonts w:eastAsiaTheme="minorEastAsia"/>
        </w:rPr>
        <w:t>doubl</w:t>
      </w:r>
      <w:r w:rsidRPr="176CBB67" w:rsidR="00814D1C">
        <w:rPr>
          <w:rFonts w:eastAsiaTheme="minorEastAsia"/>
        </w:rPr>
        <w:t>ing</w:t>
      </w:r>
      <w:r w:rsidRPr="176CBB67" w:rsidR="00D914F0">
        <w:rPr>
          <w:rFonts w:eastAsiaTheme="minorEastAsia"/>
        </w:rPr>
        <w:t xml:space="preserve"> nature and </w:t>
      </w:r>
      <w:r w:rsidRPr="176CBB67" w:rsidR="1A4D5CDB">
        <w:rPr>
          <w:rFonts w:eastAsiaTheme="minorEastAsia"/>
        </w:rPr>
        <w:t>reaching</w:t>
      </w:r>
      <w:r w:rsidRPr="176CBB67" w:rsidR="001436A0">
        <w:rPr>
          <w:rFonts w:eastAsiaTheme="minorEastAsia"/>
        </w:rPr>
        <w:t xml:space="preserve"> net</w:t>
      </w:r>
      <w:r w:rsidRPr="176CBB67" w:rsidR="00D914F0">
        <w:rPr>
          <w:rFonts w:eastAsiaTheme="minorEastAsia"/>
        </w:rPr>
        <w:t xml:space="preserve"> </w:t>
      </w:r>
      <w:r w:rsidRPr="176CBB67" w:rsidR="3D634265">
        <w:rPr>
          <w:rFonts w:eastAsiaTheme="minorEastAsia"/>
        </w:rPr>
        <w:t xml:space="preserve">zero </w:t>
      </w:r>
      <w:r w:rsidRPr="176CBB67" w:rsidR="00D914F0">
        <w:rPr>
          <w:rFonts w:eastAsiaTheme="minorEastAsia"/>
        </w:rPr>
        <w:t>carbon emission</w:t>
      </w:r>
      <w:r w:rsidRPr="176CBB67" w:rsidR="00885B2D">
        <w:rPr>
          <w:rFonts w:eastAsiaTheme="minorEastAsia"/>
        </w:rPr>
        <w:t>s</w:t>
      </w:r>
      <w:r w:rsidRPr="176CBB67" w:rsidR="00AD509D">
        <w:rPr>
          <w:rFonts w:eastAsiaTheme="minorEastAsia"/>
        </w:rPr>
        <w:t xml:space="preserve"> in the district</w:t>
      </w:r>
      <w:r w:rsidRPr="176CBB67" w:rsidR="00885B2D">
        <w:rPr>
          <w:rFonts w:eastAsiaTheme="minorEastAsia"/>
        </w:rPr>
        <w:t xml:space="preserve"> by 2050</w:t>
      </w:r>
      <w:r w:rsidRPr="176CBB67" w:rsidR="00AD509D">
        <w:rPr>
          <w:rFonts w:eastAsiaTheme="minorEastAsia"/>
        </w:rPr>
        <w:t>.</w:t>
      </w:r>
    </w:p>
    <w:p w:rsidRPr="0099618A" w:rsidR="00757C16" w:rsidP="6F129AAA" w:rsidRDefault="00757C16" w14:paraId="13790AC8" w14:textId="77777777">
      <w:pPr>
        <w:contextualSpacing/>
        <w:rPr>
          <w:rFonts w:eastAsiaTheme="minorEastAsia"/>
        </w:rPr>
      </w:pPr>
    </w:p>
    <w:p w:rsidRPr="0099618A" w:rsidR="003F45CB" w:rsidP="24B23A6D" w:rsidRDefault="006230D0" w14:paraId="41BD806A" w14:textId="3F5D17DD">
      <w:pPr>
        <w:contextualSpacing/>
        <w:rPr>
          <w:rFonts w:eastAsiaTheme="minorEastAsia"/>
        </w:rPr>
      </w:pPr>
      <w:r w:rsidRPr="51E20488">
        <w:rPr>
          <w:rFonts w:eastAsiaTheme="minorEastAsia"/>
        </w:rPr>
        <w:t>The</w:t>
      </w:r>
      <w:r w:rsidRPr="51E20488" w:rsidR="003F45CB">
        <w:rPr>
          <w:rFonts w:eastAsiaTheme="minorEastAsia"/>
        </w:rPr>
        <w:t xml:space="preserve"> local planning authority, Greater Cambridge Shared Planning (GCSP)</w:t>
      </w:r>
      <w:r w:rsidRPr="51E20488" w:rsidR="4E73D4A0">
        <w:rPr>
          <w:rFonts w:eastAsiaTheme="minorEastAsia"/>
        </w:rPr>
        <w:t>, as a shared service between South Cambridgeshire District Council and Cambridge City Council</w:t>
      </w:r>
      <w:r w:rsidRPr="51E20488" w:rsidR="003F45CB">
        <w:rPr>
          <w:rFonts w:eastAsiaTheme="minorEastAsia"/>
        </w:rPr>
        <w:t xml:space="preserve"> also </w:t>
      </w:r>
      <w:r w:rsidRPr="51E20488">
        <w:rPr>
          <w:rFonts w:eastAsiaTheme="minorEastAsia"/>
        </w:rPr>
        <w:t xml:space="preserve">have significant </w:t>
      </w:r>
      <w:r w:rsidRPr="51E20488" w:rsidR="003F45CB">
        <w:rPr>
          <w:rFonts w:eastAsiaTheme="minorEastAsia"/>
        </w:rPr>
        <w:t>influence</w:t>
      </w:r>
      <w:r w:rsidRPr="51E20488">
        <w:rPr>
          <w:rFonts w:eastAsiaTheme="minorEastAsia"/>
        </w:rPr>
        <w:t xml:space="preserve"> o</w:t>
      </w:r>
      <w:r w:rsidRPr="51E20488" w:rsidR="6C712B6C">
        <w:rPr>
          <w:rFonts w:eastAsiaTheme="minorEastAsia"/>
        </w:rPr>
        <w:t>ver</w:t>
      </w:r>
      <w:r w:rsidRPr="51E20488">
        <w:rPr>
          <w:rFonts w:eastAsiaTheme="minorEastAsia"/>
        </w:rPr>
        <w:t xml:space="preserve"> </w:t>
      </w:r>
      <w:r w:rsidRPr="51E20488" w:rsidR="003F45CB">
        <w:rPr>
          <w:rFonts w:eastAsiaTheme="minorEastAsia"/>
        </w:rPr>
        <w:t xml:space="preserve">the built environment and biodiversity through planning policies and regulations. In February 2022, GCSP adopted the Greater Cambridge Biodiversity Supplementary Planning Document (SPD) which provides planning guidance on meeting Biodiversity Net Gain (BNG) duties introduced by Environment Act 2021. The SPD goes beyond the statutory requirements of 10% BNG and recommends a 20% BNG </w:t>
      </w:r>
      <w:r w:rsidRPr="51E20488" w:rsidR="002D78E4">
        <w:rPr>
          <w:rFonts w:eastAsiaTheme="minorEastAsia"/>
        </w:rPr>
        <w:t xml:space="preserve">for all new developments </w:t>
      </w:r>
      <w:r w:rsidRPr="51E20488" w:rsidR="003F45CB">
        <w:rPr>
          <w:rFonts w:eastAsiaTheme="minorEastAsia"/>
        </w:rPr>
        <w:t>as best practice.</w:t>
      </w:r>
      <w:r w:rsidRPr="51E20488" w:rsidR="002D78E4">
        <w:rPr>
          <w:rFonts w:eastAsiaTheme="minorEastAsia"/>
        </w:rPr>
        <w:t xml:space="preserve"> Planning applications are reviewed by in-house ecologists to ensure the protection and enhancement of nature</w:t>
      </w:r>
      <w:r w:rsidRPr="51E20488" w:rsidR="008144A8">
        <w:rPr>
          <w:rFonts w:eastAsiaTheme="minorEastAsia"/>
        </w:rPr>
        <w:t xml:space="preserve"> before, during and after development.</w:t>
      </w:r>
      <w:r w:rsidRPr="51E20488" w:rsidR="003F45CB">
        <w:rPr>
          <w:rFonts w:eastAsiaTheme="minorEastAsia"/>
        </w:rPr>
        <w:t xml:space="preserve"> </w:t>
      </w:r>
      <w:r w:rsidRPr="51E20488" w:rsidR="00925EB7">
        <w:rPr>
          <w:rFonts w:eastAsiaTheme="minorEastAsia"/>
        </w:rPr>
        <w:t>Representing two councils, GCSP</w:t>
      </w:r>
      <w:r w:rsidRPr="51E20488" w:rsidR="003F45CB">
        <w:rPr>
          <w:rFonts w:eastAsiaTheme="minorEastAsia"/>
        </w:rPr>
        <w:t xml:space="preserve"> are currently developing a Greater Cambridge Local Plan which </w:t>
      </w:r>
      <w:r w:rsidRPr="51E20488" w:rsidR="00FC0D23">
        <w:rPr>
          <w:rFonts w:eastAsiaTheme="minorEastAsia"/>
        </w:rPr>
        <w:t xml:space="preserve">will </w:t>
      </w:r>
      <w:r w:rsidRPr="51E20488" w:rsidR="003F45CB">
        <w:rPr>
          <w:rFonts w:eastAsiaTheme="minorEastAsia"/>
        </w:rPr>
        <w:t>include provisions for biodiversity, green infrastructure, and open spaces</w:t>
      </w:r>
      <w:r w:rsidRPr="51E20488" w:rsidR="00FC0D23">
        <w:rPr>
          <w:rFonts w:eastAsiaTheme="minorEastAsia"/>
        </w:rPr>
        <w:t xml:space="preserve">, balancing </w:t>
      </w:r>
      <w:r w:rsidRPr="51E20488" w:rsidR="00E00F70">
        <w:rPr>
          <w:rFonts w:eastAsiaTheme="minorEastAsia"/>
        </w:rPr>
        <w:t xml:space="preserve">nature recovery with </w:t>
      </w:r>
      <w:r w:rsidRPr="51E20488" w:rsidR="00015675">
        <w:rPr>
          <w:rFonts w:eastAsiaTheme="minorEastAsia"/>
        </w:rPr>
        <w:t>equitable access to outdoor spaces</w:t>
      </w:r>
      <w:r w:rsidRPr="51E20488" w:rsidR="00E266A0">
        <w:rPr>
          <w:rFonts w:eastAsiaTheme="minorEastAsia"/>
        </w:rPr>
        <w:t>, particularly in new developments.</w:t>
      </w:r>
    </w:p>
    <w:p w:rsidR="00E266A0" w:rsidP="6F129AAA" w:rsidRDefault="00E266A0" w14:paraId="442E64D4" w14:textId="77777777">
      <w:pPr>
        <w:contextualSpacing/>
        <w:rPr>
          <w:rFonts w:eastAsiaTheme="minorEastAsia"/>
        </w:rPr>
      </w:pPr>
    </w:p>
    <w:p w:rsidR="00757C16" w:rsidP="176CBB67" w:rsidRDefault="00E266A0" w14:paraId="259F466B" w14:textId="289E07CE">
      <w:pPr>
        <w:contextualSpacing/>
        <w:rPr>
          <w:rFonts w:eastAsiaTheme="minorEastAsia"/>
        </w:rPr>
      </w:pPr>
      <w:r w:rsidRPr="176CBB67">
        <w:rPr>
          <w:rFonts w:eastAsiaTheme="minorEastAsia"/>
        </w:rPr>
        <w:t>These</w:t>
      </w:r>
      <w:r w:rsidRPr="176CBB67" w:rsidR="00757C16">
        <w:rPr>
          <w:rFonts w:eastAsiaTheme="minorEastAsia"/>
        </w:rPr>
        <w:t xml:space="preserve"> emerging documents have incorporated previous strategies and actions and made new considerations for future actions for biodiversity</w:t>
      </w:r>
      <w:r w:rsidRPr="176CBB67" w:rsidR="36A2BA7C">
        <w:rPr>
          <w:rFonts w:eastAsiaTheme="minorEastAsia"/>
        </w:rPr>
        <w:t>.</w:t>
      </w:r>
      <w:r w:rsidRPr="176CBB67" w:rsidR="00757C16">
        <w:rPr>
          <w:rFonts w:eastAsiaTheme="minorEastAsia"/>
        </w:rPr>
        <w:t xml:space="preserve"> </w:t>
      </w:r>
      <w:r w:rsidRPr="176CBB67" w:rsidR="1569D4FB">
        <w:rPr>
          <w:rFonts w:eastAsiaTheme="minorEastAsia"/>
        </w:rPr>
        <w:t>Once finalised, t</w:t>
      </w:r>
      <w:r w:rsidRPr="176CBB67" w:rsidR="00757C16">
        <w:rPr>
          <w:rFonts w:eastAsiaTheme="minorEastAsia"/>
        </w:rPr>
        <w:t xml:space="preserve">hey will guide us in thinking about the next steps </w:t>
      </w:r>
      <w:r w:rsidRPr="176CBB67" w:rsidR="003574BD">
        <w:rPr>
          <w:rFonts w:eastAsiaTheme="minorEastAsia"/>
        </w:rPr>
        <w:t>for</w:t>
      </w:r>
      <w:r w:rsidRPr="176CBB67" w:rsidR="00757C16">
        <w:rPr>
          <w:rFonts w:eastAsiaTheme="minorEastAsia"/>
        </w:rPr>
        <w:t xml:space="preserve"> the following five years (2026 – 2030). </w:t>
      </w:r>
    </w:p>
    <w:p w:rsidRPr="00333DDD" w:rsidR="00F82AD3" w:rsidP="6F129AAA" w:rsidRDefault="00F82AD3" w14:paraId="612CEFB9" w14:textId="77777777">
      <w:pPr>
        <w:contextualSpacing/>
        <w:rPr>
          <w:rFonts w:eastAsiaTheme="minorEastAsia"/>
          <w:b/>
          <w:bCs/>
        </w:rPr>
      </w:pPr>
    </w:p>
    <w:p w:rsidRPr="00333DDD" w:rsidR="00A52B95" w:rsidP="6F129AAA" w:rsidRDefault="00F82AD3" w14:paraId="64EE8030" w14:textId="0384F812">
      <w:pPr>
        <w:contextualSpacing/>
        <w:rPr>
          <w:rFonts w:eastAsiaTheme="minorEastAsia"/>
          <w:b/>
          <w:bCs/>
        </w:rPr>
      </w:pPr>
      <w:r w:rsidRPr="00333DDD">
        <w:rPr>
          <w:rFonts w:eastAsiaTheme="minorEastAsia"/>
          <w:b/>
          <w:bCs/>
        </w:rPr>
        <w:t>SCDC Strategy Timeline:</w:t>
      </w:r>
    </w:p>
    <w:p w:rsidRPr="00B66B4E" w:rsidR="00F82AD3" w:rsidP="6F129AAA" w:rsidRDefault="0020301B" w14:paraId="2D7F25B0" w14:textId="76E5606F">
      <w:pPr>
        <w:contextualSpacing/>
        <w:rPr>
          <w:rFonts w:eastAsiaTheme="minorEastAsia"/>
        </w:rPr>
      </w:pPr>
      <w:r>
        <w:rPr>
          <w:rFonts w:eastAsiaTheme="minorEastAsia"/>
        </w:rPr>
        <w:t xml:space="preserve">2020 - </w:t>
      </w:r>
      <w:r w:rsidR="00F82AD3">
        <w:rPr>
          <w:rFonts w:eastAsiaTheme="minorEastAsia"/>
        </w:rPr>
        <w:t xml:space="preserve">Zero Carbon Strategy </w:t>
      </w:r>
    </w:p>
    <w:p w:rsidRPr="00333DDD" w:rsidR="008F1712" w:rsidP="6F129AAA" w:rsidRDefault="0020301B" w14:paraId="63233F7D" w14:textId="05EB857A">
      <w:pPr>
        <w:contextualSpacing/>
        <w:rPr>
          <w:rFonts w:eastAsiaTheme="minorEastAsia"/>
        </w:rPr>
      </w:pPr>
      <w:r w:rsidRPr="00333DDD">
        <w:rPr>
          <w:rFonts w:eastAsiaTheme="minorEastAsia"/>
        </w:rPr>
        <w:t>2021 – Doubling Nature Strategy</w:t>
      </w:r>
    </w:p>
    <w:p w:rsidRPr="00333DDD" w:rsidR="0020301B" w:rsidP="6F129AAA" w:rsidRDefault="0020301B" w14:paraId="50DF1EE0" w14:textId="7BAE255A">
      <w:pPr>
        <w:contextualSpacing/>
        <w:rPr>
          <w:rFonts w:eastAsiaTheme="minorEastAsia"/>
        </w:rPr>
      </w:pPr>
      <w:r w:rsidRPr="00333DDD">
        <w:rPr>
          <w:rFonts w:eastAsiaTheme="minorEastAsia"/>
        </w:rPr>
        <w:t>2021 – Zero Carbon and Doubling Nature Action Plan</w:t>
      </w:r>
    </w:p>
    <w:p w:rsidRPr="00333DDD" w:rsidR="0020301B" w:rsidP="176CBB67" w:rsidRDefault="0020301B" w14:paraId="27B8BF88" w14:textId="7D2E5B74">
      <w:pPr>
        <w:contextualSpacing/>
        <w:rPr>
          <w:rFonts w:eastAsiaTheme="minorEastAsia"/>
        </w:rPr>
      </w:pPr>
      <w:r w:rsidRPr="176CBB67">
        <w:rPr>
          <w:rFonts w:eastAsiaTheme="minorEastAsia"/>
        </w:rPr>
        <w:t>2026 – Climate and Nature Strategy</w:t>
      </w:r>
    </w:p>
    <w:p w:rsidRPr="00333DDD" w:rsidR="0020301B" w:rsidP="6F129AAA" w:rsidRDefault="0020301B" w14:paraId="5A0FCCE4" w14:textId="77777777">
      <w:pPr>
        <w:contextualSpacing/>
        <w:rPr>
          <w:rFonts w:eastAsiaTheme="minorEastAsia"/>
        </w:rPr>
      </w:pPr>
    </w:p>
    <w:p w:rsidRPr="00333DDD" w:rsidR="0020301B" w:rsidP="6F129AAA" w:rsidRDefault="0020301B" w14:paraId="7D4E1FD0" w14:textId="382CCBCF">
      <w:pPr>
        <w:contextualSpacing/>
        <w:rPr>
          <w:rFonts w:eastAsiaTheme="minorEastAsia"/>
          <w:b/>
          <w:bCs/>
        </w:rPr>
      </w:pPr>
      <w:r w:rsidRPr="00333DDD">
        <w:rPr>
          <w:rFonts w:eastAsiaTheme="minorEastAsia"/>
          <w:b/>
          <w:bCs/>
        </w:rPr>
        <w:t>G</w:t>
      </w:r>
      <w:r w:rsidRPr="00333DDD" w:rsidR="00643A8A">
        <w:rPr>
          <w:rFonts w:eastAsiaTheme="minorEastAsia"/>
          <w:b/>
          <w:bCs/>
        </w:rPr>
        <w:t>reater Cambridge Shared Planning (GCSP)</w:t>
      </w:r>
      <w:r w:rsidRPr="00333DDD">
        <w:rPr>
          <w:rFonts w:eastAsiaTheme="minorEastAsia"/>
          <w:b/>
          <w:bCs/>
        </w:rPr>
        <w:t xml:space="preserve"> Policy Timeline</w:t>
      </w:r>
      <w:r w:rsidRPr="00333DDD" w:rsidR="00643A8A">
        <w:rPr>
          <w:rFonts w:eastAsiaTheme="minorEastAsia"/>
          <w:b/>
          <w:bCs/>
        </w:rPr>
        <w:t>:</w:t>
      </w:r>
    </w:p>
    <w:p w:rsidRPr="00333DDD" w:rsidR="0020301B" w:rsidP="6F129AAA" w:rsidRDefault="00643A8A" w14:paraId="3520DC8E" w14:textId="1074C62A">
      <w:pPr>
        <w:contextualSpacing/>
        <w:rPr>
          <w:rFonts w:eastAsiaTheme="minorEastAsia"/>
        </w:rPr>
      </w:pPr>
      <w:r w:rsidRPr="00333DDD">
        <w:rPr>
          <w:rFonts w:eastAsiaTheme="minorEastAsia"/>
        </w:rPr>
        <w:t xml:space="preserve">2018 – South Cambridgeshire Local Plan </w:t>
      </w:r>
    </w:p>
    <w:p w:rsidRPr="00333DDD" w:rsidR="00643A8A" w:rsidP="6F129AAA" w:rsidRDefault="00643A8A" w14:paraId="1FEE2AF8" w14:textId="5CE1FBC9">
      <w:pPr>
        <w:contextualSpacing/>
        <w:rPr>
          <w:rFonts w:eastAsiaTheme="minorEastAsia"/>
        </w:rPr>
      </w:pPr>
      <w:r w:rsidRPr="00333DDD">
        <w:rPr>
          <w:rFonts w:eastAsiaTheme="minorEastAsia"/>
        </w:rPr>
        <w:t>2018 – Cambridge City Local Plan</w:t>
      </w:r>
    </w:p>
    <w:p w:rsidRPr="00333DDD" w:rsidR="00643A8A" w:rsidP="6F129AAA" w:rsidRDefault="00643A8A" w14:paraId="64FAA1B6" w14:textId="5FB9ED17">
      <w:pPr>
        <w:contextualSpacing/>
        <w:rPr>
          <w:rFonts w:eastAsiaTheme="minorEastAsia"/>
        </w:rPr>
      </w:pPr>
      <w:r w:rsidRPr="00333DDD">
        <w:rPr>
          <w:rFonts w:eastAsiaTheme="minorEastAsia"/>
        </w:rPr>
        <w:t>2022 – GCSP Biodiversity SPD</w:t>
      </w:r>
    </w:p>
    <w:p w:rsidRPr="00333DDD" w:rsidR="00333DDD" w:rsidP="6F129AAA" w:rsidRDefault="00333DDD" w14:paraId="71D9FAE7" w14:textId="32940E62">
      <w:pPr>
        <w:contextualSpacing/>
        <w:rPr>
          <w:rFonts w:eastAsiaTheme="minorEastAsia"/>
        </w:rPr>
      </w:pPr>
      <w:r w:rsidRPr="00333DDD">
        <w:rPr>
          <w:rFonts w:eastAsiaTheme="minorEastAsia"/>
        </w:rPr>
        <w:t>2026 – Greater Cambridge Local Plan (Draft at the time of writing)</w:t>
      </w:r>
    </w:p>
    <w:p w:rsidRPr="00B66B4E" w:rsidR="00753F04" w:rsidP="6F129AAA" w:rsidRDefault="00753F04" w14:paraId="3D272B12" w14:textId="08C44A02">
      <w:pPr>
        <w:contextualSpacing/>
        <w:rPr>
          <w:rFonts w:eastAsiaTheme="minorEastAsia"/>
        </w:rPr>
      </w:pPr>
    </w:p>
    <w:p w:rsidRPr="00B66B4E" w:rsidR="00D07A70" w:rsidP="6F129AAA" w:rsidRDefault="00D56D57" w14:paraId="5DD151E3" w14:textId="4ADC5251">
      <w:pPr>
        <w:pStyle w:val="Heading3"/>
        <w:contextualSpacing/>
        <w:rPr>
          <w:rFonts w:eastAsiaTheme="minorEastAsia" w:cstheme="minorBidi"/>
        </w:rPr>
      </w:pPr>
      <w:bookmarkStart w:name="_Toc1533512478" w:id="47"/>
      <w:r w:rsidRPr="6F129AAA">
        <w:rPr>
          <w:rFonts w:eastAsiaTheme="minorEastAsia" w:cstheme="minorBidi"/>
        </w:rPr>
        <w:t xml:space="preserve">Challenges and </w:t>
      </w:r>
      <w:r w:rsidRPr="6F129AAA" w:rsidR="00FC03B2">
        <w:rPr>
          <w:rFonts w:eastAsiaTheme="minorEastAsia" w:cstheme="minorBidi"/>
        </w:rPr>
        <w:t>Constraints</w:t>
      </w:r>
      <w:bookmarkEnd w:id="47"/>
    </w:p>
    <w:p w:rsidRPr="00B66B4E" w:rsidR="00F1086A" w:rsidP="6F129AAA" w:rsidRDefault="00F4503E" w14:paraId="0E3D062F" w14:textId="702E699C">
      <w:pPr>
        <w:rPr>
          <w:rFonts w:eastAsiaTheme="minorEastAsia"/>
          <w:color w:val="0F4761" w:themeColor="accent1" w:themeShade="BF"/>
          <w:sz w:val="32"/>
          <w:szCs w:val="32"/>
        </w:rPr>
      </w:pPr>
      <w:r w:rsidRPr="6F129AAA">
        <w:rPr>
          <w:rFonts w:eastAsiaTheme="minorEastAsia"/>
        </w:rPr>
        <w:t xml:space="preserve">In South Cambridgeshire, we are facing multiple challenges </w:t>
      </w:r>
      <w:r w:rsidRPr="6F129AAA" w:rsidR="008B6920">
        <w:rPr>
          <w:rFonts w:eastAsiaTheme="minorEastAsia"/>
        </w:rPr>
        <w:t>for</w:t>
      </w:r>
      <w:r w:rsidRPr="6F129AAA">
        <w:rPr>
          <w:rFonts w:eastAsiaTheme="minorEastAsia"/>
        </w:rPr>
        <w:t xml:space="preserve"> biodiversity</w:t>
      </w:r>
      <w:r w:rsidRPr="6F129AAA" w:rsidR="00B25553">
        <w:rPr>
          <w:rFonts w:eastAsiaTheme="minorEastAsia"/>
        </w:rPr>
        <w:t>, including rapid development and urbanisation</w:t>
      </w:r>
      <w:r w:rsidRPr="6F129AAA" w:rsidR="001F5E06">
        <w:rPr>
          <w:rFonts w:eastAsiaTheme="minorEastAsia"/>
        </w:rPr>
        <w:t>, compounded by the effects of</w:t>
      </w:r>
      <w:r w:rsidRPr="6F129AAA" w:rsidR="008B6920">
        <w:rPr>
          <w:rFonts w:eastAsiaTheme="minorEastAsia"/>
        </w:rPr>
        <w:t xml:space="preserve"> </w:t>
      </w:r>
      <w:r w:rsidRPr="6F129AAA" w:rsidR="00D07A70">
        <w:rPr>
          <w:rFonts w:eastAsiaTheme="minorEastAsia"/>
        </w:rPr>
        <w:t>c</w:t>
      </w:r>
      <w:r w:rsidRPr="6F129AAA" w:rsidR="00387569">
        <w:rPr>
          <w:rFonts w:eastAsiaTheme="minorEastAsia"/>
        </w:rPr>
        <w:t>limate change</w:t>
      </w:r>
      <w:r w:rsidRPr="6F129AAA" w:rsidR="001F5E06">
        <w:rPr>
          <w:rFonts w:eastAsiaTheme="minorEastAsia"/>
        </w:rPr>
        <w:t xml:space="preserve">. </w:t>
      </w:r>
      <w:r w:rsidRPr="6F129AAA" w:rsidR="00E97BFF">
        <w:rPr>
          <w:rFonts w:eastAsiaTheme="minorEastAsia"/>
        </w:rPr>
        <w:t>Intensified development can lead to loss and fragmentation of habitats, and in turn, h</w:t>
      </w:r>
      <w:r w:rsidRPr="6F129AAA" w:rsidR="00387569">
        <w:rPr>
          <w:rFonts w:eastAsiaTheme="minorEastAsia"/>
        </w:rPr>
        <w:t>abitat loss</w:t>
      </w:r>
      <w:r w:rsidRPr="6F129AAA" w:rsidR="00E97BFF">
        <w:rPr>
          <w:rFonts w:eastAsiaTheme="minorEastAsia"/>
        </w:rPr>
        <w:t xml:space="preserve"> can</w:t>
      </w:r>
      <w:r w:rsidRPr="6F129AAA" w:rsidR="00387569">
        <w:rPr>
          <w:rFonts w:eastAsiaTheme="minorEastAsia"/>
        </w:rPr>
        <w:t xml:space="preserve"> accelerate</w:t>
      </w:r>
      <w:r w:rsidRPr="6F129AAA" w:rsidR="00E97BFF">
        <w:rPr>
          <w:rFonts w:eastAsiaTheme="minorEastAsia"/>
        </w:rPr>
        <w:t xml:space="preserve"> </w:t>
      </w:r>
      <w:r w:rsidRPr="6F129AAA" w:rsidR="00387569">
        <w:rPr>
          <w:rFonts w:eastAsiaTheme="minorEastAsia"/>
        </w:rPr>
        <w:t>climate impacts by diminishing carbon capture and weakening natural defences against environmental shocks</w:t>
      </w:r>
      <w:r w:rsidRPr="6F129AAA" w:rsidR="00186B49">
        <w:rPr>
          <w:rFonts w:eastAsiaTheme="minorEastAsia"/>
        </w:rPr>
        <w:t xml:space="preserve">. </w:t>
      </w:r>
      <w:r w:rsidRPr="6F129AAA" w:rsidR="00F57CF4">
        <w:rPr>
          <w:rFonts w:eastAsiaTheme="minorEastAsia"/>
        </w:rPr>
        <w:t>As such</w:t>
      </w:r>
      <w:r w:rsidRPr="6F129AAA" w:rsidR="0020510F">
        <w:rPr>
          <w:rFonts w:eastAsiaTheme="minorEastAsia"/>
        </w:rPr>
        <w:t xml:space="preserve">, our approach must </w:t>
      </w:r>
      <w:r w:rsidRPr="6F129AAA" w:rsidR="00684DFE">
        <w:rPr>
          <w:rFonts w:eastAsiaTheme="minorEastAsia"/>
        </w:rPr>
        <w:t xml:space="preserve">address both </w:t>
      </w:r>
      <w:r w:rsidRPr="6F129AAA" w:rsidR="00F57CF4">
        <w:rPr>
          <w:rFonts w:eastAsiaTheme="minorEastAsia"/>
        </w:rPr>
        <w:t xml:space="preserve">climate change and biodiversity </w:t>
      </w:r>
      <w:r w:rsidRPr="6F129AAA" w:rsidR="00684DFE">
        <w:rPr>
          <w:rFonts w:eastAsiaTheme="minorEastAsia"/>
        </w:rPr>
        <w:t>simultaneously.</w:t>
      </w:r>
      <w:r w:rsidRPr="6F129AAA" w:rsidR="00B44812">
        <w:rPr>
          <w:rFonts w:eastAsiaTheme="minorEastAsia"/>
        </w:rPr>
        <w:t xml:space="preserve"> </w:t>
      </w:r>
    </w:p>
    <w:p w:rsidRPr="00B66B4E" w:rsidR="00F57CF4" w:rsidP="6F129AAA" w:rsidRDefault="053916D2" w14:paraId="1623D3EB" w14:textId="1E741668">
      <w:pPr>
        <w:rPr>
          <w:rFonts w:eastAsiaTheme="minorEastAsia"/>
        </w:rPr>
      </w:pPr>
      <w:r w:rsidRPr="6F129AAA">
        <w:rPr>
          <w:rFonts w:eastAsiaTheme="minorEastAsia"/>
        </w:rPr>
        <w:t>The</w:t>
      </w:r>
      <w:r w:rsidRPr="6F129AAA" w:rsidR="007508E4">
        <w:rPr>
          <w:rFonts w:eastAsiaTheme="minorEastAsia"/>
        </w:rPr>
        <w:t xml:space="preserve"> </w:t>
      </w:r>
      <w:r w:rsidRPr="6F129AAA" w:rsidR="0DE6EDF2">
        <w:rPr>
          <w:rFonts w:eastAsiaTheme="minorEastAsia"/>
        </w:rPr>
        <w:t>C</w:t>
      </w:r>
      <w:r w:rsidRPr="6F129AAA" w:rsidR="007508E4">
        <w:rPr>
          <w:rFonts w:eastAsiaTheme="minorEastAsia"/>
        </w:rPr>
        <w:t>ouncil</w:t>
      </w:r>
      <w:r w:rsidRPr="6F129AAA" w:rsidR="29599C14">
        <w:rPr>
          <w:rFonts w:eastAsiaTheme="minorEastAsia"/>
        </w:rPr>
        <w:t>’s housing</w:t>
      </w:r>
      <w:r w:rsidRPr="6F129AAA" w:rsidR="00173BFF">
        <w:rPr>
          <w:rFonts w:eastAsiaTheme="minorEastAsia"/>
        </w:rPr>
        <w:t xml:space="preserve"> estate </w:t>
      </w:r>
      <w:r w:rsidRPr="6F129AAA" w:rsidR="2E968B94">
        <w:rPr>
          <w:rFonts w:eastAsiaTheme="minorEastAsia"/>
        </w:rPr>
        <w:t>represents</w:t>
      </w:r>
      <w:r w:rsidRPr="6F129AAA" w:rsidR="00173BFF">
        <w:rPr>
          <w:rFonts w:eastAsiaTheme="minorEastAsia"/>
        </w:rPr>
        <w:t xml:space="preserve"> a very</w:t>
      </w:r>
      <w:r w:rsidRPr="6F129AAA" w:rsidR="001247C7">
        <w:rPr>
          <w:rFonts w:eastAsiaTheme="minorEastAsia"/>
        </w:rPr>
        <w:t xml:space="preserve"> small proportion of land in the district</w:t>
      </w:r>
      <w:r w:rsidRPr="6F129AAA" w:rsidR="00A70F9A">
        <w:rPr>
          <w:rFonts w:eastAsiaTheme="minorEastAsia"/>
        </w:rPr>
        <w:t>; highways and other large infrastructure are maintained by Cambridgeshire County Council</w:t>
      </w:r>
      <w:r w:rsidRPr="6F129AAA" w:rsidR="001247C7">
        <w:rPr>
          <w:rFonts w:eastAsiaTheme="minorEastAsia"/>
        </w:rPr>
        <w:t xml:space="preserve"> while the rest of the land in the district is privately </w:t>
      </w:r>
      <w:r w:rsidRPr="6F129AAA" w:rsidR="001301B9">
        <w:rPr>
          <w:rFonts w:eastAsiaTheme="minorEastAsia"/>
        </w:rPr>
        <w:t>owned</w:t>
      </w:r>
      <w:r w:rsidRPr="6F129AAA" w:rsidR="00195FEE">
        <w:rPr>
          <w:rFonts w:eastAsiaTheme="minorEastAsia"/>
        </w:rPr>
        <w:t xml:space="preserve"> and under parish </w:t>
      </w:r>
      <w:r w:rsidRPr="6F129AAA" w:rsidR="356643ED">
        <w:rPr>
          <w:rFonts w:eastAsiaTheme="minorEastAsia"/>
        </w:rPr>
        <w:t>control</w:t>
      </w:r>
      <w:r w:rsidRPr="6F129AAA" w:rsidR="00195FEE">
        <w:rPr>
          <w:rFonts w:eastAsiaTheme="minorEastAsia"/>
        </w:rPr>
        <w:t>.</w:t>
      </w:r>
    </w:p>
    <w:p w:rsidRPr="00B66B4E" w:rsidR="007F3641" w:rsidP="2121FFBB" w:rsidRDefault="00A91B4A" w14:paraId="335E1928" w14:textId="1A473BF3">
      <w:pPr>
        <w:rPr>
          <w:rFonts w:eastAsiaTheme="minorEastAsia"/>
        </w:rPr>
      </w:pPr>
      <w:r w:rsidRPr="2121FFBB">
        <w:rPr>
          <w:rFonts w:eastAsiaTheme="minorEastAsia"/>
        </w:rPr>
        <w:t>Other than making improvements on our own estates, w</w:t>
      </w:r>
      <w:r w:rsidRPr="2121FFBB" w:rsidR="00ED03A3">
        <w:rPr>
          <w:rFonts w:eastAsiaTheme="minorEastAsia"/>
        </w:rPr>
        <w:t xml:space="preserve">e </w:t>
      </w:r>
      <w:r w:rsidRPr="2121FFBB" w:rsidR="6A50B019">
        <w:rPr>
          <w:rFonts w:eastAsiaTheme="minorEastAsia"/>
        </w:rPr>
        <w:t>are</w:t>
      </w:r>
      <w:r w:rsidRPr="2121FFBB" w:rsidR="00ED03A3">
        <w:rPr>
          <w:rFonts w:eastAsiaTheme="minorEastAsia"/>
        </w:rPr>
        <w:t xml:space="preserve"> partnering with other local authorities to create strategic plans for nature recovery </w:t>
      </w:r>
      <w:r w:rsidRPr="2121FFBB" w:rsidR="009115F6">
        <w:rPr>
          <w:rFonts w:eastAsiaTheme="minorEastAsia"/>
        </w:rPr>
        <w:t>through a regional</w:t>
      </w:r>
      <w:r w:rsidRPr="2121FFBB" w:rsidR="00ED03A3">
        <w:rPr>
          <w:rFonts w:eastAsiaTheme="minorEastAsia"/>
        </w:rPr>
        <w:t xml:space="preserve"> Local Nature Recovery Strategy (LNRS). </w:t>
      </w:r>
      <w:r w:rsidRPr="2121FFBB" w:rsidR="00B148EF">
        <w:rPr>
          <w:rFonts w:eastAsiaTheme="minorEastAsia"/>
        </w:rPr>
        <w:t xml:space="preserve">We provide support and funding to parishes/community groups </w:t>
      </w:r>
      <w:r w:rsidRPr="2121FFBB" w:rsidR="0046110F">
        <w:rPr>
          <w:rFonts w:eastAsiaTheme="minorEastAsia"/>
        </w:rPr>
        <w:t>to implement biodiversity projects</w:t>
      </w:r>
      <w:r w:rsidRPr="2121FFBB" w:rsidR="00F73268">
        <w:rPr>
          <w:rFonts w:eastAsiaTheme="minorEastAsia"/>
        </w:rPr>
        <w:t xml:space="preserve"> via various grant schemes. Furthermore</w:t>
      </w:r>
      <w:r w:rsidRPr="2121FFBB" w:rsidR="00AE042B">
        <w:rPr>
          <w:rFonts w:eastAsiaTheme="minorEastAsia"/>
        </w:rPr>
        <w:t>,</w:t>
      </w:r>
      <w:r w:rsidRPr="2121FFBB" w:rsidR="00F73268">
        <w:rPr>
          <w:rFonts w:eastAsiaTheme="minorEastAsia"/>
        </w:rPr>
        <w:t xml:space="preserve"> we </w:t>
      </w:r>
      <w:r w:rsidRPr="2121FFBB" w:rsidR="007A7408">
        <w:rPr>
          <w:rFonts w:eastAsiaTheme="minorEastAsia"/>
        </w:rPr>
        <w:t xml:space="preserve">promote </w:t>
      </w:r>
      <w:r w:rsidRPr="2121FFBB" w:rsidR="00715C28">
        <w:rPr>
          <w:rFonts w:eastAsiaTheme="minorEastAsia"/>
        </w:rPr>
        <w:t xml:space="preserve">nature-friendly practices through our communication channels including social media and printed publications. </w:t>
      </w:r>
      <w:r w:rsidRPr="2121FFBB" w:rsidR="001977B9">
        <w:rPr>
          <w:rFonts w:eastAsiaTheme="minorEastAsia"/>
        </w:rPr>
        <w:t xml:space="preserve">Our planning service (GCSP) also plays an important role in </w:t>
      </w:r>
      <w:r w:rsidRPr="2121FFBB" w:rsidR="0077050E">
        <w:rPr>
          <w:rFonts w:eastAsiaTheme="minorEastAsia"/>
        </w:rPr>
        <w:t xml:space="preserve">enhancing the environment through regulatory planning controls and mandatory BNG. </w:t>
      </w:r>
    </w:p>
    <w:p w:rsidRPr="00B66B4E" w:rsidR="008A776C" w:rsidP="176CBB67" w:rsidRDefault="00D32A25" w14:paraId="045AFC21" w14:textId="2F9D6783">
      <w:pPr>
        <w:rPr>
          <w:rFonts w:eastAsiaTheme="minorEastAsia"/>
        </w:rPr>
      </w:pPr>
      <w:r w:rsidRPr="176CBB67">
        <w:rPr>
          <w:rFonts w:eastAsiaTheme="minorEastAsia"/>
        </w:rPr>
        <w:t>It is important to recogni</w:t>
      </w:r>
      <w:r w:rsidRPr="176CBB67" w:rsidR="103132BD">
        <w:rPr>
          <w:rFonts w:eastAsiaTheme="minorEastAsia"/>
        </w:rPr>
        <w:t>s</w:t>
      </w:r>
      <w:r w:rsidRPr="176CBB67">
        <w:rPr>
          <w:rFonts w:eastAsiaTheme="minorEastAsia"/>
        </w:rPr>
        <w:t>e that s</w:t>
      </w:r>
      <w:r w:rsidRPr="176CBB67" w:rsidR="00E21506">
        <w:rPr>
          <w:rFonts w:eastAsiaTheme="minorEastAsia"/>
        </w:rPr>
        <w:t xml:space="preserve">takeholders who can </w:t>
      </w:r>
      <w:r w:rsidRPr="176CBB67">
        <w:rPr>
          <w:rFonts w:eastAsiaTheme="minorEastAsia"/>
        </w:rPr>
        <w:t>implement direct actions</w:t>
      </w:r>
      <w:r w:rsidRPr="176CBB67" w:rsidR="00601EE7">
        <w:rPr>
          <w:rFonts w:eastAsiaTheme="minorEastAsia"/>
        </w:rPr>
        <w:t>, such a</w:t>
      </w:r>
      <w:r w:rsidRPr="176CBB67" w:rsidR="33349332">
        <w:rPr>
          <w:rFonts w:eastAsiaTheme="minorEastAsia"/>
        </w:rPr>
        <w:t>s</w:t>
      </w:r>
      <w:r w:rsidRPr="176CBB67" w:rsidR="00601EE7">
        <w:rPr>
          <w:rFonts w:eastAsiaTheme="minorEastAsia"/>
        </w:rPr>
        <w:t xml:space="preserve"> parish councils and private</w:t>
      </w:r>
      <w:r w:rsidRPr="176CBB67" w:rsidR="00077117">
        <w:rPr>
          <w:rFonts w:eastAsiaTheme="minorEastAsia"/>
        </w:rPr>
        <w:t xml:space="preserve"> landowners</w:t>
      </w:r>
      <w:r w:rsidRPr="176CBB67" w:rsidR="00601EE7">
        <w:rPr>
          <w:rFonts w:eastAsiaTheme="minorEastAsia"/>
        </w:rPr>
        <w:t xml:space="preserve"> are often stretched for resources and time</w:t>
      </w:r>
      <w:r w:rsidRPr="176CBB67" w:rsidR="009E4113">
        <w:rPr>
          <w:rFonts w:eastAsiaTheme="minorEastAsia"/>
        </w:rPr>
        <w:t xml:space="preserve"> to research and implement desired changes. </w:t>
      </w:r>
      <w:r w:rsidRPr="176CBB67" w:rsidR="001F3221">
        <w:rPr>
          <w:rFonts w:eastAsiaTheme="minorEastAsia"/>
        </w:rPr>
        <w:t>SCDC</w:t>
      </w:r>
      <w:r w:rsidRPr="176CBB67" w:rsidR="00643F10">
        <w:rPr>
          <w:rFonts w:eastAsiaTheme="minorEastAsia"/>
        </w:rPr>
        <w:t>’s role lies in facilitating actions by</w:t>
      </w:r>
      <w:r w:rsidRPr="176CBB67" w:rsidR="001F3221">
        <w:rPr>
          <w:rFonts w:eastAsiaTheme="minorEastAsia"/>
        </w:rPr>
        <w:t xml:space="preserve"> offer</w:t>
      </w:r>
      <w:r w:rsidRPr="176CBB67" w:rsidR="00643F10">
        <w:rPr>
          <w:rFonts w:eastAsiaTheme="minorEastAsia"/>
        </w:rPr>
        <w:t>ing</w:t>
      </w:r>
      <w:r w:rsidRPr="176CBB67" w:rsidR="001F3221">
        <w:rPr>
          <w:rFonts w:eastAsiaTheme="minorEastAsia"/>
        </w:rPr>
        <w:t xml:space="preserve"> </w:t>
      </w:r>
      <w:r w:rsidRPr="176CBB67" w:rsidR="00116B52">
        <w:rPr>
          <w:rFonts w:eastAsiaTheme="minorEastAsia"/>
        </w:rPr>
        <w:t>personalised</w:t>
      </w:r>
      <w:r w:rsidRPr="176CBB67" w:rsidR="001F3221">
        <w:rPr>
          <w:rFonts w:eastAsiaTheme="minorEastAsia"/>
        </w:rPr>
        <w:t xml:space="preserve"> support</w:t>
      </w:r>
      <w:r w:rsidRPr="176CBB67" w:rsidR="11EF7754">
        <w:rPr>
          <w:rFonts w:eastAsiaTheme="minorEastAsia"/>
        </w:rPr>
        <w:t>,</w:t>
      </w:r>
      <w:r w:rsidRPr="176CBB67" w:rsidR="001F3221">
        <w:rPr>
          <w:rFonts w:eastAsiaTheme="minorEastAsia"/>
        </w:rPr>
        <w:t xml:space="preserve"> </w:t>
      </w:r>
      <w:r w:rsidRPr="176CBB67" w:rsidR="00643F10">
        <w:rPr>
          <w:rFonts w:eastAsiaTheme="minorEastAsia"/>
        </w:rPr>
        <w:t>signposting</w:t>
      </w:r>
      <w:r w:rsidRPr="176CBB67" w:rsidR="3D93B7FF">
        <w:rPr>
          <w:rFonts w:eastAsiaTheme="minorEastAsia"/>
        </w:rPr>
        <w:t>,</w:t>
      </w:r>
      <w:r w:rsidRPr="176CBB67" w:rsidR="00643F10">
        <w:rPr>
          <w:rFonts w:eastAsiaTheme="minorEastAsia"/>
        </w:rPr>
        <w:t xml:space="preserve"> and</w:t>
      </w:r>
      <w:r w:rsidRPr="176CBB67" w:rsidR="00D042B4">
        <w:rPr>
          <w:rFonts w:eastAsiaTheme="minorEastAsia"/>
        </w:rPr>
        <w:t xml:space="preserve"> streamlin</w:t>
      </w:r>
      <w:r w:rsidRPr="176CBB67" w:rsidR="00643F10">
        <w:rPr>
          <w:rFonts w:eastAsiaTheme="minorEastAsia"/>
        </w:rPr>
        <w:t>ing</w:t>
      </w:r>
      <w:r w:rsidRPr="176CBB67" w:rsidR="00D042B4">
        <w:rPr>
          <w:rFonts w:eastAsiaTheme="minorEastAsia"/>
        </w:rPr>
        <w:t xml:space="preserve"> processes to reduce barriers as much as possible. </w:t>
      </w:r>
      <w:r w:rsidRPr="176CBB67" w:rsidR="00AC4E5E">
        <w:rPr>
          <w:rFonts w:eastAsiaTheme="minorEastAsia"/>
        </w:rPr>
        <w:t>To deliver change</w:t>
      </w:r>
      <w:r w:rsidRPr="176CBB67" w:rsidR="008861EA">
        <w:rPr>
          <w:rFonts w:eastAsiaTheme="minorEastAsia"/>
        </w:rPr>
        <w:t xml:space="preserve"> on district-wide scale</w:t>
      </w:r>
      <w:r w:rsidRPr="176CBB67" w:rsidR="00AC4E5E">
        <w:rPr>
          <w:rFonts w:eastAsiaTheme="minorEastAsia"/>
        </w:rPr>
        <w:t xml:space="preserve">, we </w:t>
      </w:r>
      <w:r w:rsidRPr="176CBB67" w:rsidR="00947268">
        <w:rPr>
          <w:rFonts w:eastAsiaTheme="minorEastAsia"/>
        </w:rPr>
        <w:t>rely on effective relationships with other</w:t>
      </w:r>
      <w:r w:rsidRPr="176CBB67" w:rsidR="00AC4E5E">
        <w:rPr>
          <w:rFonts w:eastAsiaTheme="minorEastAsia"/>
        </w:rPr>
        <w:t xml:space="preserve"> local authorities, community groups, parishes and towns</w:t>
      </w:r>
      <w:r w:rsidRPr="176CBB67" w:rsidR="00116B52">
        <w:rPr>
          <w:rFonts w:eastAsiaTheme="minorEastAsia"/>
        </w:rPr>
        <w:t>.</w:t>
      </w:r>
      <w:r w:rsidRPr="176CBB67" w:rsidR="00AC4E5E">
        <w:rPr>
          <w:rFonts w:eastAsiaTheme="minorEastAsia"/>
        </w:rPr>
        <w:t xml:space="preserve">  </w:t>
      </w:r>
    </w:p>
    <w:p w:rsidRPr="00B66B4E" w:rsidR="00DA764C" w:rsidP="6F129AAA" w:rsidRDefault="00DA764C" w14:paraId="168C7D58" w14:textId="115EDD4B">
      <w:pPr>
        <w:pStyle w:val="MainHeading"/>
        <w:rPr>
          <w:rFonts w:asciiTheme="minorHAnsi" w:hAnsiTheme="minorHAnsi" w:eastAsiaTheme="minorEastAsia" w:cstheme="minorBidi"/>
        </w:rPr>
      </w:pPr>
      <w:bookmarkStart w:name="_Toc1491073137" w:id="48"/>
      <w:r w:rsidRPr="6F129AAA">
        <w:rPr>
          <w:rFonts w:asciiTheme="minorHAnsi" w:hAnsiTheme="minorHAnsi" w:eastAsiaTheme="minorEastAsia" w:cstheme="minorBidi"/>
        </w:rPr>
        <w:t>Section 1. Our Biodiversity Duty Actions</w:t>
      </w:r>
      <w:bookmarkEnd w:id="48"/>
    </w:p>
    <w:p w:rsidRPr="00C71C9F" w:rsidR="008E7099" w:rsidP="6F129AAA" w:rsidRDefault="008E7099" w14:paraId="3D954E61" w14:textId="77777777">
      <w:pPr>
        <w:pStyle w:val="Heading3"/>
        <w:rPr>
          <w:rFonts w:eastAsiaTheme="minorEastAsia" w:cstheme="minorBidi"/>
        </w:rPr>
      </w:pPr>
      <w:bookmarkStart w:name="_Toc1511809464" w:id="49"/>
      <w:r w:rsidRPr="6F129AAA">
        <w:rPr>
          <w:rFonts w:eastAsiaTheme="minorEastAsia" w:cstheme="minorBidi"/>
        </w:rPr>
        <w:t>Strategies</w:t>
      </w:r>
      <w:bookmarkEnd w:id="49"/>
    </w:p>
    <w:p w:rsidR="00925EBA" w:rsidP="6F129AAA" w:rsidRDefault="00925EBA" w14:paraId="142F9699" w14:textId="07292CD8">
      <w:pPr>
        <w:rPr>
          <w:rFonts w:eastAsiaTheme="minorEastAsia"/>
        </w:rPr>
      </w:pPr>
      <w:r w:rsidRPr="6F129AAA">
        <w:rPr>
          <w:rFonts w:eastAsiaTheme="minorEastAsia"/>
        </w:rPr>
        <w:t>Our biodiversity actions were guided by the Doubling Nature Strategy (2021) and Zero Carbon Strategy (2020)</w:t>
      </w:r>
      <w:r w:rsidRPr="6F129AAA" w:rsidR="00B34C61">
        <w:rPr>
          <w:rFonts w:eastAsiaTheme="minorEastAsia"/>
        </w:rPr>
        <w:t xml:space="preserve"> between 2021-2025. </w:t>
      </w:r>
    </w:p>
    <w:p w:rsidRPr="00B66B4E" w:rsidR="005E6D01" w:rsidP="6F129AAA" w:rsidRDefault="00C53AB9" w14:paraId="03AB6E4C" w14:textId="56059E2F">
      <w:pPr>
        <w:rPr>
          <w:rFonts w:eastAsiaTheme="minorEastAsia"/>
          <w:b/>
          <w:bCs/>
        </w:rPr>
      </w:pPr>
      <w:r w:rsidRPr="6F129AAA">
        <w:rPr>
          <w:rFonts w:eastAsiaTheme="minorEastAsia"/>
          <w:b/>
          <w:bCs/>
        </w:rPr>
        <w:t xml:space="preserve">Doubling Nature Strategy </w:t>
      </w:r>
      <w:r w:rsidRPr="6F129AAA" w:rsidR="009C1CBC">
        <w:rPr>
          <w:rFonts w:eastAsiaTheme="minorEastAsia"/>
          <w:b/>
          <w:bCs/>
        </w:rPr>
        <w:t>(2021)</w:t>
      </w:r>
    </w:p>
    <w:p w:rsidRPr="00B66B4E" w:rsidR="00A77100" w:rsidP="176CBB67" w:rsidRDefault="008075E7" w14:paraId="66D3B58C" w14:textId="06FDFCB0">
      <w:pPr>
        <w:rPr>
          <w:rFonts w:eastAsiaTheme="minorEastAsia"/>
        </w:rPr>
      </w:pPr>
      <w:r w:rsidRPr="176CBB67">
        <w:rPr>
          <w:rFonts w:eastAsiaTheme="minorEastAsia"/>
        </w:rPr>
        <w:t xml:space="preserve">Adopted in 2021, the Council’s Doubling Nature Strategy is a plan to </w:t>
      </w:r>
      <w:r w:rsidRPr="176CBB67" w:rsidR="00E67E98">
        <w:rPr>
          <w:rFonts w:eastAsiaTheme="minorEastAsia"/>
        </w:rPr>
        <w:t xml:space="preserve">significantly enhance nature and biodiversity across the district by 2050. </w:t>
      </w:r>
      <w:r w:rsidRPr="176CBB67" w:rsidR="000D3482">
        <w:rPr>
          <w:rFonts w:eastAsiaTheme="minorEastAsia"/>
        </w:rPr>
        <w:t>In recognition of the ecological crisis, t</w:t>
      </w:r>
      <w:r w:rsidRPr="176CBB67" w:rsidR="00316192">
        <w:rPr>
          <w:rFonts w:eastAsiaTheme="minorEastAsia"/>
        </w:rPr>
        <w:t>h</w:t>
      </w:r>
      <w:r w:rsidRPr="176CBB67" w:rsidR="000D3482">
        <w:rPr>
          <w:rFonts w:eastAsiaTheme="minorEastAsia"/>
        </w:rPr>
        <w:t>is</w:t>
      </w:r>
      <w:r w:rsidRPr="176CBB67" w:rsidR="00316192">
        <w:rPr>
          <w:rFonts w:eastAsiaTheme="minorEastAsia"/>
        </w:rPr>
        <w:t xml:space="preserve"> strategy </w:t>
      </w:r>
      <w:r w:rsidRPr="176CBB67" w:rsidR="00641B70">
        <w:rPr>
          <w:rFonts w:eastAsiaTheme="minorEastAsia"/>
        </w:rPr>
        <w:t>seeks to double South Cambridgeshire’s natural capital</w:t>
      </w:r>
      <w:r w:rsidRPr="176CBB67" w:rsidR="00E94534">
        <w:rPr>
          <w:rFonts w:eastAsiaTheme="minorEastAsia"/>
        </w:rPr>
        <w:t>, which is the sum of our natural assets</w:t>
      </w:r>
      <w:r w:rsidRPr="176CBB67" w:rsidR="00714C4A">
        <w:rPr>
          <w:rFonts w:eastAsiaTheme="minorEastAsia"/>
        </w:rPr>
        <w:t xml:space="preserve"> and ecosystems including soil, trees, air, water, and other biodiversity. We aim</w:t>
      </w:r>
      <w:r w:rsidRPr="176CBB67" w:rsidR="008E7099">
        <w:rPr>
          <w:rFonts w:eastAsiaTheme="minorEastAsia"/>
        </w:rPr>
        <w:t>ed</w:t>
      </w:r>
      <w:r w:rsidRPr="176CBB67" w:rsidR="00714C4A">
        <w:rPr>
          <w:rFonts w:eastAsiaTheme="minorEastAsia"/>
        </w:rPr>
        <w:t xml:space="preserve"> to achieve this by</w:t>
      </w:r>
      <w:r w:rsidRPr="176CBB67" w:rsidR="00B6795D">
        <w:rPr>
          <w:rFonts w:eastAsiaTheme="minorEastAsia"/>
        </w:rPr>
        <w:t xml:space="preserve"> providing more wildlife-rich habitats, increasing tree canopy cover, and improving access</w:t>
      </w:r>
      <w:r w:rsidRPr="176CBB67" w:rsidR="001622E3">
        <w:rPr>
          <w:rFonts w:eastAsiaTheme="minorEastAsia"/>
        </w:rPr>
        <w:t xml:space="preserve"> </w:t>
      </w:r>
      <w:r w:rsidRPr="176CBB67" w:rsidR="00B6795D">
        <w:rPr>
          <w:rFonts w:eastAsiaTheme="minorEastAsia"/>
        </w:rPr>
        <w:t>to green space</w:t>
      </w:r>
      <w:r w:rsidRPr="176CBB67" w:rsidR="0035414B">
        <w:rPr>
          <w:rFonts w:eastAsiaTheme="minorEastAsia"/>
        </w:rPr>
        <w:t xml:space="preserve">. </w:t>
      </w:r>
      <w:r w:rsidRPr="176CBB67" w:rsidR="00C84AB1">
        <w:rPr>
          <w:rFonts w:eastAsiaTheme="minorEastAsia"/>
        </w:rPr>
        <w:t xml:space="preserve">This ambition is in line with Natural Cambridgeshire’s “Doubling Nature” ambition, which </w:t>
      </w:r>
      <w:r w:rsidRPr="176CBB67" w:rsidR="00031BA1">
        <w:rPr>
          <w:rFonts w:eastAsiaTheme="minorEastAsia"/>
        </w:rPr>
        <w:t>seeks to double the area</w:t>
      </w:r>
      <w:r w:rsidRPr="176CBB67" w:rsidR="009A11C0">
        <w:rPr>
          <w:rFonts w:eastAsiaTheme="minorEastAsia"/>
        </w:rPr>
        <w:t>s managed for nature by 2050.</w:t>
      </w:r>
      <w:r w:rsidRPr="176CBB67" w:rsidR="00031BA1">
        <w:rPr>
          <w:rFonts w:eastAsiaTheme="minorEastAsia"/>
        </w:rPr>
        <w:t xml:space="preserve"> </w:t>
      </w:r>
      <w:r w:rsidRPr="176CBB67" w:rsidR="00A50215">
        <w:rPr>
          <w:rFonts w:eastAsiaTheme="minorEastAsia"/>
        </w:rPr>
        <w:t xml:space="preserve">Similarly, the </w:t>
      </w:r>
      <w:r w:rsidRPr="176CBB67" w:rsidR="00BA48EC">
        <w:rPr>
          <w:rFonts w:eastAsiaTheme="minorEastAsia"/>
        </w:rPr>
        <w:t>Cambridgeshire and Peterborough</w:t>
      </w:r>
      <w:r w:rsidRPr="176CBB67" w:rsidR="00A50215">
        <w:rPr>
          <w:rFonts w:eastAsiaTheme="minorEastAsia"/>
        </w:rPr>
        <w:t xml:space="preserve"> Local Nature Recovery Strategy (LNRS)</w:t>
      </w:r>
      <w:r w:rsidRPr="176CBB67" w:rsidR="00A71C6A">
        <w:rPr>
          <w:rFonts w:eastAsiaTheme="minorEastAsia"/>
        </w:rPr>
        <w:t xml:space="preserve"> </w:t>
      </w:r>
      <w:proofErr w:type="gramStart"/>
      <w:r w:rsidRPr="176CBB67" w:rsidR="00A71C6A">
        <w:rPr>
          <w:rFonts w:eastAsiaTheme="minorEastAsia"/>
        </w:rPr>
        <w:t>sets</w:t>
      </w:r>
      <w:proofErr w:type="gramEnd"/>
      <w:r w:rsidRPr="176CBB67" w:rsidR="00A71C6A">
        <w:rPr>
          <w:rFonts w:eastAsiaTheme="minorEastAsia"/>
        </w:rPr>
        <w:t xml:space="preserve"> out a quantified goal of doubling wildlife-rich habitats in</w:t>
      </w:r>
      <w:r w:rsidRPr="176CBB67" w:rsidR="00AB10F7">
        <w:rPr>
          <w:rFonts w:eastAsiaTheme="minorEastAsia"/>
        </w:rPr>
        <w:t xml:space="preserve"> Cambridgeshire and Peterborough from 8% to 16% by 2040. </w:t>
      </w:r>
      <w:r w:rsidRPr="176CBB67" w:rsidR="0035414B">
        <w:rPr>
          <w:rFonts w:eastAsiaTheme="minorEastAsia"/>
        </w:rPr>
        <w:t xml:space="preserve">These enhancements </w:t>
      </w:r>
      <w:r w:rsidRPr="176CBB67" w:rsidR="004457E5">
        <w:rPr>
          <w:rFonts w:eastAsiaTheme="minorEastAsia"/>
        </w:rPr>
        <w:t>to biodiversity will</w:t>
      </w:r>
      <w:r w:rsidRPr="176CBB67" w:rsidR="0035414B">
        <w:rPr>
          <w:rFonts w:eastAsiaTheme="minorEastAsia"/>
        </w:rPr>
        <w:t xml:space="preserve"> translate</w:t>
      </w:r>
      <w:r w:rsidRPr="176CBB67" w:rsidR="004B7F30">
        <w:rPr>
          <w:rFonts w:eastAsiaTheme="minorEastAsia"/>
        </w:rPr>
        <w:t xml:space="preserve"> to ecosystem services and bring co-benefits to businesses and residents </w:t>
      </w:r>
      <w:r w:rsidRPr="176CBB67" w:rsidR="5DE0B454">
        <w:rPr>
          <w:rFonts w:eastAsiaTheme="minorEastAsia"/>
        </w:rPr>
        <w:t>in</w:t>
      </w:r>
      <w:r w:rsidRPr="176CBB67" w:rsidR="004B7F30">
        <w:rPr>
          <w:rFonts w:eastAsiaTheme="minorEastAsia"/>
        </w:rPr>
        <w:t xml:space="preserve"> South Cambridgeshire.</w:t>
      </w:r>
      <w:r w:rsidRPr="176CBB67" w:rsidR="00193604">
        <w:rPr>
          <w:rFonts w:eastAsiaTheme="minorEastAsia"/>
        </w:rPr>
        <w:t xml:space="preserve"> </w:t>
      </w:r>
    </w:p>
    <w:p w:rsidRPr="00B66B4E" w:rsidR="00131D7F" w:rsidP="6F129AAA" w:rsidRDefault="00193604" w14:paraId="25D622D0" w14:textId="174741C0">
      <w:pPr>
        <w:rPr>
          <w:rFonts w:eastAsiaTheme="minorEastAsia"/>
        </w:rPr>
      </w:pPr>
      <w:r w:rsidRPr="6F129AAA">
        <w:rPr>
          <w:rFonts w:eastAsiaTheme="minorEastAsia"/>
        </w:rPr>
        <w:t xml:space="preserve">Our </w:t>
      </w:r>
      <w:r w:rsidRPr="6F129AAA" w:rsidR="00E7348A">
        <w:rPr>
          <w:rFonts w:eastAsiaTheme="minorEastAsia"/>
        </w:rPr>
        <w:t xml:space="preserve">Doubling Nature </w:t>
      </w:r>
      <w:r w:rsidRPr="6F129AAA">
        <w:rPr>
          <w:rFonts w:eastAsiaTheme="minorEastAsia"/>
        </w:rPr>
        <w:t xml:space="preserve">actions are </w:t>
      </w:r>
      <w:r w:rsidRPr="6F129AAA" w:rsidR="00964DB4">
        <w:rPr>
          <w:rFonts w:eastAsiaTheme="minorEastAsia"/>
        </w:rPr>
        <w:t>divided into th</w:t>
      </w:r>
      <w:r w:rsidRPr="6F129AAA" w:rsidR="005F7C6F">
        <w:rPr>
          <w:rFonts w:eastAsiaTheme="minorEastAsia"/>
        </w:rPr>
        <w:t>e three spheres of influence</w:t>
      </w:r>
    </w:p>
    <w:p w:rsidRPr="00B66B4E" w:rsidR="00193604" w:rsidP="003841F0" w:rsidRDefault="00131D7F" w14:paraId="5E9679FD" w14:textId="204F3442">
      <w:pPr>
        <w:pStyle w:val="ListParagraph"/>
        <w:numPr>
          <w:ilvl w:val="0"/>
          <w:numId w:val="7"/>
        </w:numPr>
        <w:rPr>
          <w:rFonts w:eastAsiaTheme="minorEastAsia"/>
        </w:rPr>
      </w:pPr>
      <w:r w:rsidRPr="6F129AAA">
        <w:rPr>
          <w:rFonts w:eastAsiaTheme="minorEastAsia"/>
          <w:b/>
          <w:bCs/>
        </w:rPr>
        <w:t>Actions</w:t>
      </w:r>
      <w:r w:rsidRPr="6F129AAA" w:rsidR="00964DB4">
        <w:rPr>
          <w:rFonts w:eastAsiaTheme="minorEastAsia"/>
          <w:b/>
          <w:bCs/>
        </w:rPr>
        <w:t xml:space="preserve"> we can do on our own estate</w:t>
      </w:r>
      <w:r w:rsidRPr="6F129AAA" w:rsidR="00964DB4">
        <w:rPr>
          <w:rFonts w:eastAsiaTheme="minorEastAsia"/>
        </w:rPr>
        <w:t xml:space="preserve"> including Council housing</w:t>
      </w:r>
      <w:r w:rsidRPr="6F129AAA" w:rsidR="00D05200">
        <w:rPr>
          <w:rFonts w:eastAsiaTheme="minorEastAsia"/>
        </w:rPr>
        <w:t xml:space="preserve"> land, commercial sites, and private land managed by the Council (Drainage and Churchyards)</w:t>
      </w:r>
      <w:r w:rsidRPr="6F129AAA" w:rsidR="008866F6">
        <w:rPr>
          <w:rFonts w:eastAsiaTheme="minorEastAsia"/>
        </w:rPr>
        <w:t>. Examples include</w:t>
      </w:r>
      <w:r w:rsidRPr="6F129AAA" w:rsidR="00C724D5">
        <w:rPr>
          <w:rFonts w:eastAsiaTheme="minorEastAsia"/>
        </w:rPr>
        <w:t xml:space="preserve"> improved land management practices such as reduced mowing, wildflower and native species planting, and watercourse management to promote wildlife.</w:t>
      </w:r>
    </w:p>
    <w:p w:rsidRPr="00B66B4E" w:rsidR="00025595" w:rsidP="6F129AAA" w:rsidRDefault="00025595" w14:paraId="31A63771" w14:textId="77777777">
      <w:pPr>
        <w:pStyle w:val="ListParagraph"/>
        <w:rPr>
          <w:rFonts w:eastAsiaTheme="minorEastAsia"/>
        </w:rPr>
      </w:pPr>
    </w:p>
    <w:p w:rsidRPr="00B66B4E" w:rsidR="001D58E8" w:rsidP="003841F0" w:rsidRDefault="00131D7F" w14:paraId="5210D38D" w14:textId="5C91B12F">
      <w:pPr>
        <w:pStyle w:val="ListParagraph"/>
        <w:numPr>
          <w:ilvl w:val="0"/>
          <w:numId w:val="7"/>
        </w:numPr>
        <w:rPr>
          <w:rFonts w:eastAsiaTheme="minorEastAsia"/>
        </w:rPr>
      </w:pPr>
      <w:r w:rsidRPr="6F129AAA">
        <w:rPr>
          <w:rFonts w:eastAsiaTheme="minorEastAsia"/>
          <w:b/>
          <w:bCs/>
        </w:rPr>
        <w:t xml:space="preserve">Actions </w:t>
      </w:r>
      <w:r w:rsidRPr="6F129AAA" w:rsidR="00486380">
        <w:rPr>
          <w:rFonts w:eastAsiaTheme="minorEastAsia"/>
          <w:b/>
          <w:bCs/>
        </w:rPr>
        <w:t>we can</w:t>
      </w:r>
      <w:r w:rsidRPr="6F129AAA" w:rsidR="00733C90">
        <w:rPr>
          <w:rFonts w:eastAsiaTheme="minorEastAsia"/>
          <w:b/>
          <w:bCs/>
        </w:rPr>
        <w:t xml:space="preserve"> directly</w:t>
      </w:r>
      <w:r w:rsidRPr="6F129AAA" w:rsidR="00486380">
        <w:rPr>
          <w:rFonts w:eastAsiaTheme="minorEastAsia"/>
          <w:b/>
          <w:bCs/>
        </w:rPr>
        <w:t xml:space="preserve"> influence through policies</w:t>
      </w:r>
      <w:r w:rsidRPr="6F129AAA" w:rsidR="00733C90">
        <w:rPr>
          <w:rFonts w:eastAsiaTheme="minorEastAsia"/>
        </w:rPr>
        <w:t xml:space="preserve"> (planning and development)</w:t>
      </w:r>
      <w:r w:rsidRPr="6F129AAA" w:rsidR="007017D7">
        <w:rPr>
          <w:rFonts w:eastAsiaTheme="minorEastAsia"/>
        </w:rPr>
        <w:t xml:space="preserve">, </w:t>
      </w:r>
      <w:r w:rsidRPr="6F129AAA" w:rsidR="005E0605">
        <w:rPr>
          <w:rFonts w:eastAsiaTheme="minorEastAsia"/>
        </w:rPr>
        <w:t xml:space="preserve">not only </w:t>
      </w:r>
      <w:r w:rsidRPr="6F129AAA" w:rsidR="007017D7">
        <w:rPr>
          <w:rFonts w:eastAsiaTheme="minorEastAsia"/>
        </w:rPr>
        <w:t xml:space="preserve">by </w:t>
      </w:r>
      <w:r w:rsidRPr="6F129AAA" w:rsidR="001D58E8">
        <w:rPr>
          <w:rFonts w:eastAsiaTheme="minorEastAsia"/>
        </w:rPr>
        <w:t>complying with</w:t>
      </w:r>
      <w:r w:rsidRPr="6F129AAA" w:rsidR="007017D7">
        <w:rPr>
          <w:rFonts w:eastAsiaTheme="minorEastAsia"/>
        </w:rPr>
        <w:t xml:space="preserve"> </w:t>
      </w:r>
      <w:r w:rsidRPr="6F129AAA" w:rsidR="005E0605">
        <w:rPr>
          <w:rFonts w:eastAsiaTheme="minorEastAsia"/>
        </w:rPr>
        <w:t xml:space="preserve">BNG requirements, but </w:t>
      </w:r>
      <w:r w:rsidRPr="6F129AAA" w:rsidR="005B4CF2">
        <w:rPr>
          <w:rFonts w:eastAsiaTheme="minorEastAsia"/>
        </w:rPr>
        <w:t xml:space="preserve">also </w:t>
      </w:r>
      <w:r w:rsidRPr="6F129AAA" w:rsidR="001D58E8">
        <w:rPr>
          <w:rFonts w:eastAsiaTheme="minorEastAsia"/>
        </w:rPr>
        <w:t xml:space="preserve">actively identifying opportunities for more green infrastructure </w:t>
      </w:r>
      <w:r w:rsidRPr="6F129AAA" w:rsidR="00025595">
        <w:rPr>
          <w:rFonts w:eastAsiaTheme="minorEastAsia"/>
        </w:rPr>
        <w:t>within new developments.</w:t>
      </w:r>
    </w:p>
    <w:p w:rsidRPr="00B66B4E" w:rsidR="00025595" w:rsidP="6F129AAA" w:rsidRDefault="00025595" w14:paraId="188B3902" w14:textId="77777777">
      <w:pPr>
        <w:pStyle w:val="ListParagraph"/>
        <w:rPr>
          <w:rFonts w:eastAsiaTheme="minorEastAsia"/>
        </w:rPr>
      </w:pPr>
    </w:p>
    <w:p w:rsidR="00AB2270" w:rsidP="003841F0" w:rsidRDefault="00407DB1" w14:paraId="6F206BFB" w14:textId="2B3C4F16">
      <w:pPr>
        <w:pStyle w:val="ListParagraph"/>
        <w:numPr>
          <w:ilvl w:val="0"/>
          <w:numId w:val="7"/>
        </w:numPr>
        <w:rPr>
          <w:rFonts w:eastAsiaTheme="minorEastAsia"/>
        </w:rPr>
      </w:pPr>
      <w:r w:rsidRPr="6F129AAA">
        <w:rPr>
          <w:rFonts w:eastAsiaTheme="minorEastAsia"/>
          <w:b/>
          <w:bCs/>
        </w:rPr>
        <w:t>Actions we can influence through partnerships with external stakeholders</w:t>
      </w:r>
      <w:r w:rsidRPr="6F129AAA" w:rsidR="004C1AEF">
        <w:rPr>
          <w:rFonts w:eastAsiaTheme="minorEastAsia"/>
        </w:rPr>
        <w:t xml:space="preserve"> including other local authorities</w:t>
      </w:r>
      <w:r w:rsidRPr="6F129AAA" w:rsidR="009C4C46">
        <w:rPr>
          <w:rFonts w:eastAsiaTheme="minorEastAsia"/>
        </w:rPr>
        <w:t xml:space="preserve"> and community organi</w:t>
      </w:r>
      <w:r w:rsidRPr="6F129AAA" w:rsidR="004B2EF7">
        <w:rPr>
          <w:rFonts w:eastAsiaTheme="minorEastAsia"/>
        </w:rPr>
        <w:t>s</w:t>
      </w:r>
      <w:r w:rsidRPr="6F129AAA" w:rsidR="009C4C46">
        <w:rPr>
          <w:rFonts w:eastAsiaTheme="minorEastAsia"/>
        </w:rPr>
        <w:t>ations. We can also support and encourage</w:t>
      </w:r>
      <w:r w:rsidRPr="6F129AAA" w:rsidR="00F75FB5">
        <w:rPr>
          <w:rFonts w:eastAsiaTheme="minorEastAsia"/>
        </w:rPr>
        <w:t xml:space="preserve"> more actions for biodiversity through community engagement</w:t>
      </w:r>
      <w:r w:rsidRPr="6F129AAA" w:rsidR="00306566">
        <w:rPr>
          <w:rFonts w:eastAsiaTheme="minorEastAsia"/>
        </w:rPr>
        <w:t xml:space="preserve"> and </w:t>
      </w:r>
      <w:r w:rsidRPr="6F129AAA" w:rsidR="008365FB">
        <w:rPr>
          <w:rFonts w:eastAsiaTheme="minorEastAsia"/>
        </w:rPr>
        <w:t>funding schemes</w:t>
      </w:r>
      <w:r w:rsidRPr="6F129AAA" w:rsidR="00356E8C">
        <w:rPr>
          <w:rFonts w:eastAsiaTheme="minorEastAsia"/>
        </w:rPr>
        <w:t>, for example providing free</w:t>
      </w:r>
      <w:r w:rsidRPr="6F129AAA" w:rsidR="007B0A62">
        <w:rPr>
          <w:rFonts w:eastAsiaTheme="minorEastAsia"/>
        </w:rPr>
        <w:t xml:space="preserve"> native trees</w:t>
      </w:r>
      <w:r w:rsidRPr="6F129AAA" w:rsidR="00356E8C">
        <w:rPr>
          <w:rFonts w:eastAsiaTheme="minorEastAsia"/>
        </w:rPr>
        <w:t xml:space="preserve"> </w:t>
      </w:r>
      <w:r w:rsidRPr="6F129AAA" w:rsidR="007B0A62">
        <w:rPr>
          <w:rFonts w:eastAsiaTheme="minorEastAsia"/>
        </w:rPr>
        <w:t>for</w:t>
      </w:r>
      <w:r w:rsidRPr="6F129AAA" w:rsidR="00356E8C">
        <w:rPr>
          <w:rFonts w:eastAsiaTheme="minorEastAsia"/>
        </w:rPr>
        <w:t xml:space="preserve"> Parishes </w:t>
      </w:r>
      <w:r w:rsidRPr="6F129AAA" w:rsidR="001470CA">
        <w:rPr>
          <w:rFonts w:eastAsiaTheme="minorEastAsia"/>
        </w:rPr>
        <w:t xml:space="preserve">to plant via the Six Free Trees </w:t>
      </w:r>
      <w:r w:rsidRPr="6F129AAA" w:rsidR="005721D3">
        <w:rPr>
          <w:rFonts w:eastAsiaTheme="minorEastAsia"/>
        </w:rPr>
        <w:t>scheme</w:t>
      </w:r>
      <w:r w:rsidRPr="6F129AAA" w:rsidR="009E0DA6">
        <w:rPr>
          <w:rFonts w:eastAsiaTheme="minorEastAsia"/>
        </w:rPr>
        <w:t>, holding nature-focused conferences and events, and funding biodiversity projects within communities.</w:t>
      </w:r>
      <w:r w:rsidRPr="6F129AAA" w:rsidR="004A58DD">
        <w:rPr>
          <w:rFonts w:eastAsiaTheme="minorEastAsia"/>
        </w:rPr>
        <w:t xml:space="preserve"> We can also inspire behaviour change through various communication channels</w:t>
      </w:r>
      <w:r w:rsidRPr="6F129AAA" w:rsidR="00F62065">
        <w:rPr>
          <w:rFonts w:eastAsiaTheme="minorEastAsia"/>
        </w:rPr>
        <w:t xml:space="preserve"> at SCDC.</w:t>
      </w:r>
    </w:p>
    <w:p w:rsidRPr="00B66B4E" w:rsidR="00DD7964" w:rsidP="6F129AAA" w:rsidRDefault="00DD7964" w14:paraId="36D18E50" w14:textId="77777777">
      <w:pPr>
        <w:pStyle w:val="ListParagraph"/>
        <w:rPr>
          <w:rFonts w:eastAsiaTheme="minorEastAsia"/>
        </w:rPr>
      </w:pPr>
    </w:p>
    <w:p w:rsidRPr="00B66B4E" w:rsidR="00DD7964" w:rsidP="176CBB67" w:rsidRDefault="00DD7964" w14:paraId="71D29601" w14:textId="157877D3">
      <w:pPr>
        <w:rPr>
          <w:rFonts w:eastAsiaTheme="minorEastAsia"/>
        </w:rPr>
      </w:pPr>
      <w:r w:rsidRPr="176CBB67">
        <w:rPr>
          <w:rFonts w:eastAsiaTheme="minorEastAsia"/>
        </w:rPr>
        <w:t xml:space="preserve">A detailed evaluation of our ‘Doubling Nature’ actions </w:t>
      </w:r>
      <w:r w:rsidRPr="176CBB67" w:rsidR="6949930C">
        <w:rPr>
          <w:rFonts w:eastAsiaTheme="minorEastAsia"/>
        </w:rPr>
        <w:t>is</w:t>
      </w:r>
      <w:r w:rsidRPr="176CBB67" w:rsidR="00854721">
        <w:rPr>
          <w:rFonts w:eastAsiaTheme="minorEastAsia"/>
        </w:rPr>
        <w:t xml:space="preserve"> provided in the next Section – monitoring and evaluation.</w:t>
      </w:r>
    </w:p>
    <w:p w:rsidRPr="00B66B4E" w:rsidR="0016202D" w:rsidP="6F129AAA" w:rsidRDefault="0016202D" w14:paraId="33EB0445" w14:textId="6364447C">
      <w:pPr>
        <w:rPr>
          <w:rFonts w:eastAsiaTheme="minorEastAsia"/>
          <w:b/>
          <w:bCs/>
        </w:rPr>
      </w:pPr>
      <w:r w:rsidRPr="6F129AAA">
        <w:rPr>
          <w:rFonts w:eastAsiaTheme="minorEastAsia"/>
          <w:b/>
          <w:bCs/>
        </w:rPr>
        <w:t>Zero Carbon Strategy</w:t>
      </w:r>
      <w:r w:rsidRPr="6F129AAA" w:rsidR="003461CD">
        <w:rPr>
          <w:rFonts w:eastAsiaTheme="minorEastAsia"/>
          <w:b/>
          <w:bCs/>
        </w:rPr>
        <w:t xml:space="preserve"> (2020)</w:t>
      </w:r>
    </w:p>
    <w:p w:rsidRPr="00B66B4E" w:rsidR="0016202D" w:rsidP="24B23A6D" w:rsidRDefault="0016202D" w14:paraId="5A0FA1C2" w14:textId="29318585">
      <w:pPr>
        <w:rPr>
          <w:rFonts w:eastAsiaTheme="minorEastAsia"/>
        </w:rPr>
      </w:pPr>
      <w:r w:rsidRPr="51E20488">
        <w:rPr>
          <w:rFonts w:eastAsiaTheme="minorEastAsia"/>
        </w:rPr>
        <w:t xml:space="preserve">The Zero Carbon Strategy was adopted </w:t>
      </w:r>
      <w:r w:rsidRPr="51E20488" w:rsidR="00DB2BFA">
        <w:rPr>
          <w:rFonts w:eastAsiaTheme="minorEastAsia"/>
        </w:rPr>
        <w:t xml:space="preserve">by SCDC </w:t>
      </w:r>
      <w:r w:rsidRPr="51E20488">
        <w:rPr>
          <w:rFonts w:eastAsiaTheme="minorEastAsia"/>
        </w:rPr>
        <w:t>in May 2020</w:t>
      </w:r>
      <w:r w:rsidRPr="51E20488" w:rsidR="00DB2BFA">
        <w:rPr>
          <w:rFonts w:eastAsiaTheme="minorEastAsia"/>
        </w:rPr>
        <w:t>. I</w:t>
      </w:r>
      <w:r w:rsidRPr="51E20488">
        <w:rPr>
          <w:rFonts w:eastAsiaTheme="minorEastAsia"/>
        </w:rPr>
        <w:t xml:space="preserve">t outlines the </w:t>
      </w:r>
      <w:r w:rsidRPr="51E20488" w:rsidR="7DD0EDC7">
        <w:rPr>
          <w:rFonts w:eastAsiaTheme="minorEastAsia"/>
        </w:rPr>
        <w:t>C</w:t>
      </w:r>
      <w:r w:rsidRPr="51E20488">
        <w:rPr>
          <w:rFonts w:eastAsiaTheme="minorEastAsia"/>
        </w:rPr>
        <w:t xml:space="preserve">ouncil’s commitment to tackling climate change by reducing carbon emissions across the district. The Council aims to reduce emissions from its own operations (services and buildings) by 75% by </w:t>
      </w:r>
      <w:r w:rsidRPr="51E20488" w:rsidR="00D71BD9">
        <w:rPr>
          <w:rFonts w:eastAsiaTheme="minorEastAsia"/>
        </w:rPr>
        <w:t>2030 but</w:t>
      </w:r>
      <w:r w:rsidRPr="51E20488">
        <w:rPr>
          <w:rFonts w:eastAsiaTheme="minorEastAsia"/>
        </w:rPr>
        <w:t xml:space="preserve"> also sets out ambitious goals of 50% reduction in carbon emissions </w:t>
      </w:r>
      <w:r w:rsidRPr="51E20488" w:rsidR="006C75D8">
        <w:rPr>
          <w:rFonts w:eastAsiaTheme="minorEastAsia"/>
        </w:rPr>
        <w:t xml:space="preserve">district-wide </w:t>
      </w:r>
      <w:r w:rsidRPr="51E20488">
        <w:rPr>
          <w:rFonts w:eastAsiaTheme="minorEastAsia"/>
        </w:rPr>
        <w:t>by 2030 (from 2018 level</w:t>
      </w:r>
      <w:r w:rsidRPr="51E20488" w:rsidR="008E2C97">
        <w:rPr>
          <w:rFonts w:eastAsiaTheme="minorEastAsia"/>
        </w:rPr>
        <w:t>s</w:t>
      </w:r>
      <w:r w:rsidRPr="51E20488">
        <w:rPr>
          <w:rFonts w:eastAsiaTheme="minorEastAsia"/>
        </w:rPr>
        <w:t xml:space="preserve">) and achieving net zero carbon emissions </w:t>
      </w:r>
      <w:r w:rsidRPr="51E20488" w:rsidR="00D71BD9">
        <w:rPr>
          <w:rFonts w:eastAsiaTheme="minorEastAsia"/>
        </w:rPr>
        <w:t>by</w:t>
      </w:r>
      <w:r w:rsidRPr="51E20488">
        <w:rPr>
          <w:rFonts w:eastAsiaTheme="minorEastAsia"/>
        </w:rPr>
        <w:t xml:space="preserve"> 2050. </w:t>
      </w:r>
    </w:p>
    <w:p w:rsidRPr="00B66B4E" w:rsidR="007D4BD8" w:rsidP="24B23A6D" w:rsidRDefault="0016202D" w14:paraId="5EBB1881" w14:textId="0BACA73F">
      <w:pPr>
        <w:rPr>
          <w:rFonts w:eastAsiaTheme="minorEastAsia"/>
        </w:rPr>
      </w:pPr>
      <w:r w:rsidRPr="51E20488">
        <w:rPr>
          <w:rFonts w:eastAsiaTheme="minorEastAsia"/>
        </w:rPr>
        <w:t xml:space="preserve">This strategy works in synchrony with the Doubling Nature </w:t>
      </w:r>
      <w:r w:rsidRPr="51E20488" w:rsidR="64A01B0E">
        <w:rPr>
          <w:rFonts w:eastAsiaTheme="minorEastAsia"/>
        </w:rPr>
        <w:t>S</w:t>
      </w:r>
      <w:r w:rsidRPr="51E20488">
        <w:rPr>
          <w:rFonts w:eastAsiaTheme="minorEastAsia"/>
        </w:rPr>
        <w:t>trategy (2021) to enhance biodiversity</w:t>
      </w:r>
      <w:r w:rsidRPr="51E20488" w:rsidR="008FFD68">
        <w:rPr>
          <w:rFonts w:eastAsiaTheme="minorEastAsia"/>
        </w:rPr>
        <w:t xml:space="preserve">. </w:t>
      </w:r>
      <w:r w:rsidRPr="51E20488" w:rsidR="006C75D8">
        <w:rPr>
          <w:rFonts w:eastAsiaTheme="minorEastAsia"/>
        </w:rPr>
        <w:t>For example,</w:t>
      </w:r>
      <w:r w:rsidRPr="51E20488">
        <w:rPr>
          <w:rFonts w:eastAsiaTheme="minorEastAsia"/>
        </w:rPr>
        <w:t xml:space="preserve"> increased tree cover can simultaneously capture more CO2, and create new habitats for wildlife, increasing biodiversity in the district.</w:t>
      </w:r>
      <w:r w:rsidRPr="51E20488" w:rsidR="005937C7">
        <w:rPr>
          <w:rFonts w:eastAsiaTheme="minorEastAsia"/>
        </w:rPr>
        <w:t xml:space="preserve"> </w:t>
      </w:r>
      <w:r w:rsidRPr="51E20488" w:rsidR="007D4BD8">
        <w:rPr>
          <w:rFonts w:eastAsiaTheme="minorEastAsia"/>
        </w:rPr>
        <w:t>Along with land management, the strategy sets out other important ways we can reduce carbon emissions through policies in transportation, recycling and waste, and energy use, both internally and in the district at large.</w:t>
      </w:r>
    </w:p>
    <w:p w:rsidRPr="00B66B4E" w:rsidR="0016202D" w:rsidP="6F129AAA" w:rsidRDefault="005937C7" w14:paraId="24BD6F63" w14:textId="31A91937">
      <w:pPr>
        <w:rPr>
          <w:rFonts w:eastAsiaTheme="minorEastAsia"/>
        </w:rPr>
      </w:pPr>
      <w:r w:rsidRPr="6F129AAA">
        <w:rPr>
          <w:rFonts w:eastAsiaTheme="minorEastAsia"/>
        </w:rPr>
        <w:t xml:space="preserve">The link between carbon and biodiversity is </w:t>
      </w:r>
      <w:r w:rsidRPr="6F129AAA" w:rsidR="00634719">
        <w:rPr>
          <w:rFonts w:eastAsiaTheme="minorEastAsia"/>
        </w:rPr>
        <w:t>clear</w:t>
      </w:r>
      <w:r w:rsidRPr="6F129AAA" w:rsidR="5D362E86">
        <w:rPr>
          <w:rFonts w:eastAsiaTheme="minorEastAsia"/>
        </w:rPr>
        <w:t>;</w:t>
      </w:r>
      <w:r w:rsidRPr="6F129AAA" w:rsidR="00634719">
        <w:rPr>
          <w:rFonts w:eastAsiaTheme="minorEastAsia"/>
        </w:rPr>
        <w:t xml:space="preserve"> warming climates</w:t>
      </w:r>
      <w:r w:rsidRPr="6F129AAA" w:rsidR="007D4BD8">
        <w:rPr>
          <w:rFonts w:eastAsiaTheme="minorEastAsia"/>
        </w:rPr>
        <w:t xml:space="preserve"> in recent decades</w:t>
      </w:r>
      <w:r w:rsidRPr="6F129AAA" w:rsidR="00197F72">
        <w:rPr>
          <w:rFonts w:eastAsiaTheme="minorEastAsia"/>
        </w:rPr>
        <w:t>, along with urbani</w:t>
      </w:r>
      <w:r w:rsidRPr="6F129AAA" w:rsidR="5B03DB1A">
        <w:rPr>
          <w:rFonts w:eastAsiaTheme="minorEastAsia"/>
        </w:rPr>
        <w:t>s</w:t>
      </w:r>
      <w:r w:rsidRPr="6F129AAA" w:rsidR="00197F72">
        <w:rPr>
          <w:rFonts w:eastAsiaTheme="minorEastAsia"/>
        </w:rPr>
        <w:t>ation and development</w:t>
      </w:r>
      <w:r w:rsidRPr="6F129AAA" w:rsidR="00634719">
        <w:rPr>
          <w:rFonts w:eastAsiaTheme="minorEastAsia"/>
        </w:rPr>
        <w:t xml:space="preserve"> </w:t>
      </w:r>
      <w:r w:rsidRPr="6F129AAA" w:rsidR="007D1AF4">
        <w:rPr>
          <w:rFonts w:eastAsiaTheme="minorEastAsia"/>
        </w:rPr>
        <w:t xml:space="preserve">have led to a devastating loss of plant, animal, bacterial and fungal species around the globe. By reducing our carbon footprint, we can help to </w:t>
      </w:r>
      <w:r w:rsidRPr="6F129AAA" w:rsidR="00197F72">
        <w:rPr>
          <w:rFonts w:eastAsiaTheme="minorEastAsia"/>
        </w:rPr>
        <w:t>conserve existing s</w:t>
      </w:r>
      <w:r w:rsidRPr="6F129AAA" w:rsidR="00795715">
        <w:rPr>
          <w:rFonts w:eastAsiaTheme="minorEastAsia"/>
        </w:rPr>
        <w:t>pecies and welcome the return of declined species in a more hospitable environment.</w:t>
      </w:r>
    </w:p>
    <w:p w:rsidRPr="00B66B4E" w:rsidR="00932DDF" w:rsidP="6F129AAA" w:rsidRDefault="00AF2821" w14:paraId="7366DDA9" w14:textId="6351B817">
      <w:pPr>
        <w:rPr>
          <w:rFonts w:eastAsiaTheme="minorEastAsia"/>
          <w:b/>
          <w:bCs/>
        </w:rPr>
      </w:pPr>
      <w:r w:rsidRPr="6F129AAA">
        <w:rPr>
          <w:rFonts w:eastAsiaTheme="minorEastAsia"/>
          <w:b/>
          <w:bCs/>
        </w:rPr>
        <w:t xml:space="preserve">Zero Carbon and Doubling Nature Action Plan </w:t>
      </w:r>
      <w:r w:rsidRPr="6F129AAA" w:rsidR="003D4C63">
        <w:rPr>
          <w:rFonts w:eastAsiaTheme="minorEastAsia"/>
          <w:b/>
          <w:bCs/>
        </w:rPr>
        <w:t>(2021)</w:t>
      </w:r>
    </w:p>
    <w:p w:rsidRPr="00B66B4E" w:rsidR="00910F55" w:rsidP="0E8AAEDA" w:rsidRDefault="00C01606" w14:paraId="27E68D1C" w14:textId="197FD84C">
      <w:pPr>
        <w:rPr>
          <w:rFonts w:eastAsia="游明朝" w:eastAsiaTheme="minorEastAsia"/>
        </w:rPr>
      </w:pPr>
      <w:r w:rsidRPr="0E8AAEDA" w:rsidR="00C01606">
        <w:rPr>
          <w:rFonts w:eastAsia="游明朝" w:eastAsiaTheme="minorEastAsia"/>
        </w:rPr>
        <w:t xml:space="preserve">The Action Plan </w:t>
      </w:r>
      <w:r w:rsidRPr="0E8AAEDA" w:rsidR="00387D08">
        <w:rPr>
          <w:rFonts w:eastAsia="游明朝" w:eastAsiaTheme="minorEastAsia"/>
        </w:rPr>
        <w:t>seeks</w:t>
      </w:r>
      <w:r w:rsidRPr="0E8AAEDA" w:rsidR="008F52D6">
        <w:rPr>
          <w:rFonts w:eastAsia="游明朝" w:eastAsiaTheme="minorEastAsia"/>
        </w:rPr>
        <w:t xml:space="preserve"> to respond to the</w:t>
      </w:r>
      <w:r w:rsidRPr="0E8AAEDA" w:rsidR="00F97E4F">
        <w:rPr>
          <w:rFonts w:eastAsia="游明朝" w:eastAsiaTheme="minorEastAsia"/>
        </w:rPr>
        <w:t xml:space="preserve"> climate and</w:t>
      </w:r>
      <w:r w:rsidRPr="0E8AAEDA" w:rsidR="008F52D6">
        <w:rPr>
          <w:rFonts w:eastAsia="游明朝" w:eastAsiaTheme="minorEastAsia"/>
        </w:rPr>
        <w:t xml:space="preserve"> ecological emergenc</w:t>
      </w:r>
      <w:r w:rsidRPr="0E8AAEDA" w:rsidR="00F97E4F">
        <w:rPr>
          <w:rFonts w:eastAsia="游明朝" w:eastAsiaTheme="minorEastAsia"/>
        </w:rPr>
        <w:t>ies</w:t>
      </w:r>
      <w:r w:rsidRPr="0E8AAEDA" w:rsidR="008F52D6">
        <w:rPr>
          <w:rFonts w:eastAsia="游明朝" w:eastAsiaTheme="minorEastAsia"/>
        </w:rPr>
        <w:t xml:space="preserve"> by enhancing nature and green infrastructure </w:t>
      </w:r>
      <w:r w:rsidRPr="0E8AAEDA" w:rsidR="000C0EE0">
        <w:rPr>
          <w:rFonts w:eastAsia="游明朝" w:eastAsiaTheme="minorEastAsia"/>
        </w:rPr>
        <w:t>through</w:t>
      </w:r>
      <w:r w:rsidRPr="0E8AAEDA" w:rsidR="008F52D6">
        <w:rPr>
          <w:rFonts w:eastAsia="游明朝" w:eastAsiaTheme="minorEastAsia"/>
        </w:rPr>
        <w:t xml:space="preserve"> planning mechanisms and community action.</w:t>
      </w:r>
      <w:r w:rsidRPr="0E8AAEDA" w:rsidR="00AF667B">
        <w:rPr>
          <w:rFonts w:eastAsia="游明朝" w:eastAsiaTheme="minorEastAsia"/>
        </w:rPr>
        <w:t xml:space="preserve"> </w:t>
      </w:r>
      <w:r w:rsidRPr="0E8AAEDA" w:rsidR="000C0EE0">
        <w:rPr>
          <w:rFonts w:eastAsia="游明朝" w:eastAsiaTheme="minorEastAsia"/>
        </w:rPr>
        <w:t>Furthermore,</w:t>
      </w:r>
      <w:r w:rsidRPr="0E8AAEDA" w:rsidR="00B83306">
        <w:rPr>
          <w:rFonts w:eastAsia="游明朝" w:eastAsiaTheme="minorEastAsia"/>
        </w:rPr>
        <w:t xml:space="preserve"> </w:t>
      </w:r>
      <w:r w:rsidRPr="0E8AAEDA" w:rsidR="003E249A">
        <w:rPr>
          <w:rFonts w:eastAsia="游明朝" w:eastAsiaTheme="minorEastAsia"/>
        </w:rPr>
        <w:t>the plan set</w:t>
      </w:r>
      <w:r w:rsidRPr="0E8AAEDA" w:rsidR="4F660E7C">
        <w:rPr>
          <w:rFonts w:eastAsia="游明朝" w:eastAsiaTheme="minorEastAsia"/>
        </w:rPr>
        <w:t>s</w:t>
      </w:r>
      <w:r w:rsidRPr="0E8AAEDA" w:rsidR="003E249A">
        <w:rPr>
          <w:rFonts w:eastAsia="游明朝" w:eastAsiaTheme="minorEastAsia"/>
        </w:rPr>
        <w:t xml:space="preserve"> out ways we can l</w:t>
      </w:r>
      <w:r w:rsidRPr="0E8AAEDA" w:rsidR="00B83306">
        <w:rPr>
          <w:rFonts w:eastAsia="游明朝" w:eastAsiaTheme="minorEastAsia"/>
        </w:rPr>
        <w:t xml:space="preserve">ead by example by enhancing nature on our own estates and </w:t>
      </w:r>
      <w:r w:rsidRPr="0E8AAEDA" w:rsidR="003E249A">
        <w:rPr>
          <w:rFonts w:eastAsia="游明朝" w:eastAsiaTheme="minorEastAsia"/>
        </w:rPr>
        <w:t xml:space="preserve">awarded </w:t>
      </w:r>
      <w:r w:rsidRPr="0E8AAEDA" w:rsidR="00B83306">
        <w:rPr>
          <w:rFonts w:eastAsia="游明朝" w:eastAsiaTheme="minorEastAsia"/>
        </w:rPr>
        <w:t xml:space="preserve">watercourses. </w:t>
      </w:r>
      <w:r w:rsidRPr="0E8AAEDA" w:rsidR="00A72BCE">
        <w:rPr>
          <w:rFonts w:eastAsia="游明朝" w:eastAsiaTheme="minorEastAsia"/>
        </w:rPr>
        <w:t xml:space="preserve">Actions </w:t>
      </w:r>
      <w:r w:rsidRPr="0E8AAEDA" w:rsidR="00F2126B">
        <w:rPr>
          <w:rFonts w:eastAsia="游明朝" w:eastAsiaTheme="minorEastAsia"/>
        </w:rPr>
        <w:t>have been continually added</w:t>
      </w:r>
      <w:r w:rsidRPr="0E8AAEDA" w:rsidR="00D83E4D">
        <w:rPr>
          <w:rFonts w:eastAsia="游明朝" w:eastAsiaTheme="minorEastAsia"/>
        </w:rPr>
        <w:t xml:space="preserve"> between 2021 and 2025,</w:t>
      </w:r>
      <w:r w:rsidRPr="0E8AAEDA" w:rsidR="00F2126B">
        <w:rPr>
          <w:rFonts w:eastAsia="游明朝" w:eastAsiaTheme="minorEastAsia"/>
        </w:rPr>
        <w:t xml:space="preserve"> and updated in the action plan log, </w:t>
      </w:r>
      <w:r w:rsidRPr="0E8AAEDA" w:rsidR="00C01C73">
        <w:rPr>
          <w:rFonts w:eastAsia="游明朝" w:eastAsiaTheme="minorEastAsia"/>
        </w:rPr>
        <w:t>which serve</w:t>
      </w:r>
      <w:r w:rsidRPr="0E8AAEDA" w:rsidR="00E235F4">
        <w:rPr>
          <w:rFonts w:eastAsia="游明朝" w:eastAsiaTheme="minorEastAsia"/>
        </w:rPr>
        <w:t>d</w:t>
      </w:r>
      <w:r w:rsidRPr="0E8AAEDA" w:rsidR="00C01C73">
        <w:rPr>
          <w:rFonts w:eastAsia="游明朝" w:eastAsiaTheme="minorEastAsia"/>
        </w:rPr>
        <w:t xml:space="preserve"> as a </w:t>
      </w:r>
      <w:r w:rsidRPr="0E8AAEDA" w:rsidR="001B0606">
        <w:rPr>
          <w:rFonts w:eastAsia="游明朝" w:eastAsiaTheme="minorEastAsia"/>
        </w:rPr>
        <w:t>foundation</w:t>
      </w:r>
      <w:r w:rsidRPr="0E8AAEDA" w:rsidR="00C01C73">
        <w:rPr>
          <w:rFonts w:eastAsia="游明朝" w:eastAsiaTheme="minorEastAsia"/>
        </w:rPr>
        <w:t xml:space="preserve"> for </w:t>
      </w:r>
      <w:r w:rsidRPr="0E8AAEDA" w:rsidR="00B4457A">
        <w:rPr>
          <w:rFonts w:eastAsia="游明朝" w:eastAsiaTheme="minorEastAsia"/>
        </w:rPr>
        <w:t>the</w:t>
      </w:r>
      <w:r w:rsidRPr="0E8AAEDA" w:rsidR="00910F55">
        <w:rPr>
          <w:rFonts w:eastAsia="游明朝" w:eastAsiaTheme="minorEastAsia"/>
        </w:rPr>
        <w:t xml:space="preserve"> Climate and Nature Action Plan</w:t>
      </w:r>
      <w:r w:rsidRPr="0E8AAEDA" w:rsidR="001B0606">
        <w:rPr>
          <w:rFonts w:eastAsia="游明朝" w:eastAsiaTheme="minorEastAsia"/>
        </w:rPr>
        <w:t xml:space="preserve"> (2026).</w:t>
      </w:r>
    </w:p>
    <w:p w:rsidRPr="00B66B4E" w:rsidR="00CB3116" w:rsidP="6F129AAA" w:rsidRDefault="00A976EF" w14:paraId="4058496B" w14:textId="59AF64EF">
      <w:pPr>
        <w:rPr>
          <w:rFonts w:eastAsiaTheme="minorEastAsia"/>
        </w:rPr>
      </w:pPr>
      <w:r w:rsidRPr="6F129AAA">
        <w:rPr>
          <w:rFonts w:eastAsiaTheme="minorEastAsia"/>
        </w:rPr>
        <w:t xml:space="preserve">The following actions </w:t>
      </w:r>
      <w:r w:rsidRPr="6F129AAA" w:rsidR="00910F55">
        <w:rPr>
          <w:rFonts w:eastAsiaTheme="minorEastAsia"/>
        </w:rPr>
        <w:t>within the</w:t>
      </w:r>
      <w:r w:rsidRPr="6F129AAA" w:rsidR="008C0716">
        <w:rPr>
          <w:rFonts w:eastAsiaTheme="minorEastAsia"/>
        </w:rPr>
        <w:t xml:space="preserve"> previous (2021-2025)</w:t>
      </w:r>
      <w:r w:rsidRPr="6F129AAA" w:rsidR="00910F55">
        <w:rPr>
          <w:rFonts w:eastAsiaTheme="minorEastAsia"/>
        </w:rPr>
        <w:t xml:space="preserve"> Action Plan </w:t>
      </w:r>
      <w:r w:rsidRPr="6F129AAA">
        <w:rPr>
          <w:rFonts w:eastAsiaTheme="minorEastAsia"/>
        </w:rPr>
        <w:t xml:space="preserve">directly relate to </w:t>
      </w:r>
      <w:r w:rsidRPr="6F129AAA" w:rsidR="00CB3116">
        <w:rPr>
          <w:rFonts w:eastAsiaTheme="minorEastAsia"/>
        </w:rPr>
        <w:t>SCDC’s biodiversity duty:</w:t>
      </w:r>
    </w:p>
    <w:p w:rsidRPr="00B66B4E" w:rsidR="00CB3116" w:rsidP="6F129AAA" w:rsidRDefault="002B6CF4" w14:paraId="2D42E117" w14:textId="0C6F7217">
      <w:pPr>
        <w:rPr>
          <w:rFonts w:eastAsiaTheme="minorEastAsia"/>
          <w:b/>
          <w:bCs/>
        </w:rPr>
      </w:pPr>
      <w:r w:rsidRPr="6F129AAA">
        <w:rPr>
          <w:rFonts w:eastAsiaTheme="minorEastAsia"/>
          <w:b/>
          <w:bCs/>
        </w:rPr>
        <w:t>On our own estate and through our operations</w:t>
      </w:r>
    </w:p>
    <w:p w:rsidRPr="00B66B4E" w:rsidR="002B6CF4" w:rsidP="003841F0" w:rsidRDefault="002B6CF4" w14:paraId="71A24879" w14:textId="0F5B7F7A">
      <w:pPr>
        <w:pStyle w:val="ListParagraph"/>
        <w:numPr>
          <w:ilvl w:val="0"/>
          <w:numId w:val="10"/>
        </w:numPr>
        <w:rPr>
          <w:rFonts w:eastAsiaTheme="minorEastAsia"/>
        </w:rPr>
      </w:pPr>
      <w:r w:rsidRPr="6F129AAA">
        <w:rPr>
          <w:rFonts w:eastAsiaTheme="minorEastAsia"/>
        </w:rPr>
        <w:t>Add a step to the Housing Estates Inspection process to identify and take forward opportunities for tree-planting and other wildlife-friendly initiatives in appropriate locations.</w:t>
      </w:r>
    </w:p>
    <w:p w:rsidRPr="00B66B4E" w:rsidR="002B6CF4" w:rsidP="003841F0" w:rsidRDefault="002B6CF4" w14:paraId="4D818535" w14:textId="3C80556D">
      <w:pPr>
        <w:pStyle w:val="ListParagraph"/>
        <w:numPr>
          <w:ilvl w:val="0"/>
          <w:numId w:val="10"/>
        </w:numPr>
        <w:rPr>
          <w:rFonts w:eastAsiaTheme="minorEastAsia"/>
        </w:rPr>
      </w:pPr>
      <w:r w:rsidRPr="6F129AAA">
        <w:rPr>
          <w:rFonts w:eastAsiaTheme="minorEastAsia"/>
        </w:rPr>
        <w:t>Complete the audit of trees on Council-owned housing estates and undertake recommended maintenance work</w:t>
      </w:r>
      <w:r w:rsidRPr="6F129AAA" w:rsidR="1FD316B5">
        <w:rPr>
          <w:rFonts w:eastAsiaTheme="minorEastAsia"/>
        </w:rPr>
        <w:t>.</w:t>
      </w:r>
    </w:p>
    <w:p w:rsidRPr="00B66B4E" w:rsidR="002B6CF4" w:rsidP="003841F0" w:rsidRDefault="002B6CF4" w14:paraId="146752E0" w14:textId="5AE32986">
      <w:pPr>
        <w:pStyle w:val="ListParagraph"/>
        <w:numPr>
          <w:ilvl w:val="0"/>
          <w:numId w:val="10"/>
        </w:numPr>
        <w:rPr>
          <w:rFonts w:eastAsiaTheme="minorEastAsia"/>
        </w:rPr>
      </w:pPr>
      <w:r w:rsidRPr="6F129AAA">
        <w:rPr>
          <w:rFonts w:eastAsiaTheme="minorEastAsia"/>
        </w:rPr>
        <w:t>Identify appropriate locations and set up three pilot schemes to establish wildflower strips or patches on Council housing estate land.</w:t>
      </w:r>
    </w:p>
    <w:p w:rsidRPr="00B66B4E" w:rsidR="002B6CF4" w:rsidP="003841F0" w:rsidRDefault="002B6CF4" w14:paraId="3D556A85" w14:textId="0744A045">
      <w:pPr>
        <w:pStyle w:val="ListParagraph"/>
        <w:numPr>
          <w:ilvl w:val="0"/>
          <w:numId w:val="10"/>
        </w:numPr>
        <w:rPr>
          <w:rFonts w:eastAsiaTheme="minorEastAsia"/>
        </w:rPr>
      </w:pPr>
      <w:r w:rsidRPr="6F129AAA">
        <w:rPr>
          <w:rFonts w:eastAsiaTheme="minorEastAsia"/>
        </w:rPr>
        <w:t>Review management of awarded watercourses with a view to action to improve biodiversity</w:t>
      </w:r>
      <w:r w:rsidRPr="6F129AAA" w:rsidR="5C65B0F0">
        <w:rPr>
          <w:rFonts w:eastAsiaTheme="minorEastAsia"/>
        </w:rPr>
        <w:t>.</w:t>
      </w:r>
    </w:p>
    <w:p w:rsidRPr="00B66B4E" w:rsidR="00C529C3" w:rsidP="003841F0" w:rsidRDefault="00C529C3" w14:paraId="4E1CE542" w14:textId="3E29E618">
      <w:pPr>
        <w:pStyle w:val="ListParagraph"/>
        <w:numPr>
          <w:ilvl w:val="0"/>
          <w:numId w:val="10"/>
        </w:numPr>
        <w:rPr>
          <w:rFonts w:eastAsiaTheme="minorEastAsia"/>
        </w:rPr>
      </w:pPr>
      <w:r w:rsidRPr="6F129AAA">
        <w:rPr>
          <w:rFonts w:eastAsiaTheme="minorEastAsia"/>
        </w:rPr>
        <w:t>Maintain an Environmental Management System for the Greater Cambridge Shared Waste Service</w:t>
      </w:r>
      <w:r w:rsidRPr="6F129AAA" w:rsidR="705709A4">
        <w:rPr>
          <w:rFonts w:eastAsiaTheme="minorEastAsia"/>
        </w:rPr>
        <w:t>.</w:t>
      </w:r>
    </w:p>
    <w:p w:rsidRPr="00B66B4E" w:rsidR="002B6CF4" w:rsidP="6F129AAA" w:rsidRDefault="002B6CF4" w14:paraId="16FFFADA" w14:textId="394F6305">
      <w:pPr>
        <w:rPr>
          <w:rFonts w:eastAsiaTheme="minorEastAsia"/>
          <w:b/>
          <w:bCs/>
        </w:rPr>
      </w:pPr>
      <w:r w:rsidRPr="6F129AAA">
        <w:rPr>
          <w:rFonts w:eastAsiaTheme="minorEastAsia"/>
          <w:b/>
          <w:bCs/>
        </w:rPr>
        <w:t>Through Planning</w:t>
      </w:r>
    </w:p>
    <w:p w:rsidRPr="00B66B4E" w:rsidR="002B6CF4" w:rsidP="003841F0" w:rsidRDefault="002B6CF4" w14:paraId="6C4C6DCC" w14:textId="7384B5A4">
      <w:pPr>
        <w:pStyle w:val="ListParagraph"/>
        <w:numPr>
          <w:ilvl w:val="0"/>
          <w:numId w:val="10"/>
        </w:numPr>
        <w:rPr>
          <w:rFonts w:eastAsiaTheme="minorEastAsia"/>
        </w:rPr>
      </w:pPr>
      <w:r w:rsidRPr="6F129AAA">
        <w:rPr>
          <w:rFonts w:eastAsiaTheme="minorEastAsia"/>
        </w:rPr>
        <w:t>Progress planning policies related to doubling nature as part of wider work on green infrastructure on the Greater Cambridge Local Plan Preferred Options consultation and work on the draft plan.</w:t>
      </w:r>
    </w:p>
    <w:p w:rsidRPr="00B66B4E" w:rsidR="002B6CF4" w:rsidP="003841F0" w:rsidRDefault="002B6CF4" w14:paraId="66C81CC7" w14:textId="2CD803F5">
      <w:pPr>
        <w:pStyle w:val="ListParagraph"/>
        <w:numPr>
          <w:ilvl w:val="0"/>
          <w:numId w:val="10"/>
        </w:numPr>
        <w:rPr>
          <w:rFonts w:eastAsiaTheme="minorEastAsia"/>
        </w:rPr>
      </w:pPr>
      <w:r w:rsidRPr="6F129AAA">
        <w:rPr>
          <w:rFonts w:eastAsiaTheme="minorEastAsia"/>
        </w:rPr>
        <w:t>Draft and adopt a Greater Cambridge Biodiversity Supplementary Planning Document (SPD) to update and strengthen guidance in the SCDC Biodiversity SPD (2009)</w:t>
      </w:r>
      <w:r w:rsidRPr="6F129AAA" w:rsidR="114A554C">
        <w:rPr>
          <w:rFonts w:eastAsiaTheme="minorEastAsia"/>
        </w:rPr>
        <w:t>.</w:t>
      </w:r>
    </w:p>
    <w:p w:rsidRPr="00B66B4E" w:rsidR="002B6CF4" w:rsidP="003841F0" w:rsidRDefault="002B6CF4" w14:paraId="769E9EB9" w14:textId="780D07E7">
      <w:pPr>
        <w:pStyle w:val="ListParagraph"/>
        <w:numPr>
          <w:ilvl w:val="0"/>
          <w:numId w:val="10"/>
        </w:numPr>
        <w:rPr>
          <w:rFonts w:eastAsiaTheme="minorEastAsia"/>
        </w:rPr>
      </w:pPr>
      <w:r w:rsidRPr="6F129AAA">
        <w:rPr>
          <w:rFonts w:eastAsiaTheme="minorEastAsia"/>
        </w:rPr>
        <w:t>Promote good practice via publications in securing benefits to biodiversity through development</w:t>
      </w:r>
      <w:r w:rsidRPr="6F129AAA" w:rsidR="230D0466">
        <w:rPr>
          <w:rFonts w:eastAsiaTheme="minorEastAsia"/>
        </w:rPr>
        <w:t>.</w:t>
      </w:r>
    </w:p>
    <w:p w:rsidRPr="00B66B4E" w:rsidR="002B6CF4" w:rsidP="00B66B4E" w:rsidRDefault="002B6CF4" w14:paraId="187C164F" w14:textId="02B03D8B">
      <w:pPr>
        <w:rPr>
          <w:rFonts w:eastAsiaTheme="minorEastAsia"/>
          <w:b/>
          <w:bCs/>
        </w:rPr>
      </w:pPr>
      <w:r w:rsidRPr="6F129AAA">
        <w:rPr>
          <w:rFonts w:eastAsiaTheme="minorEastAsia"/>
          <w:b/>
          <w:bCs/>
        </w:rPr>
        <w:t>By working with partners</w:t>
      </w:r>
    </w:p>
    <w:p w:rsidRPr="00B66B4E" w:rsidR="002B6CF4" w:rsidP="003841F0" w:rsidRDefault="002B6CF4" w14:paraId="2ED87ADB" w14:textId="2A030BF8">
      <w:pPr>
        <w:pStyle w:val="ListParagraph"/>
        <w:numPr>
          <w:ilvl w:val="0"/>
          <w:numId w:val="10"/>
        </w:numPr>
        <w:rPr>
          <w:rFonts w:eastAsiaTheme="minorEastAsia"/>
        </w:rPr>
      </w:pPr>
      <w:r w:rsidRPr="6F129AAA">
        <w:rPr>
          <w:rFonts w:eastAsiaTheme="minorEastAsia"/>
        </w:rPr>
        <w:t>Work with Highways England to ensure positive environmental legacy from A428 Improvement works</w:t>
      </w:r>
      <w:r w:rsidRPr="6F129AAA" w:rsidR="4292B688">
        <w:rPr>
          <w:rFonts w:eastAsiaTheme="minorEastAsia"/>
        </w:rPr>
        <w:t>.</w:t>
      </w:r>
    </w:p>
    <w:p w:rsidRPr="00B66B4E" w:rsidR="002B6CF4" w:rsidP="00B66B4E" w:rsidRDefault="002B6CF4" w14:paraId="74C871C0" w14:textId="0A556DF2">
      <w:pPr>
        <w:rPr>
          <w:rFonts w:eastAsiaTheme="minorEastAsia"/>
          <w:b/>
          <w:bCs/>
        </w:rPr>
      </w:pPr>
      <w:r w:rsidRPr="6F129AAA">
        <w:rPr>
          <w:rFonts w:eastAsiaTheme="minorEastAsia"/>
          <w:b/>
          <w:bCs/>
        </w:rPr>
        <w:t xml:space="preserve">By supporting </w:t>
      </w:r>
      <w:r w:rsidRPr="6F129AAA" w:rsidR="00FC491B">
        <w:rPr>
          <w:rFonts w:eastAsiaTheme="minorEastAsia"/>
          <w:b/>
          <w:bCs/>
        </w:rPr>
        <w:t>c</w:t>
      </w:r>
      <w:r w:rsidRPr="6F129AAA">
        <w:rPr>
          <w:rFonts w:eastAsiaTheme="minorEastAsia"/>
          <w:b/>
          <w:bCs/>
        </w:rPr>
        <w:t>ommunity action</w:t>
      </w:r>
    </w:p>
    <w:p w:rsidRPr="00B66B4E" w:rsidR="002B6CF4" w:rsidP="003841F0" w:rsidRDefault="002B6CF4" w14:paraId="2DE71716" w14:textId="642454A4">
      <w:pPr>
        <w:pStyle w:val="ListParagraph"/>
        <w:numPr>
          <w:ilvl w:val="0"/>
          <w:numId w:val="10"/>
        </w:numPr>
        <w:rPr>
          <w:rFonts w:eastAsiaTheme="minorEastAsia"/>
        </w:rPr>
      </w:pPr>
      <w:r w:rsidRPr="6F129AAA">
        <w:rPr>
          <w:rFonts w:eastAsiaTheme="minorEastAsia"/>
        </w:rPr>
        <w:t>Review and relaunch the Wildlife Enhancement Grant (WES) scheme (later incorporated into the Community Chest Grant)</w:t>
      </w:r>
      <w:r w:rsidRPr="6F129AAA" w:rsidR="05BADBAC">
        <w:rPr>
          <w:rFonts w:eastAsiaTheme="minorEastAsia"/>
        </w:rPr>
        <w:t>.</w:t>
      </w:r>
    </w:p>
    <w:p w:rsidRPr="00B66B4E" w:rsidR="002B6CF4" w:rsidP="003841F0" w:rsidRDefault="002B6CF4" w14:paraId="46A53177" w14:textId="732C7762">
      <w:pPr>
        <w:pStyle w:val="ListParagraph"/>
        <w:numPr>
          <w:ilvl w:val="0"/>
          <w:numId w:val="10"/>
        </w:numPr>
        <w:rPr>
          <w:rFonts w:eastAsiaTheme="minorEastAsia"/>
        </w:rPr>
      </w:pPr>
      <w:r w:rsidRPr="6F129AAA">
        <w:rPr>
          <w:rFonts w:eastAsiaTheme="minorEastAsia"/>
        </w:rPr>
        <w:t xml:space="preserve">Provide six free trees to every </w:t>
      </w:r>
      <w:r w:rsidRPr="6F129AAA" w:rsidR="5B2269DC">
        <w:rPr>
          <w:rFonts w:eastAsiaTheme="minorEastAsia"/>
        </w:rPr>
        <w:t>p</w:t>
      </w:r>
      <w:r w:rsidRPr="6F129AAA">
        <w:rPr>
          <w:rFonts w:eastAsiaTheme="minorEastAsia"/>
        </w:rPr>
        <w:t>arish</w:t>
      </w:r>
      <w:r w:rsidRPr="6F129AAA" w:rsidR="7B6F610B">
        <w:rPr>
          <w:rFonts w:eastAsiaTheme="minorEastAsia"/>
        </w:rPr>
        <w:t xml:space="preserve"> or town</w:t>
      </w:r>
      <w:r w:rsidRPr="6F129AAA" w:rsidR="05BADBAC">
        <w:rPr>
          <w:rFonts w:eastAsiaTheme="minorEastAsia"/>
        </w:rPr>
        <w:t>.</w:t>
      </w:r>
    </w:p>
    <w:p w:rsidRPr="00B66B4E" w:rsidR="002B6CF4" w:rsidP="003841F0" w:rsidRDefault="002B6CF4" w14:paraId="144F36DE" w14:textId="4423E3ED">
      <w:pPr>
        <w:pStyle w:val="ListParagraph"/>
        <w:numPr>
          <w:ilvl w:val="0"/>
          <w:numId w:val="10"/>
        </w:numPr>
        <w:rPr>
          <w:rFonts w:eastAsiaTheme="minorEastAsia"/>
        </w:rPr>
      </w:pPr>
      <w:r w:rsidRPr="6F129AAA">
        <w:rPr>
          <w:rFonts w:eastAsiaTheme="minorEastAsia"/>
        </w:rPr>
        <w:t xml:space="preserve">Explore options for delivering support for parish </w:t>
      </w:r>
      <w:r w:rsidRPr="6F129AAA" w:rsidR="1E823911">
        <w:rPr>
          <w:rFonts w:eastAsiaTheme="minorEastAsia"/>
        </w:rPr>
        <w:t xml:space="preserve">and town </w:t>
      </w:r>
      <w:r w:rsidRPr="6F129AAA">
        <w:rPr>
          <w:rFonts w:eastAsiaTheme="minorEastAsia"/>
        </w:rPr>
        <w:t>councils and community groups to create and deliver Local Nature Recovery Plans</w:t>
      </w:r>
      <w:r w:rsidRPr="6F129AAA" w:rsidR="0CBF9478">
        <w:rPr>
          <w:rFonts w:eastAsiaTheme="minorEastAsia"/>
        </w:rPr>
        <w:t>.</w:t>
      </w:r>
    </w:p>
    <w:p w:rsidRPr="00B66B4E" w:rsidR="002B6CF4" w:rsidP="003841F0" w:rsidRDefault="002B6CF4" w14:paraId="6FB37039" w14:textId="4B0BC8E9">
      <w:pPr>
        <w:pStyle w:val="ListParagraph"/>
        <w:numPr>
          <w:ilvl w:val="0"/>
          <w:numId w:val="10"/>
        </w:numPr>
        <w:rPr>
          <w:rFonts w:eastAsiaTheme="minorEastAsia"/>
        </w:rPr>
      </w:pPr>
      <w:r w:rsidRPr="6F129AAA">
        <w:rPr>
          <w:rFonts w:eastAsiaTheme="minorEastAsia"/>
          <w:color w:val="000000" w:themeColor="text1"/>
        </w:rPr>
        <w:t>Continue to support volunteers to play an active role in conserving and enhancing their local trees and woods through our role as registered Tree Warden network co-ordinator for this area with the Tree Council.</w:t>
      </w:r>
    </w:p>
    <w:p w:rsidRPr="00B66B4E" w:rsidR="002B6CF4" w:rsidP="003841F0" w:rsidRDefault="002B6CF4" w14:paraId="693D456F" w14:textId="04C6A6A7">
      <w:pPr>
        <w:pStyle w:val="ListParagraph"/>
        <w:numPr>
          <w:ilvl w:val="0"/>
          <w:numId w:val="10"/>
        </w:numPr>
        <w:rPr>
          <w:rFonts w:eastAsiaTheme="minorEastAsia"/>
        </w:rPr>
      </w:pPr>
      <w:r w:rsidRPr="6F129AAA">
        <w:rPr>
          <w:rFonts w:eastAsiaTheme="minorEastAsia"/>
        </w:rPr>
        <w:t>Run a Climate and Environment fortnight of online events highlighting successful community action and inspiring and encouraging further action.</w:t>
      </w:r>
    </w:p>
    <w:p w:rsidRPr="00B66B4E" w:rsidR="002B6CF4" w:rsidP="003841F0" w:rsidRDefault="002B6CF4" w14:paraId="5681473D" w14:textId="5D66FBB6">
      <w:pPr>
        <w:pStyle w:val="ListParagraph"/>
        <w:numPr>
          <w:ilvl w:val="0"/>
          <w:numId w:val="10"/>
        </w:numPr>
        <w:rPr>
          <w:rFonts w:eastAsiaTheme="minorEastAsia"/>
        </w:rPr>
      </w:pPr>
      <w:r w:rsidRPr="6F129AAA">
        <w:rPr>
          <w:rFonts w:eastAsiaTheme="minorEastAsia"/>
        </w:rPr>
        <w:t>Promote gardening for nature to our residents to increase awareness and better enable residents to preserve and enhance nature within their own spheres.</w:t>
      </w:r>
    </w:p>
    <w:p w:rsidRPr="00B66B4E" w:rsidR="00305B18" w:rsidP="003841F0" w:rsidRDefault="00767853" w14:paraId="58B35CDE" w14:textId="321AB4EA">
      <w:pPr>
        <w:pStyle w:val="ListParagraph"/>
        <w:numPr>
          <w:ilvl w:val="0"/>
          <w:numId w:val="10"/>
        </w:numPr>
        <w:rPr>
          <w:rFonts w:eastAsiaTheme="minorEastAsia"/>
        </w:rPr>
      </w:pPr>
      <w:r w:rsidRPr="6F129AAA">
        <w:rPr>
          <w:rFonts w:eastAsiaTheme="minorEastAsia"/>
        </w:rPr>
        <w:t xml:space="preserve">Deliver communications campaigns around climate change and the protection and enhancement of nature though communication routes including tenants and leaseholders' </w:t>
      </w:r>
      <w:r w:rsidRPr="6F129AAA" w:rsidR="00462823">
        <w:rPr>
          <w:rFonts w:eastAsiaTheme="minorEastAsia"/>
        </w:rPr>
        <w:t>newsletter and</w:t>
      </w:r>
      <w:r w:rsidRPr="6F129AAA">
        <w:rPr>
          <w:rFonts w:eastAsiaTheme="minorEastAsia"/>
        </w:rPr>
        <w:t xml:space="preserve"> the parish clerks' newsletter.</w:t>
      </w:r>
    </w:p>
    <w:p w:rsidRPr="00B66B4E" w:rsidR="003D4C63" w:rsidP="2D10E579" w:rsidRDefault="00D63D4D" w14:paraId="784E4A06" w14:textId="593FDBFF">
      <w:pPr>
        <w:rPr>
          <w:rFonts w:eastAsiaTheme="minorEastAsia"/>
        </w:rPr>
      </w:pPr>
      <w:r w:rsidRPr="21A74DF5">
        <w:rPr>
          <w:rFonts w:eastAsiaTheme="minorEastAsia"/>
        </w:rPr>
        <w:t>Significant progress has been made on these actions s</w:t>
      </w:r>
      <w:r w:rsidRPr="21A74DF5" w:rsidR="003D4C63">
        <w:rPr>
          <w:rFonts w:eastAsiaTheme="minorEastAsia"/>
        </w:rPr>
        <w:t xml:space="preserve">ince the creation of the </w:t>
      </w:r>
      <w:r w:rsidRPr="21A74DF5">
        <w:rPr>
          <w:rFonts w:eastAsiaTheme="minorEastAsia"/>
        </w:rPr>
        <w:t>Action Plan in 2021</w:t>
      </w:r>
      <w:r w:rsidRPr="21A74DF5" w:rsidR="003745DA">
        <w:rPr>
          <w:rFonts w:eastAsiaTheme="minorEastAsia"/>
        </w:rPr>
        <w:t>.</w:t>
      </w:r>
      <w:r w:rsidRPr="21A74DF5">
        <w:rPr>
          <w:rFonts w:eastAsiaTheme="minorEastAsia"/>
        </w:rPr>
        <w:t xml:space="preserve"> </w:t>
      </w:r>
      <w:r w:rsidRPr="21A74DF5" w:rsidR="003745DA">
        <w:rPr>
          <w:rFonts w:eastAsiaTheme="minorEastAsia"/>
        </w:rPr>
        <w:t>F</w:t>
      </w:r>
      <w:r w:rsidRPr="21A74DF5">
        <w:rPr>
          <w:rFonts w:eastAsiaTheme="minorEastAsia"/>
        </w:rPr>
        <w:t>or</w:t>
      </w:r>
      <w:r w:rsidRPr="21A74DF5" w:rsidR="004749B5">
        <w:rPr>
          <w:rFonts w:eastAsiaTheme="minorEastAsia"/>
        </w:rPr>
        <w:t xml:space="preserve"> detailed progress </w:t>
      </w:r>
      <w:r w:rsidRPr="21A74DF5" w:rsidR="00685A4C">
        <w:rPr>
          <w:rFonts w:eastAsiaTheme="minorEastAsia"/>
        </w:rPr>
        <w:t xml:space="preserve">monitoring, </w:t>
      </w:r>
      <w:r w:rsidRPr="21A74DF5" w:rsidR="004749B5">
        <w:rPr>
          <w:rFonts w:eastAsiaTheme="minorEastAsia"/>
        </w:rPr>
        <w:t xml:space="preserve">see </w:t>
      </w:r>
      <w:r w:rsidRPr="21A74DF5" w:rsidR="0050436D">
        <w:rPr>
          <w:rFonts w:eastAsiaTheme="minorEastAsia"/>
          <w:b/>
          <w:bCs/>
          <w:i/>
          <w:iCs/>
        </w:rPr>
        <w:t>A</w:t>
      </w:r>
      <w:r w:rsidRPr="21A74DF5" w:rsidR="004749B5">
        <w:rPr>
          <w:rFonts w:eastAsiaTheme="minorEastAsia"/>
          <w:b/>
          <w:bCs/>
          <w:i/>
          <w:iCs/>
        </w:rPr>
        <w:t>ppendix</w:t>
      </w:r>
      <w:r w:rsidRPr="21A74DF5" w:rsidR="00F97E4F">
        <w:rPr>
          <w:rFonts w:eastAsiaTheme="minorEastAsia"/>
          <w:b/>
          <w:bCs/>
          <w:i/>
          <w:iCs/>
        </w:rPr>
        <w:t xml:space="preserve"> A</w:t>
      </w:r>
      <w:r w:rsidRPr="21A74DF5" w:rsidR="00F97E4F">
        <w:rPr>
          <w:rFonts w:eastAsiaTheme="minorEastAsia"/>
        </w:rPr>
        <w:t>.</w:t>
      </w:r>
      <w:r w:rsidRPr="21A74DF5" w:rsidR="00354F51">
        <w:rPr>
          <w:rFonts w:eastAsiaTheme="minorEastAsia"/>
        </w:rPr>
        <w:t xml:space="preserve"> Please note</w:t>
      </w:r>
      <w:r w:rsidRPr="21A74DF5" w:rsidR="00FD2E43">
        <w:rPr>
          <w:rFonts w:eastAsiaTheme="minorEastAsia"/>
        </w:rPr>
        <w:t xml:space="preserve"> that in anticipation of the new Climate and Nature Strategy, </w:t>
      </w:r>
      <w:r w:rsidRPr="21A74DF5" w:rsidR="005F78DD">
        <w:rPr>
          <w:rFonts w:eastAsiaTheme="minorEastAsia"/>
        </w:rPr>
        <w:t>progress on actions was re</w:t>
      </w:r>
      <w:r w:rsidRPr="21A74DF5" w:rsidR="00A52FA5">
        <w:rPr>
          <w:rFonts w:eastAsiaTheme="minorEastAsia"/>
        </w:rPr>
        <w:t>ported</w:t>
      </w:r>
      <w:r w:rsidRPr="21A74DF5" w:rsidR="005F78DD">
        <w:rPr>
          <w:rFonts w:eastAsiaTheme="minorEastAsia"/>
        </w:rPr>
        <w:t xml:space="preserve"> </w:t>
      </w:r>
      <w:r w:rsidRPr="21A74DF5" w:rsidR="00A52FA5">
        <w:rPr>
          <w:rFonts w:eastAsiaTheme="minorEastAsia"/>
        </w:rPr>
        <w:t xml:space="preserve">annually </w:t>
      </w:r>
      <w:r w:rsidRPr="21A74DF5" w:rsidR="00C35C10">
        <w:rPr>
          <w:rFonts w:eastAsiaTheme="minorEastAsia"/>
        </w:rPr>
        <w:t>up to May 202</w:t>
      </w:r>
      <w:r w:rsidRPr="21A74DF5" w:rsidR="379AABE6">
        <w:rPr>
          <w:rFonts w:eastAsiaTheme="minorEastAsia"/>
        </w:rPr>
        <w:t>5</w:t>
      </w:r>
      <w:r w:rsidRPr="21A74DF5" w:rsidR="00F410DA">
        <w:rPr>
          <w:rFonts w:eastAsiaTheme="minorEastAsia"/>
        </w:rPr>
        <w:t>.</w:t>
      </w:r>
      <w:r w:rsidRPr="21A74DF5" w:rsidR="0050436D">
        <w:rPr>
          <w:rFonts w:eastAsiaTheme="minorEastAsia"/>
        </w:rPr>
        <w:t xml:space="preserve"> </w:t>
      </w:r>
      <w:r w:rsidRPr="21A74DF5" w:rsidR="00EE04A2">
        <w:rPr>
          <w:rFonts w:eastAsiaTheme="minorEastAsia"/>
        </w:rPr>
        <w:t>For</w:t>
      </w:r>
      <w:r w:rsidRPr="21A74DF5" w:rsidR="00F410DA">
        <w:rPr>
          <w:rFonts w:eastAsiaTheme="minorEastAsia"/>
        </w:rPr>
        <w:t xml:space="preserve"> </w:t>
      </w:r>
      <w:r w:rsidRPr="21A74DF5" w:rsidR="00A52FA5">
        <w:rPr>
          <w:rFonts w:eastAsiaTheme="minorEastAsia"/>
        </w:rPr>
        <w:t>up-to-date progress and evaluations,</w:t>
      </w:r>
      <w:r w:rsidRPr="21A74DF5" w:rsidR="00334664">
        <w:rPr>
          <w:rFonts w:eastAsiaTheme="minorEastAsia"/>
        </w:rPr>
        <w:t xml:space="preserve"> </w:t>
      </w:r>
      <w:r w:rsidRPr="21A74DF5" w:rsidR="00A52FA5">
        <w:rPr>
          <w:rFonts w:eastAsiaTheme="minorEastAsia"/>
        </w:rPr>
        <w:t>and</w:t>
      </w:r>
      <w:r w:rsidRPr="21A74DF5" w:rsidR="00334664">
        <w:rPr>
          <w:rFonts w:eastAsiaTheme="minorEastAsia"/>
        </w:rPr>
        <w:t xml:space="preserve"> </w:t>
      </w:r>
      <w:r w:rsidRPr="21A74DF5" w:rsidR="00EE04A2">
        <w:rPr>
          <w:rFonts w:eastAsiaTheme="minorEastAsia"/>
        </w:rPr>
        <w:t xml:space="preserve">future considerations, see </w:t>
      </w:r>
      <w:r w:rsidRPr="21A74DF5" w:rsidR="00EE04A2">
        <w:rPr>
          <w:rFonts w:eastAsiaTheme="minorEastAsia"/>
          <w:b/>
          <w:bCs/>
          <w:i/>
          <w:iCs/>
        </w:rPr>
        <w:t xml:space="preserve">Appendix </w:t>
      </w:r>
      <w:r w:rsidRPr="21A74DF5" w:rsidR="005B7670">
        <w:rPr>
          <w:rFonts w:eastAsiaTheme="minorEastAsia"/>
          <w:b/>
          <w:bCs/>
          <w:i/>
          <w:iCs/>
        </w:rPr>
        <w:t>B</w:t>
      </w:r>
      <w:r w:rsidRPr="21A74DF5" w:rsidR="00EE04A2">
        <w:rPr>
          <w:rFonts w:eastAsiaTheme="minorEastAsia"/>
        </w:rPr>
        <w:t>.</w:t>
      </w:r>
    </w:p>
    <w:p w:rsidRPr="00B66B4E" w:rsidR="00726A24" w:rsidP="6F129AAA" w:rsidRDefault="005740D5" w14:paraId="2CCCED7A" w14:textId="04A10A3E">
      <w:pPr>
        <w:rPr>
          <w:rFonts w:eastAsiaTheme="minorEastAsia"/>
          <w:b/>
          <w:bCs/>
        </w:rPr>
      </w:pPr>
      <w:r w:rsidRPr="6F129AAA">
        <w:rPr>
          <w:rFonts w:eastAsiaTheme="minorEastAsia"/>
          <w:b/>
          <w:bCs/>
        </w:rPr>
        <w:t>Climate and Nature Strategy</w:t>
      </w:r>
    </w:p>
    <w:p w:rsidRPr="00B66B4E" w:rsidR="001A094E" w:rsidP="0E8AAEDA" w:rsidRDefault="001A094E" w14:paraId="2B06BAD3" w14:textId="133813E8">
      <w:pPr>
        <w:rPr>
          <w:rFonts w:eastAsia="游明朝" w:eastAsiaTheme="minorEastAsia"/>
        </w:rPr>
      </w:pPr>
      <w:r w:rsidRPr="0E8AAEDA" w:rsidR="001A094E">
        <w:rPr>
          <w:rFonts w:eastAsia="游明朝" w:eastAsiaTheme="minorEastAsia"/>
        </w:rPr>
        <w:t xml:space="preserve">Following </w:t>
      </w:r>
      <w:r w:rsidRPr="0E8AAEDA" w:rsidR="00CA3820">
        <w:rPr>
          <w:rFonts w:eastAsia="游明朝" w:eastAsiaTheme="minorEastAsia"/>
        </w:rPr>
        <w:t xml:space="preserve">the Zero Carbon and Doubling Nature Strategies, the Climate and Nature Strategy </w:t>
      </w:r>
      <w:r w:rsidRPr="0E8AAEDA" w:rsidR="0067592C">
        <w:rPr>
          <w:rFonts w:eastAsia="游明朝" w:eastAsiaTheme="minorEastAsia"/>
        </w:rPr>
        <w:t>(CNS)</w:t>
      </w:r>
      <w:r w:rsidRPr="0E8AAEDA" w:rsidR="00CA3820">
        <w:rPr>
          <w:rFonts w:eastAsia="游明朝" w:eastAsiaTheme="minorEastAsia"/>
        </w:rPr>
        <w:t xml:space="preserve"> </w:t>
      </w:r>
      <w:r w:rsidRPr="0E8AAEDA" w:rsidR="001A094E">
        <w:rPr>
          <w:rFonts w:eastAsia="游明朝" w:eastAsiaTheme="minorEastAsia"/>
        </w:rPr>
        <w:t>sets</w:t>
      </w:r>
      <w:r w:rsidRPr="0E8AAEDA" w:rsidR="001A094E">
        <w:rPr>
          <w:rFonts w:eastAsia="游明朝" w:eastAsiaTheme="minorEastAsia"/>
        </w:rPr>
        <w:t xml:space="preserve"> out a clear roadmap towards </w:t>
      </w:r>
      <w:r w:rsidRPr="0E8AAEDA" w:rsidR="00660CD3">
        <w:rPr>
          <w:rFonts w:eastAsia="游明朝" w:eastAsiaTheme="minorEastAsia"/>
        </w:rPr>
        <w:t xml:space="preserve">achieving </w:t>
      </w:r>
      <w:r w:rsidRPr="0E8AAEDA" w:rsidR="00B5143F">
        <w:rPr>
          <w:rFonts w:eastAsia="游明朝" w:eastAsiaTheme="minorEastAsia"/>
        </w:rPr>
        <w:t>SCDC</w:t>
      </w:r>
      <w:r w:rsidRPr="0E8AAEDA" w:rsidR="00660CD3">
        <w:rPr>
          <w:rFonts w:eastAsia="游明朝" w:eastAsiaTheme="minorEastAsia"/>
        </w:rPr>
        <w:t>’s</w:t>
      </w:r>
      <w:r w:rsidRPr="0E8AAEDA" w:rsidR="00B5143F">
        <w:rPr>
          <w:rFonts w:eastAsia="游明朝" w:eastAsiaTheme="minorEastAsia"/>
        </w:rPr>
        <w:t xml:space="preserve"> strategic vision</w:t>
      </w:r>
      <w:r w:rsidRPr="0E8AAEDA" w:rsidR="001948CB">
        <w:rPr>
          <w:rFonts w:eastAsia="游明朝" w:eastAsiaTheme="minorEastAsia"/>
        </w:rPr>
        <w:t xml:space="preserve"> for its response to the climate and ecological emergencies</w:t>
      </w:r>
      <w:r w:rsidRPr="0E8AAEDA" w:rsidR="00B5143F">
        <w:rPr>
          <w:rFonts w:eastAsia="游明朝" w:eastAsiaTheme="minorEastAsia"/>
        </w:rPr>
        <w:t xml:space="preserve">. </w:t>
      </w:r>
      <w:r w:rsidRPr="0E8AAEDA" w:rsidR="10499616">
        <w:rPr>
          <w:rFonts w:eastAsia="游明朝" w:eastAsiaTheme="minorEastAsia"/>
        </w:rPr>
        <w:t>This includes</w:t>
      </w:r>
      <w:r w:rsidRPr="0E8AAEDA" w:rsidR="001A094E">
        <w:rPr>
          <w:rFonts w:eastAsia="游明朝" w:eastAsiaTheme="minorEastAsia"/>
        </w:rPr>
        <w:t xml:space="preserve"> </w:t>
      </w:r>
      <w:r w:rsidRPr="0E8AAEDA" w:rsidR="00B5143F">
        <w:rPr>
          <w:rFonts w:eastAsia="游明朝" w:eastAsiaTheme="minorEastAsia"/>
        </w:rPr>
        <w:t>support</w:t>
      </w:r>
      <w:r w:rsidRPr="0E8AAEDA" w:rsidR="00EB43CA">
        <w:rPr>
          <w:rFonts w:eastAsia="游明朝" w:eastAsiaTheme="minorEastAsia"/>
        </w:rPr>
        <w:t>ing</w:t>
      </w:r>
      <w:r w:rsidRPr="0E8AAEDA" w:rsidR="00B5143F">
        <w:rPr>
          <w:rFonts w:eastAsia="游明朝" w:eastAsiaTheme="minorEastAsia"/>
        </w:rPr>
        <w:t xml:space="preserve"> the transition </w:t>
      </w:r>
      <w:r w:rsidRPr="0E8AAEDA" w:rsidR="00B5143F">
        <w:rPr>
          <w:rFonts w:eastAsia="游明朝" w:eastAsiaTheme="minorEastAsia"/>
        </w:rPr>
        <w:t>to</w:t>
      </w:r>
      <w:r w:rsidRPr="0E8AAEDA" w:rsidR="001A094E">
        <w:rPr>
          <w:rFonts w:eastAsia="游明朝" w:eastAsiaTheme="minorEastAsia"/>
        </w:rPr>
        <w:t xml:space="preserve"> Net Zero emissions district</w:t>
      </w:r>
      <w:r w:rsidRPr="0E8AAEDA" w:rsidR="038B65C8">
        <w:rPr>
          <w:rFonts w:eastAsia="游明朝" w:eastAsiaTheme="minorEastAsia"/>
        </w:rPr>
        <w:t>-</w:t>
      </w:r>
      <w:r w:rsidRPr="0E8AAEDA" w:rsidR="001A094E">
        <w:rPr>
          <w:rFonts w:eastAsia="游明朝" w:eastAsiaTheme="minorEastAsia"/>
        </w:rPr>
        <w:t>wide by 2050</w:t>
      </w:r>
      <w:r w:rsidRPr="0E8AAEDA" w:rsidR="26EDA842">
        <w:rPr>
          <w:rFonts w:eastAsia="游明朝" w:eastAsiaTheme="minorEastAsia"/>
        </w:rPr>
        <w:t xml:space="preserve"> and </w:t>
      </w:r>
      <w:r w:rsidRPr="0E8AAEDA" w:rsidR="26EDA842">
        <w:rPr>
          <w:rFonts w:eastAsia="游明朝" w:eastAsiaTheme="minorEastAsia"/>
        </w:rPr>
        <w:t>reduc</w:t>
      </w:r>
      <w:r w:rsidRPr="0E8AAEDA" w:rsidR="00832ED0">
        <w:rPr>
          <w:rFonts w:eastAsia="游明朝" w:eastAsiaTheme="minorEastAsia"/>
        </w:rPr>
        <w:t>ing</w:t>
      </w:r>
      <w:r w:rsidRPr="0E8AAEDA" w:rsidR="26EDA842">
        <w:rPr>
          <w:rFonts w:eastAsia="游明朝" w:eastAsiaTheme="minorEastAsia"/>
        </w:rPr>
        <w:t xml:space="preserve"> emissions from the Council’s </w:t>
      </w:r>
      <w:r w:rsidRPr="0E8AAEDA" w:rsidR="00832ED0">
        <w:rPr>
          <w:rFonts w:eastAsia="游明朝" w:eastAsiaTheme="minorEastAsia"/>
        </w:rPr>
        <w:t xml:space="preserve">own </w:t>
      </w:r>
      <w:r w:rsidRPr="0E8AAEDA" w:rsidR="26EDA842">
        <w:rPr>
          <w:rFonts w:eastAsia="游明朝" w:eastAsiaTheme="minorEastAsia"/>
        </w:rPr>
        <w:t>estate and operations by 75% by 2030</w:t>
      </w:r>
      <w:r w:rsidRPr="0E8AAEDA" w:rsidR="001A094E">
        <w:rPr>
          <w:rFonts w:eastAsia="游明朝" w:eastAsiaTheme="minorEastAsia"/>
        </w:rPr>
        <w:t xml:space="preserve">, </w:t>
      </w:r>
      <w:r w:rsidRPr="0E8AAEDA" w:rsidR="00B5143F">
        <w:rPr>
          <w:rFonts w:eastAsia="游明朝" w:eastAsiaTheme="minorEastAsia"/>
        </w:rPr>
        <w:t>as well as</w:t>
      </w:r>
      <w:r w:rsidRPr="0E8AAEDA" w:rsidR="00B5143F">
        <w:rPr>
          <w:rFonts w:eastAsia="游明朝" w:eastAsiaTheme="minorEastAsia"/>
        </w:rPr>
        <w:t xml:space="preserve"> </w:t>
      </w:r>
      <w:r w:rsidRPr="0E8AAEDA" w:rsidR="001A094E">
        <w:rPr>
          <w:rFonts w:eastAsia="游明朝" w:eastAsiaTheme="minorEastAsia"/>
        </w:rPr>
        <w:t xml:space="preserve">to double </w:t>
      </w:r>
      <w:r w:rsidRPr="0E8AAEDA" w:rsidR="72EF5E95">
        <w:rPr>
          <w:rFonts w:eastAsia="游明朝" w:eastAsiaTheme="minorEastAsia"/>
        </w:rPr>
        <w:t xml:space="preserve">areas managed for </w:t>
      </w:r>
      <w:r w:rsidRPr="0E8AAEDA" w:rsidR="001A094E">
        <w:rPr>
          <w:rFonts w:eastAsia="游明朝" w:eastAsiaTheme="minorEastAsia"/>
        </w:rPr>
        <w:t>nature in the district by 2050</w:t>
      </w:r>
      <w:r w:rsidRPr="0E8AAEDA" w:rsidR="00FD1BE6">
        <w:rPr>
          <w:rFonts w:eastAsia="游明朝" w:eastAsiaTheme="minorEastAsia"/>
        </w:rPr>
        <w:t>,</w:t>
      </w:r>
      <w:r w:rsidRPr="0E8AAEDA" w:rsidR="00BF4F39">
        <w:rPr>
          <w:rFonts w:eastAsia="游明朝" w:eastAsiaTheme="minorEastAsia"/>
        </w:rPr>
        <w:t xml:space="preserve"> whilst </w:t>
      </w:r>
      <w:r w:rsidRPr="0E8AAEDA" w:rsidR="353A8D1F">
        <w:rPr>
          <w:rFonts w:eastAsia="游明朝" w:eastAsiaTheme="minorEastAsia"/>
        </w:rPr>
        <w:t>enabling to</w:t>
      </w:r>
      <w:r w:rsidRPr="0E8AAEDA" w:rsidR="00BF4F39">
        <w:rPr>
          <w:rFonts w:eastAsia="游明朝" w:eastAsiaTheme="minorEastAsia"/>
        </w:rPr>
        <w:t xml:space="preserve"> adapt to the impacts of a changing climate</w:t>
      </w:r>
      <w:r w:rsidRPr="0E8AAEDA" w:rsidR="001A094E">
        <w:rPr>
          <w:rFonts w:eastAsia="游明朝" w:eastAsiaTheme="minorEastAsia"/>
        </w:rPr>
        <w:t>.</w:t>
      </w:r>
    </w:p>
    <w:p w:rsidRPr="00B66B4E" w:rsidR="00466D15" w:rsidP="176CBB67" w:rsidRDefault="001A094E" w14:paraId="1265690B" w14:textId="3EC95FE9">
      <w:pPr>
        <w:rPr>
          <w:rFonts w:eastAsiaTheme="minorEastAsia"/>
        </w:rPr>
      </w:pPr>
      <w:r w:rsidRPr="176CBB67">
        <w:rPr>
          <w:rFonts w:eastAsiaTheme="minorEastAsia"/>
        </w:rPr>
        <w:t xml:space="preserve">Similarly, it </w:t>
      </w:r>
      <w:r w:rsidRPr="176CBB67" w:rsidR="00CA3820">
        <w:rPr>
          <w:rFonts w:eastAsiaTheme="minorEastAsia"/>
        </w:rPr>
        <w:t>recogni</w:t>
      </w:r>
      <w:r w:rsidRPr="176CBB67" w:rsidR="00BF4F39">
        <w:rPr>
          <w:rFonts w:eastAsiaTheme="minorEastAsia"/>
        </w:rPr>
        <w:t>s</w:t>
      </w:r>
      <w:r w:rsidRPr="176CBB67" w:rsidR="00CA3820">
        <w:rPr>
          <w:rFonts w:eastAsiaTheme="minorEastAsia"/>
        </w:rPr>
        <w:t>es</w:t>
      </w:r>
      <w:r w:rsidRPr="176CBB67" w:rsidR="00C70582">
        <w:rPr>
          <w:rFonts w:eastAsiaTheme="minorEastAsia"/>
        </w:rPr>
        <w:t xml:space="preserve"> that</w:t>
      </w:r>
      <w:r w:rsidRPr="176CBB67" w:rsidR="00CA3820">
        <w:rPr>
          <w:rFonts w:eastAsiaTheme="minorEastAsia"/>
        </w:rPr>
        <w:t xml:space="preserve"> </w:t>
      </w:r>
      <w:r w:rsidRPr="176CBB67" w:rsidR="00C70582">
        <w:rPr>
          <w:rFonts w:eastAsiaTheme="minorEastAsia"/>
        </w:rPr>
        <w:t xml:space="preserve">we can affect important changes to protect and enhance the environment for the benefit of both nature and people using </w:t>
      </w:r>
      <w:r w:rsidRPr="176CBB67" w:rsidR="00CA3820">
        <w:rPr>
          <w:rFonts w:eastAsiaTheme="minorEastAsia"/>
        </w:rPr>
        <w:t>SCDC’s spheres of influenc</w:t>
      </w:r>
      <w:r w:rsidRPr="176CBB67" w:rsidR="00A62E57">
        <w:rPr>
          <w:rFonts w:eastAsiaTheme="minorEastAsia"/>
        </w:rPr>
        <w:t>e</w:t>
      </w:r>
      <w:r w:rsidRPr="176CBB67" w:rsidR="00C70582">
        <w:rPr>
          <w:rFonts w:eastAsiaTheme="minorEastAsia"/>
        </w:rPr>
        <w:t xml:space="preserve"> -</w:t>
      </w:r>
      <w:r w:rsidRPr="176CBB67" w:rsidR="00192F72">
        <w:rPr>
          <w:rFonts w:eastAsiaTheme="minorEastAsia"/>
        </w:rPr>
        <w:t xml:space="preserve"> from things we can directly control</w:t>
      </w:r>
      <w:r w:rsidRPr="176CBB67" w:rsidR="000F6E22">
        <w:rPr>
          <w:rFonts w:eastAsiaTheme="minorEastAsia"/>
        </w:rPr>
        <w:t xml:space="preserve"> on our own estate, </w:t>
      </w:r>
      <w:r w:rsidRPr="176CBB67" w:rsidR="00BB59F2">
        <w:rPr>
          <w:rFonts w:eastAsiaTheme="minorEastAsia"/>
        </w:rPr>
        <w:t xml:space="preserve">to </w:t>
      </w:r>
      <w:r w:rsidRPr="176CBB67" w:rsidR="000F6E22">
        <w:rPr>
          <w:rFonts w:eastAsiaTheme="minorEastAsia"/>
        </w:rPr>
        <w:t>using planning regulations</w:t>
      </w:r>
      <w:r w:rsidRPr="176CBB67" w:rsidR="00BB59F2">
        <w:rPr>
          <w:rFonts w:eastAsiaTheme="minorEastAsia"/>
        </w:rPr>
        <w:t>, and</w:t>
      </w:r>
      <w:r w:rsidRPr="176CBB67" w:rsidR="004E5739">
        <w:rPr>
          <w:rFonts w:eastAsiaTheme="minorEastAsia"/>
        </w:rPr>
        <w:t xml:space="preserve"> engaging with communities and partners</w:t>
      </w:r>
      <w:r w:rsidRPr="176CBB67" w:rsidR="00AE5C62">
        <w:rPr>
          <w:rFonts w:eastAsiaTheme="minorEastAsia"/>
        </w:rPr>
        <w:t xml:space="preserve"> to affect change district-wide.</w:t>
      </w:r>
      <w:r w:rsidRPr="176CBB67" w:rsidR="002D6D6E">
        <w:rPr>
          <w:rFonts w:eastAsiaTheme="minorEastAsia"/>
        </w:rPr>
        <w:t xml:space="preserve"> </w:t>
      </w:r>
      <w:r w:rsidRPr="176CBB67" w:rsidR="0067592C">
        <w:rPr>
          <w:rFonts w:eastAsiaTheme="minorEastAsia"/>
        </w:rPr>
        <w:t xml:space="preserve">There are </w:t>
      </w:r>
      <w:r w:rsidRPr="176CBB67" w:rsidR="4B8712A9">
        <w:rPr>
          <w:rFonts w:eastAsiaTheme="minorEastAsia"/>
        </w:rPr>
        <w:t>eight</w:t>
      </w:r>
      <w:r w:rsidRPr="176CBB67" w:rsidR="0067592C">
        <w:rPr>
          <w:rFonts w:eastAsiaTheme="minorEastAsia"/>
        </w:rPr>
        <w:t xml:space="preserve"> focus areas within the CNS</w:t>
      </w:r>
      <w:r w:rsidRPr="176CBB67" w:rsidR="003E4771">
        <w:rPr>
          <w:rFonts w:eastAsiaTheme="minorEastAsia"/>
        </w:rPr>
        <w:t xml:space="preserve"> including</w:t>
      </w:r>
      <w:r w:rsidRPr="176CBB67" w:rsidR="795BE833">
        <w:rPr>
          <w:rFonts w:eastAsiaTheme="minorEastAsia"/>
        </w:rPr>
        <w:t xml:space="preserve"> adaptation</w:t>
      </w:r>
      <w:r w:rsidR="00935024">
        <w:rPr>
          <w:rFonts w:eastAsiaTheme="minorEastAsia"/>
        </w:rPr>
        <w:t xml:space="preserve"> and resilience</w:t>
      </w:r>
      <w:r w:rsidRPr="176CBB67" w:rsidR="795BE833">
        <w:rPr>
          <w:rFonts w:eastAsiaTheme="minorEastAsia"/>
        </w:rPr>
        <w:t>,</w:t>
      </w:r>
      <w:r w:rsidRPr="176CBB67" w:rsidR="003E4771">
        <w:rPr>
          <w:rFonts w:eastAsiaTheme="minorEastAsia"/>
        </w:rPr>
        <w:t xml:space="preserve"> transport, </w:t>
      </w:r>
      <w:r w:rsidRPr="176CBB67" w:rsidR="00BF0E2E">
        <w:rPr>
          <w:rFonts w:eastAsiaTheme="minorEastAsia"/>
        </w:rPr>
        <w:t>energy and retrofit, nature and water, sustainable food,</w:t>
      </w:r>
      <w:r w:rsidRPr="176CBB67" w:rsidR="00913AE7">
        <w:rPr>
          <w:rFonts w:eastAsiaTheme="minorEastAsia"/>
        </w:rPr>
        <w:t xml:space="preserve"> waste minimisation,</w:t>
      </w:r>
      <w:r w:rsidRPr="176CBB67" w:rsidR="0044663C">
        <w:rPr>
          <w:rFonts w:eastAsiaTheme="minorEastAsia"/>
        </w:rPr>
        <w:t xml:space="preserve"> </w:t>
      </w:r>
      <w:r w:rsidRPr="176CBB67" w:rsidR="00913AE7">
        <w:rPr>
          <w:rFonts w:eastAsiaTheme="minorEastAsia"/>
        </w:rPr>
        <w:t>community support and behaviour</w:t>
      </w:r>
      <w:r w:rsidRPr="176CBB67" w:rsidR="4A713D58">
        <w:rPr>
          <w:rFonts w:eastAsiaTheme="minorEastAsia"/>
        </w:rPr>
        <w:t xml:space="preserve"> change</w:t>
      </w:r>
      <w:r w:rsidRPr="176CBB67" w:rsidR="0044663C">
        <w:rPr>
          <w:rFonts w:eastAsiaTheme="minorEastAsia"/>
        </w:rPr>
        <w:t>, and business, supply chain and finance</w:t>
      </w:r>
      <w:r w:rsidRPr="176CBB67" w:rsidR="00913AE7">
        <w:rPr>
          <w:rFonts w:eastAsiaTheme="minorEastAsia"/>
        </w:rPr>
        <w:t>.</w:t>
      </w:r>
      <w:r w:rsidRPr="176CBB67" w:rsidR="002C6F8D">
        <w:rPr>
          <w:rFonts w:eastAsiaTheme="minorEastAsia"/>
        </w:rPr>
        <w:t xml:space="preserve"> Each of these focus areas </w:t>
      </w:r>
      <w:r w:rsidRPr="176CBB67" w:rsidR="009F09BD">
        <w:rPr>
          <w:rFonts w:eastAsiaTheme="minorEastAsia"/>
        </w:rPr>
        <w:t>are</w:t>
      </w:r>
      <w:r w:rsidRPr="176CBB67" w:rsidR="002C6F8D">
        <w:rPr>
          <w:rFonts w:eastAsiaTheme="minorEastAsia"/>
        </w:rPr>
        <w:t xml:space="preserve"> informed by key </w:t>
      </w:r>
      <w:r w:rsidRPr="176CBB67" w:rsidR="00240A13">
        <w:rPr>
          <w:rFonts w:eastAsiaTheme="minorEastAsia"/>
        </w:rPr>
        <w:t xml:space="preserve">internal and external </w:t>
      </w:r>
      <w:r w:rsidRPr="176CBB67" w:rsidR="004A569D">
        <w:rPr>
          <w:rFonts w:eastAsiaTheme="minorEastAsia"/>
        </w:rPr>
        <w:t>policies</w:t>
      </w:r>
      <w:r w:rsidRPr="176CBB67" w:rsidR="009F09BD">
        <w:rPr>
          <w:rFonts w:eastAsiaTheme="minorEastAsia"/>
        </w:rPr>
        <w:t xml:space="preserve"> and public consultation, </w:t>
      </w:r>
      <w:r w:rsidRPr="176CBB67" w:rsidR="004A569D">
        <w:rPr>
          <w:rFonts w:eastAsiaTheme="minorEastAsia"/>
        </w:rPr>
        <w:t xml:space="preserve">and </w:t>
      </w:r>
      <w:r w:rsidRPr="176CBB67" w:rsidR="00985D30">
        <w:rPr>
          <w:rFonts w:eastAsiaTheme="minorEastAsia"/>
        </w:rPr>
        <w:t xml:space="preserve">the ambitions are accompanied by </w:t>
      </w:r>
      <w:r w:rsidRPr="176CBB67" w:rsidR="00A10A95">
        <w:rPr>
          <w:rFonts w:eastAsiaTheme="minorEastAsia"/>
        </w:rPr>
        <w:t>an established list of actions.</w:t>
      </w:r>
      <w:r w:rsidRPr="176CBB67" w:rsidR="00BE75A9">
        <w:rPr>
          <w:rFonts w:eastAsiaTheme="minorEastAsia"/>
        </w:rPr>
        <w:t xml:space="preserve"> </w:t>
      </w:r>
    </w:p>
    <w:p w:rsidRPr="00B66B4E" w:rsidR="00CA3820" w:rsidP="176CBB67" w:rsidRDefault="00BE75A9" w14:paraId="70A9A560" w14:textId="38CCA964">
      <w:pPr>
        <w:rPr>
          <w:rFonts w:eastAsiaTheme="minorEastAsia"/>
        </w:rPr>
      </w:pPr>
      <w:r w:rsidRPr="176CBB67">
        <w:rPr>
          <w:rFonts w:eastAsiaTheme="minorEastAsia"/>
        </w:rPr>
        <w:t xml:space="preserve">While </w:t>
      </w:r>
      <w:r w:rsidRPr="176CBB67" w:rsidR="009F09BD">
        <w:rPr>
          <w:rFonts w:eastAsiaTheme="minorEastAsia"/>
        </w:rPr>
        <w:t>all</w:t>
      </w:r>
      <w:r w:rsidRPr="176CBB67">
        <w:rPr>
          <w:rFonts w:eastAsiaTheme="minorEastAsia"/>
        </w:rPr>
        <w:t xml:space="preserve"> focus areas contribute to </w:t>
      </w:r>
      <w:r w:rsidRPr="176CBB67" w:rsidR="00F00925">
        <w:rPr>
          <w:rFonts w:eastAsiaTheme="minorEastAsia"/>
        </w:rPr>
        <w:t>carbon emission reduction goals, they also directly or indirectly help nature</w:t>
      </w:r>
      <w:r w:rsidRPr="176CBB67" w:rsidR="00EB79E5">
        <w:rPr>
          <w:rFonts w:eastAsiaTheme="minorEastAsia"/>
        </w:rPr>
        <w:t xml:space="preserve"> recovery, enhance biodiversity</w:t>
      </w:r>
      <w:r w:rsidRPr="176CBB67" w:rsidR="00F00925">
        <w:rPr>
          <w:rFonts w:eastAsiaTheme="minorEastAsia"/>
        </w:rPr>
        <w:t xml:space="preserve"> </w:t>
      </w:r>
      <w:r w:rsidRPr="176CBB67" w:rsidR="00EB79E5">
        <w:rPr>
          <w:rFonts w:eastAsiaTheme="minorEastAsia"/>
        </w:rPr>
        <w:t>or increase</w:t>
      </w:r>
      <w:r w:rsidRPr="176CBB67" w:rsidR="00F00925">
        <w:rPr>
          <w:rFonts w:eastAsiaTheme="minorEastAsia"/>
        </w:rPr>
        <w:t xml:space="preserve"> people’s access to nature. </w:t>
      </w:r>
      <w:r w:rsidRPr="176CBB67" w:rsidR="00FA5084">
        <w:rPr>
          <w:rFonts w:eastAsiaTheme="minorEastAsia"/>
        </w:rPr>
        <w:t>Many of the biodiversity actions have been carried over from the previous strategie</w:t>
      </w:r>
      <w:r w:rsidRPr="176CBB67" w:rsidR="006623E3">
        <w:rPr>
          <w:rFonts w:eastAsiaTheme="minorEastAsia"/>
        </w:rPr>
        <w:t xml:space="preserve">s; Section 5 of this report will lay out key </w:t>
      </w:r>
      <w:r w:rsidRPr="176CBB67" w:rsidR="00A20E85">
        <w:rPr>
          <w:rFonts w:eastAsiaTheme="minorEastAsia"/>
        </w:rPr>
        <w:t xml:space="preserve">biodiversity </w:t>
      </w:r>
      <w:r w:rsidRPr="176CBB67" w:rsidR="006623E3">
        <w:rPr>
          <w:rFonts w:eastAsiaTheme="minorEastAsia"/>
        </w:rPr>
        <w:t>actions</w:t>
      </w:r>
      <w:r w:rsidRPr="176CBB67" w:rsidR="0BBB54AC">
        <w:rPr>
          <w:rFonts w:eastAsiaTheme="minorEastAsia"/>
        </w:rPr>
        <w:t xml:space="preserve"> from the</w:t>
      </w:r>
      <w:r w:rsidRPr="176CBB67" w:rsidR="00F32D6B">
        <w:rPr>
          <w:rFonts w:eastAsiaTheme="minorEastAsia"/>
        </w:rPr>
        <w:t xml:space="preserve"> Climate and Nature strategy</w:t>
      </w:r>
      <w:r w:rsidRPr="176CBB67" w:rsidR="11A7915C">
        <w:rPr>
          <w:rFonts w:eastAsiaTheme="minorEastAsia"/>
        </w:rPr>
        <w:t>.</w:t>
      </w:r>
    </w:p>
    <w:p w:rsidRPr="00B66B4E" w:rsidR="00B20483" w:rsidP="6F129AAA" w:rsidRDefault="009A4916" w14:paraId="32495A73" w14:textId="1A8B5A42">
      <w:pPr>
        <w:pStyle w:val="Heading3"/>
        <w:rPr>
          <w:rFonts w:eastAsiaTheme="minorEastAsia" w:cstheme="minorBidi"/>
        </w:rPr>
      </w:pPr>
      <w:bookmarkStart w:name="_Toc929949617" w:id="57"/>
      <w:r w:rsidRPr="6F129AAA">
        <w:rPr>
          <w:rFonts w:eastAsiaTheme="minorEastAsia" w:cstheme="minorBidi"/>
        </w:rPr>
        <w:t xml:space="preserve">Areas Managed </w:t>
      </w:r>
      <w:r w:rsidRPr="6F129AAA" w:rsidR="00C31F00">
        <w:rPr>
          <w:rFonts w:eastAsiaTheme="minorEastAsia" w:cstheme="minorBidi"/>
        </w:rPr>
        <w:t>for</w:t>
      </w:r>
      <w:r w:rsidRPr="6F129AAA">
        <w:rPr>
          <w:rFonts w:eastAsiaTheme="minorEastAsia" w:cstheme="minorBidi"/>
        </w:rPr>
        <w:t xml:space="preserve"> Nature</w:t>
      </w:r>
      <w:bookmarkEnd w:id="57"/>
      <w:r w:rsidRPr="6F129AAA">
        <w:rPr>
          <w:rFonts w:eastAsiaTheme="minorEastAsia" w:cstheme="minorBidi"/>
        </w:rPr>
        <w:t xml:space="preserve"> </w:t>
      </w:r>
    </w:p>
    <w:p w:rsidRPr="00B66B4E" w:rsidR="00BC0BE1" w:rsidP="6F129AAA" w:rsidRDefault="00BC0BE1" w14:paraId="3D9DDBF9" w14:textId="372A4048">
      <w:pPr>
        <w:rPr>
          <w:rFonts w:eastAsiaTheme="minorEastAsia"/>
          <w:b/>
          <w:bCs/>
        </w:rPr>
      </w:pPr>
      <w:r w:rsidRPr="6F129AAA">
        <w:rPr>
          <w:rFonts w:eastAsiaTheme="minorEastAsia"/>
          <w:b/>
          <w:bCs/>
        </w:rPr>
        <w:t>Council Estates</w:t>
      </w:r>
    </w:p>
    <w:p w:rsidRPr="00B66B4E" w:rsidR="006B0086" w:rsidP="3CB10272" w:rsidRDefault="001A6FD8" w14:paraId="61B14623" w14:textId="2F2C0F48">
      <w:pPr>
        <w:rPr>
          <w:rFonts w:eastAsiaTheme="minorEastAsia"/>
        </w:rPr>
      </w:pPr>
      <w:r w:rsidRPr="67DC7F1C">
        <w:rPr>
          <w:rFonts w:eastAsiaTheme="minorEastAsia"/>
        </w:rPr>
        <w:t>Within all Council-owned land there are</w:t>
      </w:r>
      <w:r w:rsidRPr="67DC7F1C" w:rsidR="00AF1F21">
        <w:rPr>
          <w:rFonts w:eastAsiaTheme="minorEastAsia"/>
        </w:rPr>
        <w:t xml:space="preserve"> currently 2</w:t>
      </w:r>
      <w:r w:rsidRPr="67DC7F1C" w:rsidR="11B5BD63">
        <w:rPr>
          <w:rFonts w:eastAsiaTheme="minorEastAsia"/>
        </w:rPr>
        <w:t>1</w:t>
      </w:r>
      <w:r w:rsidRPr="67DC7F1C">
        <w:rPr>
          <w:rFonts w:eastAsiaTheme="minorEastAsia"/>
        </w:rPr>
        <w:t xml:space="preserve"> selected areas </w:t>
      </w:r>
      <w:r w:rsidRPr="67DC7F1C" w:rsidR="007877E0">
        <w:rPr>
          <w:rFonts w:eastAsiaTheme="minorEastAsia"/>
        </w:rPr>
        <w:t>managed for nature</w:t>
      </w:r>
      <w:r w:rsidRPr="67DC7F1C" w:rsidR="009C1754">
        <w:rPr>
          <w:rFonts w:eastAsiaTheme="minorEastAsia"/>
        </w:rPr>
        <w:t xml:space="preserve">, totalling </w:t>
      </w:r>
      <w:r w:rsidRPr="67DC7F1C" w:rsidR="5F3430B4">
        <w:rPr>
          <w:rFonts w:eastAsiaTheme="minorEastAsia"/>
        </w:rPr>
        <w:t>more than</w:t>
      </w:r>
      <w:r w:rsidRPr="67DC7F1C" w:rsidR="009C1754">
        <w:rPr>
          <w:rFonts w:eastAsiaTheme="minorEastAsia"/>
        </w:rPr>
        <w:t xml:space="preserve"> 2.</w:t>
      </w:r>
      <w:r w:rsidRPr="67DC7F1C" w:rsidR="00A32741">
        <w:rPr>
          <w:rFonts w:eastAsiaTheme="minorEastAsia"/>
        </w:rPr>
        <w:t>6 hectares</w:t>
      </w:r>
      <w:r w:rsidRPr="67DC7F1C" w:rsidR="00CB0540">
        <w:rPr>
          <w:rFonts w:eastAsiaTheme="minorEastAsia"/>
        </w:rPr>
        <w:t xml:space="preserve"> mostly on </w:t>
      </w:r>
      <w:r w:rsidRPr="67DC7F1C" w:rsidR="00876301">
        <w:rPr>
          <w:rFonts w:eastAsiaTheme="minorEastAsia"/>
        </w:rPr>
        <w:t>H</w:t>
      </w:r>
      <w:r w:rsidRPr="67DC7F1C" w:rsidR="318DE937">
        <w:rPr>
          <w:rFonts w:eastAsiaTheme="minorEastAsia"/>
        </w:rPr>
        <w:t xml:space="preserve">ousing </w:t>
      </w:r>
      <w:r w:rsidRPr="67DC7F1C" w:rsidR="00876301">
        <w:rPr>
          <w:rFonts w:eastAsiaTheme="minorEastAsia"/>
        </w:rPr>
        <w:t>R</w:t>
      </w:r>
      <w:r w:rsidRPr="67DC7F1C" w:rsidR="426FBC86">
        <w:rPr>
          <w:rFonts w:eastAsiaTheme="minorEastAsia"/>
        </w:rPr>
        <w:t xml:space="preserve">evenue </w:t>
      </w:r>
      <w:r w:rsidRPr="67DC7F1C" w:rsidR="00876301">
        <w:rPr>
          <w:rFonts w:eastAsiaTheme="minorEastAsia"/>
        </w:rPr>
        <w:t>A</w:t>
      </w:r>
      <w:r w:rsidRPr="67DC7F1C" w:rsidR="2DBCDC5B">
        <w:rPr>
          <w:rFonts w:eastAsiaTheme="minorEastAsia"/>
        </w:rPr>
        <w:t>ccount (HRA)</w:t>
      </w:r>
      <w:r w:rsidRPr="67DC7F1C" w:rsidR="00876301">
        <w:rPr>
          <w:rFonts w:eastAsiaTheme="minorEastAsia"/>
        </w:rPr>
        <w:t xml:space="preserve"> land and churchyards</w:t>
      </w:r>
      <w:r w:rsidRPr="67DC7F1C" w:rsidR="00072A26">
        <w:rPr>
          <w:rFonts w:eastAsiaTheme="minorEastAsia"/>
        </w:rPr>
        <w:t xml:space="preserve"> </w:t>
      </w:r>
      <w:r w:rsidRPr="67DC7F1C" w:rsidR="006B77E7">
        <w:rPr>
          <w:rFonts w:eastAsiaTheme="minorEastAsia"/>
        </w:rPr>
        <w:t>(</w:t>
      </w:r>
      <w:r w:rsidRPr="67DC7F1C" w:rsidR="006B77E7">
        <w:rPr>
          <w:rFonts w:eastAsiaTheme="minorEastAsia"/>
          <w:b/>
          <w:bCs/>
          <w:i/>
          <w:iCs/>
        </w:rPr>
        <w:t xml:space="preserve">Appendix </w:t>
      </w:r>
      <w:r w:rsidRPr="67DC7F1C" w:rsidR="00313FC0">
        <w:rPr>
          <w:rFonts w:eastAsiaTheme="minorEastAsia"/>
          <w:b/>
          <w:bCs/>
          <w:i/>
          <w:iCs/>
        </w:rPr>
        <w:t>C</w:t>
      </w:r>
      <w:r w:rsidRPr="67DC7F1C" w:rsidR="006B77E7">
        <w:rPr>
          <w:rFonts w:eastAsiaTheme="minorEastAsia"/>
        </w:rPr>
        <w:t>)</w:t>
      </w:r>
      <w:r w:rsidRPr="67DC7F1C" w:rsidR="00072895">
        <w:rPr>
          <w:rFonts w:eastAsiaTheme="minorEastAsia"/>
        </w:rPr>
        <w:t xml:space="preserve">. </w:t>
      </w:r>
      <w:r w:rsidRPr="67DC7F1C" w:rsidR="2E129C27">
        <w:rPr>
          <w:rFonts w:eastAsiaTheme="minorEastAsia"/>
        </w:rPr>
        <w:t xml:space="preserve">Improvements are funded by </w:t>
      </w:r>
      <w:r w:rsidRPr="67DC7F1C" w:rsidR="7286C690">
        <w:rPr>
          <w:rFonts w:eastAsiaTheme="minorEastAsia"/>
        </w:rPr>
        <w:t>the Local Authority Treescape Fund, SCDC’s Green to Our Core (GTOC) Grants, the Rural En</w:t>
      </w:r>
      <w:r w:rsidRPr="67DC7F1C" w:rsidR="44460BF9">
        <w:rPr>
          <w:rFonts w:eastAsiaTheme="minorEastAsia"/>
        </w:rPr>
        <w:t xml:space="preserve">gland Prosperity </w:t>
      </w:r>
      <w:r w:rsidRPr="67DC7F1C" w:rsidR="251931B1">
        <w:rPr>
          <w:rFonts w:eastAsiaTheme="minorEastAsia"/>
        </w:rPr>
        <w:t xml:space="preserve">(RESP) </w:t>
      </w:r>
      <w:r w:rsidRPr="67DC7F1C" w:rsidR="44460BF9">
        <w:rPr>
          <w:rFonts w:eastAsiaTheme="minorEastAsia"/>
        </w:rPr>
        <w:t>Green Space fund, and</w:t>
      </w:r>
      <w:r w:rsidRPr="67DC7F1C" w:rsidR="68973121">
        <w:rPr>
          <w:rFonts w:eastAsiaTheme="minorEastAsia"/>
        </w:rPr>
        <w:t xml:space="preserve"> otherwise done as a part of regular HRA maintenance. </w:t>
      </w:r>
      <w:r w:rsidRPr="67DC7F1C" w:rsidR="00713113">
        <w:rPr>
          <w:rFonts w:eastAsiaTheme="minorEastAsia"/>
        </w:rPr>
        <w:t>Management approaches</w:t>
      </w:r>
      <w:r w:rsidRPr="67DC7F1C" w:rsidR="00072895">
        <w:rPr>
          <w:rFonts w:eastAsiaTheme="minorEastAsia"/>
        </w:rPr>
        <w:t xml:space="preserve"> include </w:t>
      </w:r>
      <w:r w:rsidRPr="67DC7F1C" w:rsidR="007B2A9B">
        <w:rPr>
          <w:rFonts w:eastAsiaTheme="minorEastAsia"/>
        </w:rPr>
        <w:t>reduced mowing to allow grasses and flowers to grow longer, planting native trees</w:t>
      </w:r>
      <w:r w:rsidRPr="67DC7F1C" w:rsidR="009744FD">
        <w:rPr>
          <w:rFonts w:eastAsiaTheme="minorEastAsia"/>
        </w:rPr>
        <w:t xml:space="preserve"> and wildflowers, and </w:t>
      </w:r>
      <w:r w:rsidRPr="67DC7F1C" w:rsidR="00405B92">
        <w:rPr>
          <w:rFonts w:eastAsiaTheme="minorEastAsia"/>
        </w:rPr>
        <w:t xml:space="preserve">placing wood log piles to create habitat for wildlife. </w:t>
      </w:r>
    </w:p>
    <w:p w:rsidRPr="00B66B4E" w:rsidR="006B0086" w:rsidP="3CB10272" w:rsidRDefault="524FFD7E" w14:paraId="7F1A1DE8" w14:textId="0E96778B">
      <w:pPr>
        <w:rPr>
          <w:rFonts w:eastAsiaTheme="minorEastAsia"/>
        </w:rPr>
      </w:pPr>
      <w:r w:rsidRPr="3CB10272">
        <w:rPr>
          <w:rFonts w:eastAsiaTheme="minorEastAsia"/>
        </w:rPr>
        <w:t>The</w:t>
      </w:r>
      <w:r w:rsidRPr="3CB10272" w:rsidR="0A64ACA2">
        <w:rPr>
          <w:rFonts w:eastAsiaTheme="minorEastAsia"/>
        </w:rPr>
        <w:t xml:space="preserve"> RESP Green Space fund </w:t>
      </w:r>
      <w:r w:rsidRPr="00F64DC8" w:rsidR="0A64ACA2">
        <w:rPr>
          <w:rFonts w:eastAsiaTheme="minorEastAsia"/>
        </w:rPr>
        <w:t>made improvements</w:t>
      </w:r>
      <w:r w:rsidRPr="3CB10272" w:rsidR="0A64ACA2">
        <w:rPr>
          <w:rFonts w:eastAsiaTheme="minorEastAsia"/>
        </w:rPr>
        <w:t xml:space="preserve"> to four SCDC sites in year one (2024):</w:t>
      </w:r>
    </w:p>
    <w:p w:rsidRPr="00B66B4E" w:rsidR="006B0086" w:rsidP="3CB10272" w:rsidRDefault="0A64ACA2" w14:paraId="61378161" w14:textId="76FAF591">
      <w:pPr>
        <w:pStyle w:val="ListParagraph"/>
        <w:numPr>
          <w:ilvl w:val="0"/>
          <w:numId w:val="3"/>
        </w:numPr>
        <w:shd w:val="clear" w:color="auto" w:fill="FEFEFE"/>
        <w:spacing w:after="0"/>
        <w:rPr>
          <w:rFonts w:eastAsiaTheme="minorEastAsia"/>
        </w:rPr>
      </w:pPr>
      <w:r w:rsidRPr="3CB10272">
        <w:rPr>
          <w:rFonts w:eastAsiaTheme="minorEastAsia"/>
        </w:rPr>
        <w:t>De Freville Road, Great Shelford – A community orchard has been planted in the garden area of the flats, with ornamental cherry trees lining the pathway leading to the main road.</w:t>
      </w:r>
    </w:p>
    <w:p w:rsidRPr="00B66B4E" w:rsidR="006B0086" w:rsidP="3CB10272" w:rsidRDefault="0A64ACA2" w14:paraId="18A3E263" w14:textId="6AD27573">
      <w:pPr>
        <w:pStyle w:val="ListParagraph"/>
        <w:numPr>
          <w:ilvl w:val="0"/>
          <w:numId w:val="3"/>
        </w:numPr>
        <w:shd w:val="clear" w:color="auto" w:fill="FEFEFE"/>
        <w:spacing w:after="0"/>
        <w:rPr>
          <w:rFonts w:eastAsiaTheme="minorEastAsia"/>
        </w:rPr>
      </w:pPr>
      <w:r w:rsidRPr="3CB10272">
        <w:rPr>
          <w:rFonts w:eastAsiaTheme="minorEastAsia"/>
        </w:rPr>
        <w:t>Silverdale Close, Coton – six large scale raised beds have been placed to separate the parking from the play area, alongside a community orchard, wildflower meadow and three picnic tables.</w:t>
      </w:r>
    </w:p>
    <w:p w:rsidRPr="00B66B4E" w:rsidR="006B0086" w:rsidP="3CB10272" w:rsidRDefault="0A64ACA2" w14:paraId="3D1B0509" w14:textId="2BD3002A">
      <w:pPr>
        <w:pStyle w:val="ListParagraph"/>
        <w:numPr>
          <w:ilvl w:val="0"/>
          <w:numId w:val="3"/>
        </w:numPr>
        <w:shd w:val="clear" w:color="auto" w:fill="FEFEFE"/>
        <w:spacing w:after="0"/>
        <w:rPr>
          <w:rFonts w:eastAsiaTheme="minorEastAsia"/>
        </w:rPr>
      </w:pPr>
      <w:r w:rsidRPr="3CB10272">
        <w:rPr>
          <w:rFonts w:eastAsiaTheme="minorEastAsia"/>
        </w:rPr>
        <w:t>Meadowcroft, Orwell – Removal of diseased tree that carried a risk to houses and telecoms, and replacement with a mature rowan tree, alongside new shrub beds and renovation of area.</w:t>
      </w:r>
    </w:p>
    <w:p w:rsidRPr="00B66B4E" w:rsidR="006B0086" w:rsidP="3CB10272" w:rsidRDefault="0A64ACA2" w14:paraId="3D10060B" w14:textId="79895F6D">
      <w:pPr>
        <w:pStyle w:val="ListParagraph"/>
        <w:numPr>
          <w:ilvl w:val="0"/>
          <w:numId w:val="3"/>
        </w:numPr>
        <w:shd w:val="clear" w:color="auto" w:fill="FEFEFE"/>
        <w:spacing w:after="0"/>
        <w:rPr>
          <w:rFonts w:eastAsiaTheme="minorEastAsia"/>
        </w:rPr>
      </w:pPr>
      <w:r w:rsidRPr="3CB10272">
        <w:rPr>
          <w:rFonts w:eastAsiaTheme="minorEastAsia"/>
        </w:rPr>
        <w:t>Orchard Close, Little Wilbraham – Accessible pathway from the MUGA to the play area, with ornamental cherry trees, wildflowers and a community orchard planted.</w:t>
      </w:r>
    </w:p>
    <w:p w:rsidRPr="00B66B4E" w:rsidR="006B0086" w:rsidP="3CB10272" w:rsidRDefault="006B0086" w14:paraId="71625739" w14:textId="053F3EFB">
      <w:pPr>
        <w:rPr>
          <w:rFonts w:eastAsiaTheme="minorEastAsia"/>
        </w:rPr>
      </w:pPr>
    </w:p>
    <w:p w:rsidRPr="00B66B4E" w:rsidR="006B0086" w:rsidP="3CB10272" w:rsidRDefault="732F3461" w14:paraId="670E26C5" w14:textId="2B1A0D0E">
      <w:pPr>
        <w:rPr>
          <w:rFonts w:eastAsiaTheme="minorEastAsia"/>
        </w:rPr>
      </w:pPr>
      <w:r w:rsidRPr="3CB10272">
        <w:rPr>
          <w:rFonts w:eastAsiaTheme="minorEastAsia"/>
        </w:rPr>
        <w:t>In year two</w:t>
      </w:r>
      <w:r w:rsidRPr="3CB10272" w:rsidR="0C492C06">
        <w:rPr>
          <w:rFonts w:eastAsiaTheme="minorEastAsia"/>
        </w:rPr>
        <w:t xml:space="preserve"> (2025), </w:t>
      </w:r>
      <w:r w:rsidRPr="3CB10272" w:rsidR="04BFEDB3">
        <w:rPr>
          <w:rFonts w:eastAsiaTheme="minorEastAsia"/>
        </w:rPr>
        <w:t xml:space="preserve">biodiversity </w:t>
      </w:r>
      <w:r w:rsidRPr="3CB10272" w:rsidR="3A7A11C2">
        <w:rPr>
          <w:rFonts w:eastAsiaTheme="minorEastAsia"/>
        </w:rPr>
        <w:t>improvements were</w:t>
      </w:r>
      <w:r w:rsidRPr="3CB10272" w:rsidR="0C492C06">
        <w:rPr>
          <w:rFonts w:eastAsiaTheme="minorEastAsia"/>
        </w:rPr>
        <w:t xml:space="preserve"> made at </w:t>
      </w:r>
      <w:r w:rsidRPr="3CB10272" w:rsidR="4DE2E0FC">
        <w:rPr>
          <w:rFonts w:eastAsiaTheme="minorEastAsia"/>
        </w:rPr>
        <w:t>three</w:t>
      </w:r>
      <w:r w:rsidRPr="3CB10272" w:rsidR="0C492C06">
        <w:rPr>
          <w:rFonts w:eastAsiaTheme="minorEastAsia"/>
        </w:rPr>
        <w:t xml:space="preserve"> additional sites:</w:t>
      </w:r>
    </w:p>
    <w:p w:rsidRPr="00B66B4E" w:rsidR="006B0086" w:rsidP="3CB10272" w:rsidRDefault="006B0086" w14:paraId="6E1468F6" w14:textId="2A4C06A5">
      <w:pPr>
        <w:rPr>
          <w:rFonts w:eastAsiaTheme="minorEastAsia"/>
        </w:rPr>
      </w:pPr>
    </w:p>
    <w:p w:rsidRPr="00B66B4E" w:rsidR="006B0086" w:rsidP="3CB10272" w:rsidRDefault="04DA92F5" w14:paraId="16A19F7F" w14:textId="6EF2CDD9">
      <w:pPr>
        <w:pStyle w:val="ListParagraph"/>
        <w:numPr>
          <w:ilvl w:val="0"/>
          <w:numId w:val="2"/>
        </w:numPr>
        <w:shd w:val="clear" w:color="auto" w:fill="FEFEFE"/>
        <w:spacing w:after="0"/>
        <w:rPr>
          <w:rFonts w:eastAsiaTheme="minorEastAsia"/>
        </w:rPr>
      </w:pPr>
      <w:r w:rsidRPr="3CB10272">
        <w:rPr>
          <w:rFonts w:eastAsiaTheme="minorEastAsia"/>
        </w:rPr>
        <w:t>Cambridge Road, Barton – Kerb re-established alongside residential road, with significant juvenile tree planting and hedge works to create a noise and pollution barrier for the residents.</w:t>
      </w:r>
    </w:p>
    <w:p w:rsidRPr="00B66B4E" w:rsidR="006B0086" w:rsidP="3CB10272" w:rsidRDefault="04DA92F5" w14:paraId="75B8538E" w14:textId="0A0B87FB">
      <w:pPr>
        <w:pStyle w:val="ListParagraph"/>
        <w:numPr>
          <w:ilvl w:val="0"/>
          <w:numId w:val="2"/>
        </w:numPr>
        <w:shd w:val="clear" w:color="auto" w:fill="FEFEFE"/>
        <w:spacing w:after="0"/>
        <w:rPr>
          <w:rFonts w:eastAsiaTheme="minorEastAsia"/>
        </w:rPr>
      </w:pPr>
      <w:r w:rsidRPr="3CB10272">
        <w:rPr>
          <w:rFonts w:eastAsiaTheme="minorEastAsia"/>
        </w:rPr>
        <w:t>The Rowans, Milton – creation of peaceful garden space in the centre of the village to provide residents a rest and meeting stop.</w:t>
      </w:r>
    </w:p>
    <w:p w:rsidRPr="00B66B4E" w:rsidR="006B0086" w:rsidP="3CB10272" w:rsidRDefault="04DA92F5" w14:paraId="2470DC9B" w14:textId="6E9D97B6">
      <w:pPr>
        <w:pStyle w:val="ListParagraph"/>
        <w:numPr>
          <w:ilvl w:val="0"/>
          <w:numId w:val="2"/>
        </w:numPr>
        <w:shd w:val="clear" w:color="auto" w:fill="FEFEFE"/>
        <w:spacing w:after="0"/>
        <w:rPr>
          <w:rFonts w:eastAsiaTheme="minorEastAsia"/>
        </w:rPr>
      </w:pPr>
      <w:r w:rsidRPr="3CB10272">
        <w:rPr>
          <w:rFonts w:eastAsiaTheme="minorEastAsia"/>
        </w:rPr>
        <w:t xml:space="preserve">Land to the rear of </w:t>
      </w:r>
      <w:proofErr w:type="spellStart"/>
      <w:r w:rsidRPr="3CB10272">
        <w:rPr>
          <w:rFonts w:eastAsiaTheme="minorEastAsia"/>
        </w:rPr>
        <w:t>Ickleton</w:t>
      </w:r>
      <w:proofErr w:type="spellEnd"/>
      <w:r w:rsidRPr="3CB10272">
        <w:rPr>
          <w:rFonts w:eastAsiaTheme="minorEastAsia"/>
        </w:rPr>
        <w:t xml:space="preserve"> Cemetery – enhancement of existing meadow to create a peaceful garden that annexes the cemetery, with a community orchard and bench seating.</w:t>
      </w:r>
    </w:p>
    <w:p w:rsidRPr="00B66B4E" w:rsidR="006B0086" w:rsidP="3CB10272" w:rsidRDefault="006B0086" w14:paraId="0E5966B6" w14:textId="14D2265A">
      <w:pPr>
        <w:rPr>
          <w:rFonts w:eastAsiaTheme="minorEastAsia"/>
        </w:rPr>
      </w:pPr>
    </w:p>
    <w:p w:rsidRPr="00B66B4E" w:rsidR="006B0086" w:rsidP="24B23A6D" w:rsidRDefault="003E61A1" w14:paraId="00D5D11D" w14:textId="4FF5C79B">
      <w:pPr>
        <w:rPr>
          <w:rFonts w:eastAsiaTheme="minorEastAsia"/>
        </w:rPr>
      </w:pPr>
      <w:r w:rsidRPr="3CB10272">
        <w:rPr>
          <w:rFonts w:eastAsiaTheme="minorEastAsia"/>
        </w:rPr>
        <w:t>More than 20 other potential areas have also been identified</w:t>
      </w:r>
      <w:r w:rsidRPr="3CB10272" w:rsidR="00644813">
        <w:rPr>
          <w:rFonts w:eastAsiaTheme="minorEastAsia"/>
        </w:rPr>
        <w:t xml:space="preserve"> and ra</w:t>
      </w:r>
      <w:r w:rsidRPr="3CB10272" w:rsidR="000733B4">
        <w:rPr>
          <w:rFonts w:eastAsiaTheme="minorEastAsia"/>
        </w:rPr>
        <w:t>nked by a</w:t>
      </w:r>
      <w:r w:rsidRPr="3CB10272" w:rsidR="0025197B">
        <w:rPr>
          <w:rFonts w:eastAsiaTheme="minorEastAsia"/>
        </w:rPr>
        <w:t>n</w:t>
      </w:r>
      <w:r w:rsidRPr="3CB10272" w:rsidR="000733B4">
        <w:rPr>
          <w:rFonts w:eastAsiaTheme="minorEastAsia"/>
        </w:rPr>
        <w:t xml:space="preserve"> ecologist </w:t>
      </w:r>
      <w:r w:rsidRPr="3CB10272" w:rsidR="0025197B">
        <w:rPr>
          <w:rFonts w:eastAsiaTheme="minorEastAsia"/>
        </w:rPr>
        <w:t>to assess their</w:t>
      </w:r>
      <w:r w:rsidRPr="3CB10272" w:rsidR="000733B4">
        <w:rPr>
          <w:rFonts w:eastAsiaTheme="minorEastAsia"/>
        </w:rPr>
        <w:t xml:space="preserve"> suitability for ecological improvements.</w:t>
      </w:r>
      <w:r w:rsidRPr="3CB10272">
        <w:rPr>
          <w:rFonts w:eastAsiaTheme="minorEastAsia"/>
        </w:rPr>
        <w:t xml:space="preserve"> </w:t>
      </w:r>
      <w:r w:rsidRPr="3CB10272" w:rsidR="00DC6C99">
        <w:rPr>
          <w:rFonts w:eastAsiaTheme="minorEastAsia"/>
        </w:rPr>
        <w:t xml:space="preserve">We also support </w:t>
      </w:r>
      <w:r w:rsidRPr="3CB10272" w:rsidR="00973B5E">
        <w:rPr>
          <w:rFonts w:eastAsiaTheme="minorEastAsia"/>
        </w:rPr>
        <w:t>p</w:t>
      </w:r>
      <w:r w:rsidRPr="3CB10272" w:rsidR="00DC6C99">
        <w:rPr>
          <w:rFonts w:eastAsiaTheme="minorEastAsia"/>
        </w:rPr>
        <w:t>arishes and community groups to enhance biodiversity in</w:t>
      </w:r>
      <w:r w:rsidRPr="3CB10272" w:rsidR="00FF1BDE">
        <w:rPr>
          <w:rFonts w:eastAsiaTheme="minorEastAsia"/>
        </w:rPr>
        <w:t xml:space="preserve"> areas not owned by the Council</w:t>
      </w:r>
      <w:r w:rsidRPr="3CB10272" w:rsidR="009E6D38">
        <w:rPr>
          <w:rFonts w:eastAsiaTheme="minorEastAsia"/>
        </w:rPr>
        <w:t xml:space="preserve"> by signposting to available funding and resources</w:t>
      </w:r>
      <w:r w:rsidRPr="3CB10272" w:rsidR="006F1159">
        <w:rPr>
          <w:rFonts w:eastAsiaTheme="minorEastAsia"/>
        </w:rPr>
        <w:t xml:space="preserve"> including those offered by the Council.</w:t>
      </w:r>
      <w:r w:rsidRPr="3CB10272" w:rsidR="00823B36">
        <w:rPr>
          <w:rFonts w:eastAsiaTheme="minorEastAsia"/>
        </w:rPr>
        <w:t xml:space="preserve"> This work is ongoing as more parcels of land or watercourses are identified by </w:t>
      </w:r>
      <w:r w:rsidRPr="3CB10272" w:rsidR="4A3057CE">
        <w:rPr>
          <w:rFonts w:eastAsiaTheme="minorEastAsia"/>
        </w:rPr>
        <w:t>p</w:t>
      </w:r>
      <w:r w:rsidRPr="3CB10272" w:rsidR="00823B36">
        <w:rPr>
          <w:rFonts w:eastAsiaTheme="minorEastAsia"/>
        </w:rPr>
        <w:t xml:space="preserve">arishes and </w:t>
      </w:r>
      <w:r w:rsidRPr="3CB10272" w:rsidR="00876301">
        <w:rPr>
          <w:rFonts w:eastAsiaTheme="minorEastAsia"/>
        </w:rPr>
        <w:t>residents</w:t>
      </w:r>
      <w:r w:rsidRPr="3CB10272" w:rsidR="00823B36">
        <w:rPr>
          <w:rFonts w:eastAsiaTheme="minorEastAsia"/>
        </w:rPr>
        <w:t xml:space="preserve"> for potential improvements.</w:t>
      </w:r>
    </w:p>
    <w:p w:rsidRPr="00B66B4E" w:rsidR="00876301" w:rsidP="6F129AAA" w:rsidRDefault="005544CD" w14:paraId="5C445420" w14:textId="02D88D15">
      <w:pPr>
        <w:rPr>
          <w:rFonts w:eastAsiaTheme="minorEastAsia"/>
          <w:b/>
          <w:bCs/>
        </w:rPr>
      </w:pPr>
      <w:r w:rsidRPr="6F129AAA">
        <w:rPr>
          <w:rFonts w:eastAsiaTheme="minorEastAsia"/>
          <w:b/>
          <w:bCs/>
        </w:rPr>
        <w:t>Awarded Watercourses</w:t>
      </w:r>
    </w:p>
    <w:p w:rsidRPr="00B66B4E" w:rsidR="005544CD" w:rsidP="176CBB67" w:rsidRDefault="47EC1FE2" w14:paraId="5A33FF09" w14:textId="4BB5E1A1">
      <w:pPr>
        <w:rPr>
          <w:rFonts w:eastAsiaTheme="minorEastAsia"/>
        </w:rPr>
      </w:pPr>
      <w:r w:rsidRPr="176CBB67">
        <w:rPr>
          <w:rFonts w:eastAsiaTheme="minorEastAsia"/>
        </w:rPr>
        <w:t xml:space="preserve">Under various Enclosure Acts, </w:t>
      </w:r>
      <w:r w:rsidRPr="176CBB67" w:rsidR="1B30854B">
        <w:rPr>
          <w:rFonts w:eastAsiaTheme="minorEastAsia"/>
        </w:rPr>
        <w:t xml:space="preserve">SCDC has inherited the responsibility for the maintenance of approximately 275 kilometres of award drains throughout the district. The Council must </w:t>
      </w:r>
      <w:r w:rsidRPr="176CBB67" w:rsidR="04F4CE8B">
        <w:rPr>
          <w:rFonts w:eastAsiaTheme="minorEastAsia"/>
        </w:rPr>
        <w:t>undertake</w:t>
      </w:r>
      <w:r w:rsidRPr="176CBB67" w:rsidR="1B30854B">
        <w:rPr>
          <w:rFonts w:eastAsiaTheme="minorEastAsia"/>
        </w:rPr>
        <w:t xml:space="preserve"> specified maintenance works</w:t>
      </w:r>
      <w:r w:rsidRPr="176CBB67" w:rsidR="04F4CE8B">
        <w:rPr>
          <w:rFonts w:eastAsiaTheme="minorEastAsia"/>
        </w:rPr>
        <w:t>, such as</w:t>
      </w:r>
      <w:r w:rsidRPr="176CBB67" w:rsidR="5656D6CB">
        <w:rPr>
          <w:rFonts w:eastAsiaTheme="minorEastAsia"/>
        </w:rPr>
        <w:t xml:space="preserve"> removal of </w:t>
      </w:r>
      <w:r w:rsidRPr="176CBB67" w:rsidR="27A2D61C">
        <w:rPr>
          <w:rFonts w:eastAsiaTheme="minorEastAsia"/>
        </w:rPr>
        <w:t>silt, vegetation</w:t>
      </w:r>
      <w:r w:rsidRPr="176CBB67" w:rsidR="5AFDCAAB">
        <w:rPr>
          <w:rFonts w:eastAsiaTheme="minorEastAsia"/>
        </w:rPr>
        <w:t>, and</w:t>
      </w:r>
      <w:r w:rsidRPr="176CBB67" w:rsidR="5656D6CB">
        <w:rPr>
          <w:rFonts w:eastAsiaTheme="minorEastAsia"/>
        </w:rPr>
        <w:t xml:space="preserve"> obstructions,</w:t>
      </w:r>
      <w:r w:rsidRPr="176CBB67" w:rsidR="1B30854B">
        <w:rPr>
          <w:rFonts w:eastAsiaTheme="minorEastAsia"/>
        </w:rPr>
        <w:t xml:space="preserve"> </w:t>
      </w:r>
      <w:r w:rsidRPr="176CBB67" w:rsidR="1824C292">
        <w:rPr>
          <w:rFonts w:eastAsiaTheme="minorEastAsia"/>
        </w:rPr>
        <w:t>to a standard as outline</w:t>
      </w:r>
      <w:r w:rsidRPr="176CBB67" w:rsidR="2578C536">
        <w:rPr>
          <w:rFonts w:eastAsiaTheme="minorEastAsia"/>
        </w:rPr>
        <w:t>d</w:t>
      </w:r>
      <w:r w:rsidRPr="176CBB67" w:rsidR="1824C292">
        <w:rPr>
          <w:rFonts w:eastAsiaTheme="minorEastAsia"/>
        </w:rPr>
        <w:t xml:space="preserve"> in the award document.</w:t>
      </w:r>
      <w:r w:rsidRPr="176CBB67" w:rsidR="54DBCF6F">
        <w:rPr>
          <w:rFonts w:eastAsiaTheme="minorEastAsia"/>
        </w:rPr>
        <w:t xml:space="preserve"> </w:t>
      </w:r>
      <w:r w:rsidRPr="176CBB67" w:rsidR="3F00DF3C">
        <w:rPr>
          <w:rFonts w:eastAsiaTheme="minorEastAsia"/>
        </w:rPr>
        <w:t>Many tributary drains and ditches depend on the proper management of these awarded watercourses</w:t>
      </w:r>
      <w:r w:rsidRPr="176CBB67" w:rsidR="056C8AB7">
        <w:rPr>
          <w:rFonts w:eastAsiaTheme="minorEastAsia"/>
        </w:rPr>
        <w:t xml:space="preserve">, which </w:t>
      </w:r>
      <w:r w:rsidRPr="176CBB67" w:rsidR="5AFDCAAB">
        <w:rPr>
          <w:rFonts w:eastAsiaTheme="minorEastAsia"/>
        </w:rPr>
        <w:t>constitute</w:t>
      </w:r>
      <w:r w:rsidRPr="176CBB67" w:rsidR="056C8AB7">
        <w:rPr>
          <w:rFonts w:eastAsiaTheme="minorEastAsia"/>
        </w:rPr>
        <w:t xml:space="preserve"> a significant part of the lo</w:t>
      </w:r>
      <w:r w:rsidRPr="176CBB67" w:rsidR="152AE1A9">
        <w:rPr>
          <w:rFonts w:eastAsiaTheme="minorEastAsia"/>
        </w:rPr>
        <w:t>c</w:t>
      </w:r>
      <w:r w:rsidRPr="176CBB67" w:rsidR="056C8AB7">
        <w:rPr>
          <w:rFonts w:eastAsiaTheme="minorEastAsia"/>
        </w:rPr>
        <w:t>al drainage infrastructure particularly during heavy rainfall.</w:t>
      </w:r>
      <w:r w:rsidRPr="176CBB67" w:rsidR="54DBCF6F">
        <w:rPr>
          <w:rFonts w:eastAsiaTheme="minorEastAsia"/>
        </w:rPr>
        <w:t xml:space="preserve"> </w:t>
      </w:r>
      <w:r w:rsidRPr="176CBB67" w:rsidR="06E222C9">
        <w:rPr>
          <w:rFonts w:eastAsiaTheme="minorEastAsia"/>
        </w:rPr>
        <w:t xml:space="preserve">The </w:t>
      </w:r>
      <w:r w:rsidRPr="176CBB67" w:rsidR="2F62BD1E">
        <w:rPr>
          <w:rFonts w:eastAsiaTheme="minorEastAsia"/>
        </w:rPr>
        <w:t>A</w:t>
      </w:r>
      <w:r w:rsidRPr="176CBB67" w:rsidR="06E222C9">
        <w:rPr>
          <w:rFonts w:eastAsiaTheme="minorEastAsia"/>
        </w:rPr>
        <w:t xml:space="preserve">warded </w:t>
      </w:r>
      <w:r w:rsidRPr="176CBB67" w:rsidR="688C8AF8">
        <w:rPr>
          <w:rFonts w:eastAsiaTheme="minorEastAsia"/>
        </w:rPr>
        <w:t>W</w:t>
      </w:r>
      <w:r w:rsidRPr="176CBB67" w:rsidR="06E222C9">
        <w:rPr>
          <w:rFonts w:eastAsiaTheme="minorEastAsia"/>
        </w:rPr>
        <w:t>atercourses</w:t>
      </w:r>
      <w:r w:rsidRPr="176CBB67" w:rsidR="1E7D5D43">
        <w:rPr>
          <w:rFonts w:eastAsiaTheme="minorEastAsia"/>
        </w:rPr>
        <w:t xml:space="preserve"> team at SCDC</w:t>
      </w:r>
      <w:r w:rsidRPr="176CBB67" w:rsidR="06E222C9">
        <w:rPr>
          <w:rFonts w:eastAsiaTheme="minorEastAsia"/>
        </w:rPr>
        <w:t xml:space="preserve"> </w:t>
      </w:r>
      <w:r w:rsidRPr="176CBB67" w:rsidR="4DA988EF">
        <w:rPr>
          <w:rFonts w:eastAsiaTheme="minorEastAsia"/>
        </w:rPr>
        <w:t>ensure</w:t>
      </w:r>
      <w:r w:rsidRPr="176CBB67" w:rsidR="1A73FC1D">
        <w:rPr>
          <w:rFonts w:eastAsiaTheme="minorEastAsia"/>
        </w:rPr>
        <w:t xml:space="preserve"> that</w:t>
      </w:r>
      <w:r w:rsidRPr="176CBB67" w:rsidR="4DA988EF">
        <w:rPr>
          <w:rFonts w:eastAsiaTheme="minorEastAsia"/>
        </w:rPr>
        <w:t xml:space="preserve"> watercourses are of a required depth and width</w:t>
      </w:r>
      <w:r w:rsidRPr="176CBB67" w:rsidR="6978BF33">
        <w:rPr>
          <w:rFonts w:eastAsiaTheme="minorEastAsia"/>
        </w:rPr>
        <w:t xml:space="preserve">, and </w:t>
      </w:r>
      <w:r w:rsidRPr="176CBB67" w:rsidR="0B978165">
        <w:rPr>
          <w:rFonts w:eastAsiaTheme="minorEastAsia"/>
        </w:rPr>
        <w:t>legal maintenance</w:t>
      </w:r>
      <w:r w:rsidRPr="176CBB67" w:rsidR="2E45F367">
        <w:rPr>
          <w:rFonts w:eastAsiaTheme="minorEastAsia"/>
        </w:rPr>
        <w:t xml:space="preserve"> standards are adhered t</w:t>
      </w:r>
      <w:r w:rsidRPr="176CBB67" w:rsidR="619245FD">
        <w:rPr>
          <w:rFonts w:eastAsiaTheme="minorEastAsia"/>
        </w:rPr>
        <w:t>o.</w:t>
      </w:r>
      <w:r w:rsidRPr="176CBB67" w:rsidR="3E6AFD38">
        <w:rPr>
          <w:rFonts w:eastAsiaTheme="minorEastAsia"/>
        </w:rPr>
        <w:t xml:space="preserve"> Residents can also </w:t>
      </w:r>
      <w:r w:rsidRPr="176CBB67" w:rsidR="3109C7F7">
        <w:rPr>
          <w:rFonts w:eastAsiaTheme="minorEastAsia"/>
        </w:rPr>
        <w:t>report blockages or other issues to the Drainage Manager</w:t>
      </w:r>
      <w:r w:rsidRPr="176CBB67" w:rsidR="34CD9ADE">
        <w:rPr>
          <w:rFonts w:eastAsiaTheme="minorEastAsia"/>
        </w:rPr>
        <w:t xml:space="preserve"> at SCDC.</w:t>
      </w:r>
    </w:p>
    <w:p w:rsidRPr="00B66B4E" w:rsidR="0007125B" w:rsidP="6F129AAA" w:rsidRDefault="009119E2" w14:paraId="552034A7" w14:textId="5EB9A02C">
      <w:pPr>
        <w:pStyle w:val="Heading3"/>
        <w:rPr>
          <w:rFonts w:eastAsiaTheme="minorEastAsia" w:cstheme="minorBidi"/>
        </w:rPr>
      </w:pPr>
      <w:bookmarkStart w:name="_Toc429139526" w:id="58"/>
      <w:r w:rsidRPr="6F129AAA">
        <w:rPr>
          <w:rFonts w:eastAsiaTheme="minorEastAsia" w:cstheme="minorBidi"/>
        </w:rPr>
        <w:t>Community</w:t>
      </w:r>
      <w:r w:rsidRPr="6F129AAA" w:rsidR="0007125B">
        <w:rPr>
          <w:rFonts w:eastAsiaTheme="minorEastAsia" w:cstheme="minorBidi"/>
        </w:rPr>
        <w:t xml:space="preserve"> </w:t>
      </w:r>
      <w:r w:rsidRPr="6F129AAA" w:rsidR="0064519B">
        <w:rPr>
          <w:rFonts w:eastAsiaTheme="minorEastAsia" w:cstheme="minorBidi"/>
        </w:rPr>
        <w:t>Action and Engagement</w:t>
      </w:r>
      <w:bookmarkEnd w:id="58"/>
    </w:p>
    <w:p w:rsidRPr="00B66B4E" w:rsidR="00763287" w:rsidP="6F129AAA" w:rsidRDefault="0087445F" w14:paraId="204E6605" w14:textId="0AAE08AE">
      <w:pPr>
        <w:rPr>
          <w:rFonts w:eastAsiaTheme="minorEastAsia"/>
        </w:rPr>
      </w:pPr>
      <w:r w:rsidRPr="6F129AAA">
        <w:rPr>
          <w:rFonts w:eastAsiaTheme="minorEastAsia"/>
        </w:rPr>
        <w:t xml:space="preserve">Community engagement is one of the most </w:t>
      </w:r>
      <w:r w:rsidRPr="6F129AAA" w:rsidR="0081121E">
        <w:rPr>
          <w:rFonts w:eastAsiaTheme="minorEastAsia"/>
        </w:rPr>
        <w:t>effective</w:t>
      </w:r>
      <w:r w:rsidRPr="6F129AAA">
        <w:rPr>
          <w:rFonts w:eastAsiaTheme="minorEastAsia"/>
        </w:rPr>
        <w:t xml:space="preserve"> approaches</w:t>
      </w:r>
      <w:r w:rsidRPr="6F129AAA" w:rsidR="0081121E">
        <w:rPr>
          <w:rFonts w:eastAsiaTheme="minorEastAsia"/>
        </w:rPr>
        <w:t xml:space="preserve"> SCDC can take for enhancing nature across the district</w:t>
      </w:r>
      <w:r w:rsidRPr="6F129AAA" w:rsidR="00CB2D86">
        <w:rPr>
          <w:rFonts w:eastAsiaTheme="minorEastAsia"/>
        </w:rPr>
        <w:t>. By offering grant schemes and engagement events</w:t>
      </w:r>
      <w:r w:rsidRPr="6F129AAA" w:rsidR="00701FE2">
        <w:rPr>
          <w:rFonts w:eastAsiaTheme="minorEastAsia"/>
        </w:rPr>
        <w:t xml:space="preserve">, we can help parishes and towns restore nature and cut carbon, in turn </w:t>
      </w:r>
      <w:r w:rsidRPr="6F129AAA" w:rsidR="001C67CC">
        <w:rPr>
          <w:rFonts w:eastAsiaTheme="minorEastAsia"/>
        </w:rPr>
        <w:t>moving closer to our district-wide ambitions.</w:t>
      </w:r>
    </w:p>
    <w:p w:rsidRPr="00B66B4E" w:rsidR="007C4A49" w:rsidP="6F129AAA" w:rsidRDefault="000F4666" w14:paraId="395E370E" w14:textId="31262B0D">
      <w:pPr>
        <w:rPr>
          <w:rFonts w:eastAsiaTheme="minorEastAsia"/>
          <w:b/>
          <w:bCs/>
        </w:rPr>
      </w:pPr>
      <w:r w:rsidRPr="6F129AAA">
        <w:rPr>
          <w:rFonts w:eastAsiaTheme="minorEastAsia"/>
          <w:b/>
          <w:bCs/>
        </w:rPr>
        <w:t>Zero Carbon Communities</w:t>
      </w:r>
      <w:r w:rsidRPr="6F129AAA" w:rsidR="00FA4152">
        <w:rPr>
          <w:rFonts w:eastAsiaTheme="minorEastAsia"/>
          <w:b/>
          <w:bCs/>
        </w:rPr>
        <w:t xml:space="preserve"> Grant </w:t>
      </w:r>
      <w:r w:rsidRPr="6F129AAA" w:rsidR="00C57148">
        <w:rPr>
          <w:rFonts w:eastAsiaTheme="minorEastAsia"/>
          <w:b/>
          <w:bCs/>
        </w:rPr>
        <w:t>Scheme</w:t>
      </w:r>
    </w:p>
    <w:p w:rsidRPr="00B66B4E" w:rsidR="00FA4152" w:rsidP="176CBB67" w:rsidRDefault="002624DD" w14:paraId="20389C6A" w14:textId="0E02D9A2">
      <w:pPr>
        <w:rPr>
          <w:rFonts w:eastAsiaTheme="minorEastAsia"/>
        </w:rPr>
      </w:pPr>
      <w:r w:rsidRPr="176CBB67">
        <w:rPr>
          <w:rFonts w:eastAsiaTheme="minorEastAsia"/>
        </w:rPr>
        <w:t>Each year, £1</w:t>
      </w:r>
      <w:r w:rsidRPr="176CBB67" w:rsidR="580CECD4">
        <w:rPr>
          <w:rFonts w:eastAsiaTheme="minorEastAsia"/>
        </w:rPr>
        <w:t>25</w:t>
      </w:r>
      <w:r w:rsidRPr="176CBB67">
        <w:rPr>
          <w:rFonts w:eastAsiaTheme="minorEastAsia"/>
        </w:rPr>
        <w:t xml:space="preserve">,000 of grant funding is made available for community projects that </w:t>
      </w:r>
      <w:r w:rsidRPr="176CBB67" w:rsidR="00E37AC1">
        <w:rPr>
          <w:rFonts w:eastAsiaTheme="minorEastAsia"/>
        </w:rPr>
        <w:t>reduc</w:t>
      </w:r>
      <w:r w:rsidRPr="176CBB67" w:rsidR="002E3A78">
        <w:rPr>
          <w:rFonts w:eastAsiaTheme="minorEastAsia"/>
        </w:rPr>
        <w:t>e the production of carbon emissions</w:t>
      </w:r>
      <w:r w:rsidRPr="176CBB67" w:rsidR="00BA2FA8">
        <w:rPr>
          <w:rFonts w:eastAsiaTheme="minorEastAsia"/>
        </w:rPr>
        <w:t xml:space="preserve"> or </w:t>
      </w:r>
      <w:r w:rsidRPr="176CBB67" w:rsidR="002E3A78">
        <w:rPr>
          <w:rFonts w:eastAsiaTheme="minorEastAsia"/>
        </w:rPr>
        <w:t>achieve wider community engagement and behaviour change around climate change</w:t>
      </w:r>
      <w:r w:rsidRPr="176CBB67" w:rsidR="00E27A8B">
        <w:rPr>
          <w:rFonts w:eastAsiaTheme="minorEastAsia"/>
        </w:rPr>
        <w:t xml:space="preserve">. </w:t>
      </w:r>
      <w:r w:rsidRPr="176CBB67" w:rsidR="004A48B9">
        <w:rPr>
          <w:rFonts w:eastAsiaTheme="minorEastAsia"/>
        </w:rPr>
        <w:t>Examples can include</w:t>
      </w:r>
      <w:r w:rsidRPr="176CBB67" w:rsidR="00D81827">
        <w:rPr>
          <w:rFonts w:eastAsiaTheme="minorEastAsia"/>
        </w:rPr>
        <w:t xml:space="preserve"> </w:t>
      </w:r>
      <w:r w:rsidRPr="176CBB67" w:rsidR="00B52E68">
        <w:rPr>
          <w:rFonts w:eastAsiaTheme="minorEastAsia"/>
        </w:rPr>
        <w:t>building</w:t>
      </w:r>
      <w:r w:rsidRPr="176CBB67" w:rsidR="00BA2FA8">
        <w:rPr>
          <w:rFonts w:eastAsiaTheme="minorEastAsia"/>
        </w:rPr>
        <w:t xml:space="preserve"> retrofit</w:t>
      </w:r>
      <w:r w:rsidRPr="176CBB67" w:rsidR="00B52E68">
        <w:rPr>
          <w:rFonts w:eastAsiaTheme="minorEastAsia"/>
        </w:rPr>
        <w:t xml:space="preserve"> projects</w:t>
      </w:r>
      <w:r w:rsidRPr="176CBB67" w:rsidR="00D81827">
        <w:rPr>
          <w:rFonts w:eastAsiaTheme="minorEastAsia"/>
        </w:rPr>
        <w:t>, behaviour change campaigns and education</w:t>
      </w:r>
      <w:r w:rsidRPr="176CBB67" w:rsidR="00B52E68">
        <w:rPr>
          <w:rFonts w:eastAsiaTheme="minorEastAsia"/>
        </w:rPr>
        <w:t xml:space="preserve">, and </w:t>
      </w:r>
      <w:r w:rsidRPr="176CBB67" w:rsidR="0067639D">
        <w:rPr>
          <w:rFonts w:eastAsiaTheme="minorEastAsia"/>
        </w:rPr>
        <w:t>public engagement such as biodiversity mapping</w:t>
      </w:r>
      <w:r w:rsidRPr="176CBB67" w:rsidR="00D81827">
        <w:rPr>
          <w:rFonts w:eastAsiaTheme="minorEastAsia"/>
        </w:rPr>
        <w:t xml:space="preserve">. </w:t>
      </w:r>
      <w:r w:rsidRPr="176CBB67" w:rsidR="00F26F99">
        <w:rPr>
          <w:rFonts w:eastAsiaTheme="minorEastAsia"/>
        </w:rPr>
        <w:t>Applicants can apply for grants between £2,000 and £15,000</w:t>
      </w:r>
      <w:r w:rsidRPr="176CBB67" w:rsidR="006E1738">
        <w:rPr>
          <w:rFonts w:eastAsiaTheme="minorEastAsia"/>
        </w:rPr>
        <w:t xml:space="preserve"> to fund these projects</w:t>
      </w:r>
      <w:r w:rsidRPr="176CBB67" w:rsidR="002726EE">
        <w:rPr>
          <w:rFonts w:eastAsiaTheme="minorEastAsia"/>
        </w:rPr>
        <w:t>.</w:t>
      </w:r>
      <w:r w:rsidRPr="176CBB67" w:rsidR="00EC03BA">
        <w:rPr>
          <w:rFonts w:eastAsiaTheme="minorEastAsia"/>
        </w:rPr>
        <w:t xml:space="preserve"> </w:t>
      </w:r>
      <w:r w:rsidRPr="176CBB67" w:rsidR="00341790">
        <w:rPr>
          <w:rFonts w:eastAsiaTheme="minorEastAsia"/>
        </w:rPr>
        <w:t>While many of the carbon reduction projects have an indirect effect on biodiversity, some have immediate and measurable benefits</w:t>
      </w:r>
      <w:r w:rsidRPr="176CBB67" w:rsidR="002D2374">
        <w:rPr>
          <w:rFonts w:eastAsiaTheme="minorEastAsia"/>
        </w:rPr>
        <w:t xml:space="preserve">; for example, the village of Willingham </w:t>
      </w:r>
      <w:r w:rsidRPr="176CBB67" w:rsidR="00600C1A">
        <w:rPr>
          <w:rFonts w:eastAsiaTheme="minorEastAsia"/>
        </w:rPr>
        <w:t xml:space="preserve">used </w:t>
      </w:r>
      <w:r w:rsidRPr="176CBB67" w:rsidR="0037029E">
        <w:rPr>
          <w:rFonts w:eastAsiaTheme="minorEastAsia"/>
        </w:rPr>
        <w:t>£2</w:t>
      </w:r>
      <w:r w:rsidRPr="176CBB67" w:rsidR="4EEAAC41">
        <w:rPr>
          <w:rFonts w:eastAsiaTheme="minorEastAsia"/>
        </w:rPr>
        <w:t>,</w:t>
      </w:r>
      <w:r w:rsidRPr="176CBB67" w:rsidR="0037029E">
        <w:rPr>
          <w:rFonts w:eastAsiaTheme="minorEastAsia"/>
        </w:rPr>
        <w:t>000 in grants</w:t>
      </w:r>
      <w:r w:rsidRPr="176CBB67" w:rsidR="00600C1A">
        <w:rPr>
          <w:rFonts w:eastAsiaTheme="minorEastAsia"/>
        </w:rPr>
        <w:t xml:space="preserve"> </w:t>
      </w:r>
      <w:r w:rsidRPr="176CBB67" w:rsidR="00850DC1">
        <w:rPr>
          <w:rFonts w:eastAsiaTheme="minorEastAsia"/>
        </w:rPr>
        <w:t xml:space="preserve">to plant a native </w:t>
      </w:r>
      <w:r w:rsidRPr="176CBB67" w:rsidR="003C3930">
        <w:rPr>
          <w:rFonts w:eastAsiaTheme="minorEastAsia"/>
        </w:rPr>
        <w:t xml:space="preserve">350m </w:t>
      </w:r>
      <w:r w:rsidRPr="176CBB67" w:rsidR="00FD1C73">
        <w:rPr>
          <w:rFonts w:eastAsiaTheme="minorEastAsia"/>
        </w:rPr>
        <w:t>hedge and</w:t>
      </w:r>
      <w:r w:rsidRPr="176CBB67" w:rsidR="00850DC1">
        <w:rPr>
          <w:rFonts w:eastAsiaTheme="minorEastAsia"/>
        </w:rPr>
        <w:t xml:space="preserve"> create </w:t>
      </w:r>
      <w:r w:rsidRPr="176CBB67" w:rsidR="003C3930">
        <w:rPr>
          <w:rFonts w:eastAsiaTheme="minorEastAsia"/>
        </w:rPr>
        <w:t>a 1</w:t>
      </w:r>
      <w:r w:rsidRPr="176CBB67" w:rsidR="3BB3BE5B">
        <w:rPr>
          <w:rFonts w:eastAsiaTheme="minorEastAsia"/>
        </w:rPr>
        <w:t>,</w:t>
      </w:r>
      <w:r w:rsidRPr="176CBB67" w:rsidR="003C3930">
        <w:rPr>
          <w:rFonts w:eastAsiaTheme="minorEastAsia"/>
        </w:rPr>
        <w:t>000 m</w:t>
      </w:r>
      <w:r w:rsidRPr="176CBB67" w:rsidR="00EE2887">
        <w:rPr>
          <w:rFonts w:eastAsiaTheme="minorEastAsia"/>
        </w:rPr>
        <w:t>2</w:t>
      </w:r>
      <w:r w:rsidRPr="176CBB67" w:rsidR="003C3930">
        <w:rPr>
          <w:rFonts w:eastAsiaTheme="minorEastAsia"/>
        </w:rPr>
        <w:t xml:space="preserve"> wildflower meadow</w:t>
      </w:r>
      <w:r w:rsidRPr="176CBB67" w:rsidR="00EE2887">
        <w:rPr>
          <w:rFonts w:eastAsiaTheme="minorEastAsia"/>
        </w:rPr>
        <w:t xml:space="preserve"> within the</w:t>
      </w:r>
      <w:r w:rsidRPr="176CBB67" w:rsidR="00681E76">
        <w:rPr>
          <w:rFonts w:eastAsiaTheme="minorEastAsia"/>
        </w:rPr>
        <w:t xml:space="preserve"> </w:t>
      </w:r>
      <w:r w:rsidRPr="176CBB67" w:rsidR="7723ABF5">
        <w:rPr>
          <w:rFonts w:eastAsiaTheme="minorEastAsia"/>
        </w:rPr>
        <w:t>p</w:t>
      </w:r>
      <w:r w:rsidRPr="176CBB67" w:rsidR="00EE2887">
        <w:rPr>
          <w:rFonts w:eastAsiaTheme="minorEastAsia"/>
        </w:rPr>
        <w:t xml:space="preserve">arish, effectively creating habitat for </w:t>
      </w:r>
      <w:r w:rsidRPr="176CBB67" w:rsidR="00E539AD">
        <w:rPr>
          <w:rFonts w:eastAsiaTheme="minorEastAsia"/>
        </w:rPr>
        <w:t>a variety of plants and wild</w:t>
      </w:r>
      <w:r w:rsidRPr="176CBB67" w:rsidR="64AB50CD">
        <w:rPr>
          <w:rFonts w:eastAsiaTheme="minorEastAsia"/>
        </w:rPr>
        <w:t>life</w:t>
      </w:r>
      <w:r w:rsidRPr="176CBB67" w:rsidR="00E539AD">
        <w:rPr>
          <w:rFonts w:eastAsiaTheme="minorEastAsia"/>
        </w:rPr>
        <w:t>.</w:t>
      </w:r>
      <w:r w:rsidRPr="176CBB67" w:rsidR="00FC129B">
        <w:rPr>
          <w:rFonts w:eastAsiaTheme="minorEastAsia"/>
        </w:rPr>
        <w:t xml:space="preserve"> Over the last five years, we have given </w:t>
      </w:r>
      <w:r w:rsidRPr="176CBB67" w:rsidR="009F631D">
        <w:rPr>
          <w:rFonts w:eastAsiaTheme="minorEastAsia"/>
        </w:rPr>
        <w:t>out nearly £83,000 to support 21 projects</w:t>
      </w:r>
      <w:r w:rsidRPr="176CBB67" w:rsidR="003350D2">
        <w:rPr>
          <w:rFonts w:eastAsiaTheme="minorEastAsia"/>
        </w:rPr>
        <w:t xml:space="preserve"> that </w:t>
      </w:r>
      <w:r w:rsidRPr="176CBB67" w:rsidR="009F631D">
        <w:rPr>
          <w:rFonts w:eastAsiaTheme="minorEastAsia"/>
        </w:rPr>
        <w:t>have directly benefited</w:t>
      </w:r>
      <w:r w:rsidRPr="176CBB67" w:rsidR="003350D2">
        <w:rPr>
          <w:rFonts w:eastAsiaTheme="minorEastAsia"/>
        </w:rPr>
        <w:t xml:space="preserve"> wildlife and biodiversity</w:t>
      </w:r>
      <w:r w:rsidRPr="176CBB67" w:rsidR="009F631D">
        <w:rPr>
          <w:rFonts w:eastAsiaTheme="minorEastAsia"/>
        </w:rPr>
        <w:t xml:space="preserve">. Please see </w:t>
      </w:r>
      <w:r w:rsidRPr="176CBB67" w:rsidR="00FC129B">
        <w:rPr>
          <w:rFonts w:eastAsiaTheme="minorEastAsia"/>
          <w:b/>
          <w:bCs/>
          <w:i/>
          <w:iCs/>
        </w:rPr>
        <w:t>Appendix D</w:t>
      </w:r>
      <w:r w:rsidRPr="176CBB67" w:rsidR="009F631D">
        <w:rPr>
          <w:rFonts w:eastAsiaTheme="minorEastAsia"/>
          <w:b/>
          <w:bCs/>
          <w:i/>
          <w:iCs/>
        </w:rPr>
        <w:t xml:space="preserve"> </w:t>
      </w:r>
      <w:r w:rsidRPr="176CBB67" w:rsidR="009F631D">
        <w:rPr>
          <w:rFonts w:eastAsiaTheme="minorEastAsia"/>
        </w:rPr>
        <w:t>for project details.</w:t>
      </w:r>
    </w:p>
    <w:p w:rsidRPr="00B66B4E" w:rsidR="001911C7" w:rsidP="6F129AAA" w:rsidRDefault="003C22F8" w14:paraId="18E5E5C5" w14:textId="119918EF">
      <w:pPr>
        <w:rPr>
          <w:rFonts w:eastAsiaTheme="minorEastAsia"/>
        </w:rPr>
      </w:pPr>
      <w:r w:rsidRPr="6F129AAA">
        <w:rPr>
          <w:rFonts w:eastAsiaTheme="minorEastAsia"/>
          <w:b/>
          <w:bCs/>
        </w:rPr>
        <w:t>Zero Carbon Communities Newsletter</w:t>
      </w:r>
      <w:r w:rsidRPr="6F129AAA">
        <w:rPr>
          <w:rFonts w:eastAsiaTheme="minorEastAsia"/>
        </w:rPr>
        <w:t xml:space="preserve"> </w:t>
      </w:r>
    </w:p>
    <w:p w:rsidRPr="00B66B4E" w:rsidR="000937A3" w:rsidP="51E20488" w:rsidRDefault="006F1159" w14:paraId="6FFBE150" w14:textId="4465B444">
      <w:r w:rsidRPr="51E20488">
        <w:rPr>
          <w:rFonts w:eastAsiaTheme="minorEastAsia"/>
        </w:rPr>
        <w:t>Thi</w:t>
      </w:r>
      <w:r w:rsidRPr="51E20488" w:rsidR="00C1266D">
        <w:rPr>
          <w:rFonts w:eastAsiaTheme="minorEastAsia"/>
        </w:rPr>
        <w:t>s is a</w:t>
      </w:r>
      <w:r w:rsidRPr="51E20488" w:rsidR="00F86676">
        <w:rPr>
          <w:rFonts w:eastAsiaTheme="minorEastAsia"/>
        </w:rPr>
        <w:t xml:space="preserve"> free</w:t>
      </w:r>
      <w:r w:rsidRPr="51E20488" w:rsidR="00A965A0">
        <w:rPr>
          <w:rFonts w:eastAsiaTheme="minorEastAsia"/>
        </w:rPr>
        <w:t>, subscription</w:t>
      </w:r>
      <w:r w:rsidRPr="51E20488" w:rsidR="006E1738">
        <w:rPr>
          <w:rFonts w:eastAsiaTheme="minorEastAsia"/>
        </w:rPr>
        <w:t>-</w:t>
      </w:r>
      <w:r w:rsidRPr="51E20488" w:rsidR="00A965A0">
        <w:rPr>
          <w:rFonts w:eastAsiaTheme="minorEastAsia"/>
        </w:rPr>
        <w:t>based</w:t>
      </w:r>
      <w:r w:rsidRPr="51E20488" w:rsidR="004249E5">
        <w:rPr>
          <w:rFonts w:eastAsiaTheme="minorEastAsia"/>
        </w:rPr>
        <w:t xml:space="preserve"> quarterly newsletter for people in South Cambridgeshir</w:t>
      </w:r>
      <w:r w:rsidRPr="51E20488" w:rsidR="00A965A0">
        <w:rPr>
          <w:rFonts w:eastAsiaTheme="minorEastAsia"/>
        </w:rPr>
        <w:t xml:space="preserve">e which shares </w:t>
      </w:r>
      <w:r w:rsidRPr="51E20488" w:rsidR="006E1738">
        <w:rPr>
          <w:rFonts w:eastAsiaTheme="minorEastAsia"/>
        </w:rPr>
        <w:t>information</w:t>
      </w:r>
      <w:r w:rsidRPr="51E20488" w:rsidR="00A965A0">
        <w:rPr>
          <w:rFonts w:eastAsiaTheme="minorEastAsia"/>
        </w:rPr>
        <w:t xml:space="preserve"> on </w:t>
      </w:r>
      <w:r w:rsidRPr="51E20488" w:rsidR="00F86676">
        <w:rPr>
          <w:rFonts w:eastAsiaTheme="minorEastAsia"/>
        </w:rPr>
        <w:t xml:space="preserve">tackling the climate emergency and enhancing biodiversity. </w:t>
      </w:r>
      <w:r w:rsidRPr="51E20488" w:rsidR="00722C2F">
        <w:rPr>
          <w:rFonts w:eastAsiaTheme="minorEastAsia"/>
        </w:rPr>
        <w:t xml:space="preserve">It is hosted </w:t>
      </w:r>
      <w:r w:rsidRPr="51E20488" w:rsidR="00614F37">
        <w:rPr>
          <w:rFonts w:eastAsiaTheme="minorEastAsia"/>
        </w:rPr>
        <w:t xml:space="preserve">on the </w:t>
      </w:r>
      <w:r w:rsidRPr="51E20488" w:rsidR="14EE091C">
        <w:rPr>
          <w:rFonts w:eastAsiaTheme="minorEastAsia"/>
        </w:rPr>
        <w:t>C</w:t>
      </w:r>
      <w:r w:rsidRPr="51E20488" w:rsidR="00821BFC">
        <w:rPr>
          <w:rFonts w:eastAsiaTheme="minorEastAsia"/>
        </w:rPr>
        <w:t xml:space="preserve">ouncil’s </w:t>
      </w:r>
      <w:r w:rsidRPr="51E20488" w:rsidR="00614F37">
        <w:rPr>
          <w:rFonts w:eastAsiaTheme="minorEastAsia"/>
        </w:rPr>
        <w:t>website and</w:t>
      </w:r>
      <w:r w:rsidRPr="51E20488" w:rsidR="00821BFC">
        <w:rPr>
          <w:rFonts w:eastAsiaTheme="minorEastAsia"/>
        </w:rPr>
        <w:t xml:space="preserve"> is</w:t>
      </w:r>
      <w:r w:rsidRPr="51E20488" w:rsidR="00614F37">
        <w:rPr>
          <w:rFonts w:eastAsiaTheme="minorEastAsia"/>
        </w:rPr>
        <w:t xml:space="preserve"> free to view. The newsletter </w:t>
      </w:r>
      <w:r w:rsidRPr="51E20488" w:rsidR="008758BF">
        <w:rPr>
          <w:rFonts w:eastAsiaTheme="minorEastAsia"/>
        </w:rPr>
        <w:t>features themed articles</w:t>
      </w:r>
      <w:r w:rsidRPr="51E20488" w:rsidR="004D4755">
        <w:rPr>
          <w:rFonts w:eastAsiaTheme="minorEastAsia"/>
        </w:rPr>
        <w:t xml:space="preserve"> about climate and nature issues, project case studies,</w:t>
      </w:r>
      <w:r w:rsidRPr="51E20488" w:rsidR="008758BF">
        <w:rPr>
          <w:rFonts w:eastAsiaTheme="minorEastAsia"/>
        </w:rPr>
        <w:t xml:space="preserve"> and </w:t>
      </w:r>
      <w:r w:rsidRPr="51E20488" w:rsidR="009914B9">
        <w:rPr>
          <w:rFonts w:eastAsiaTheme="minorEastAsia"/>
        </w:rPr>
        <w:t xml:space="preserve">provides </w:t>
      </w:r>
      <w:r w:rsidRPr="51E20488" w:rsidR="00604323">
        <w:rPr>
          <w:rFonts w:eastAsiaTheme="minorEastAsia"/>
        </w:rPr>
        <w:t>information</w:t>
      </w:r>
      <w:r w:rsidRPr="51E20488" w:rsidR="009914B9">
        <w:rPr>
          <w:rFonts w:eastAsiaTheme="minorEastAsia"/>
        </w:rPr>
        <w:t xml:space="preserve"> </w:t>
      </w:r>
      <w:r w:rsidRPr="51E20488" w:rsidR="008D610D">
        <w:rPr>
          <w:rFonts w:eastAsiaTheme="minorEastAsia"/>
        </w:rPr>
        <w:t>about</w:t>
      </w:r>
      <w:r w:rsidRPr="51E20488" w:rsidR="009914B9">
        <w:rPr>
          <w:rFonts w:eastAsiaTheme="minorEastAsia"/>
        </w:rPr>
        <w:t xml:space="preserve"> </w:t>
      </w:r>
      <w:r w:rsidRPr="51E20488" w:rsidR="00604323">
        <w:rPr>
          <w:rFonts w:eastAsiaTheme="minorEastAsia"/>
        </w:rPr>
        <w:t>available grants for biodiversity</w:t>
      </w:r>
      <w:r w:rsidRPr="51E20488" w:rsidR="00415258">
        <w:rPr>
          <w:rFonts w:eastAsiaTheme="minorEastAsia"/>
        </w:rPr>
        <w:t xml:space="preserve"> and</w:t>
      </w:r>
      <w:r w:rsidRPr="51E20488" w:rsidR="008D610D">
        <w:rPr>
          <w:rFonts w:eastAsiaTheme="minorEastAsia"/>
        </w:rPr>
        <w:t xml:space="preserve"> climate-friendly</w:t>
      </w:r>
      <w:r w:rsidRPr="51E20488" w:rsidR="00604323">
        <w:rPr>
          <w:rFonts w:eastAsiaTheme="minorEastAsia"/>
        </w:rPr>
        <w:t xml:space="preserve"> projects.</w:t>
      </w:r>
      <w:r w:rsidRPr="51E20488" w:rsidR="004D4755">
        <w:rPr>
          <w:rFonts w:eastAsiaTheme="minorEastAsia"/>
        </w:rPr>
        <w:t xml:space="preserve"> It is also used to promote upcoming </w:t>
      </w:r>
      <w:r w:rsidRPr="51E20488" w:rsidR="00E7768D">
        <w:rPr>
          <w:rFonts w:eastAsiaTheme="minorEastAsia"/>
        </w:rPr>
        <w:t>training and workshops.</w:t>
      </w:r>
      <w:r w:rsidRPr="51E20488" w:rsidR="00F908A4">
        <w:rPr>
          <w:rFonts w:eastAsiaTheme="minorEastAsia"/>
        </w:rPr>
        <w:t xml:space="preserve"> </w:t>
      </w:r>
      <w:r w:rsidRPr="51E20488" w:rsidR="006708A9">
        <w:rPr>
          <w:rFonts w:eastAsiaTheme="minorEastAsia"/>
        </w:rPr>
        <w:t>More than 600 subscribers are currently receiving this newsletter</w:t>
      </w:r>
      <w:r w:rsidRPr="51E20488" w:rsidR="00282813">
        <w:rPr>
          <w:rFonts w:eastAsiaTheme="minorEastAsia"/>
        </w:rPr>
        <w:t>.</w:t>
      </w:r>
    </w:p>
    <w:p w:rsidRPr="00B66B4E" w:rsidR="00FD1C73" w:rsidP="21A74DF5" w:rsidRDefault="00FD1C73" w14:paraId="70CC4718" w14:textId="2F9EC65C">
      <w:pPr>
        <w:rPr>
          <w:rFonts w:eastAsiaTheme="minorEastAsia"/>
          <w:b/>
          <w:bCs/>
        </w:rPr>
      </w:pPr>
      <w:r w:rsidRPr="21A74DF5">
        <w:rPr>
          <w:rFonts w:eastAsiaTheme="minorEastAsia"/>
          <w:b/>
          <w:bCs/>
        </w:rPr>
        <w:t>Community Chest</w:t>
      </w:r>
      <w:r w:rsidRPr="21A74DF5" w:rsidR="00375998">
        <w:rPr>
          <w:rFonts w:eastAsiaTheme="minorEastAsia"/>
          <w:b/>
          <w:bCs/>
        </w:rPr>
        <w:t xml:space="preserve"> Biodiversity</w:t>
      </w:r>
      <w:r w:rsidRPr="21A74DF5">
        <w:rPr>
          <w:rFonts w:eastAsiaTheme="minorEastAsia"/>
          <w:b/>
          <w:bCs/>
        </w:rPr>
        <w:t xml:space="preserve"> Grant </w:t>
      </w:r>
    </w:p>
    <w:p w:rsidRPr="00B66B4E" w:rsidR="00CD1627" w:rsidP="2D10E579" w:rsidRDefault="00916B36" w14:paraId="672468E1" w14:textId="67E71A06">
      <w:pPr>
        <w:rPr>
          <w:rFonts w:eastAsiaTheme="minorEastAsia"/>
        </w:rPr>
      </w:pPr>
      <w:r w:rsidRPr="51E20488">
        <w:rPr>
          <w:rFonts w:eastAsiaTheme="minorEastAsia"/>
        </w:rPr>
        <w:t>The</w:t>
      </w:r>
      <w:r w:rsidRPr="51E20488" w:rsidR="00375998">
        <w:rPr>
          <w:rFonts w:eastAsiaTheme="minorEastAsia"/>
        </w:rPr>
        <w:t xml:space="preserve"> SCDC</w:t>
      </w:r>
      <w:r w:rsidRPr="51E20488">
        <w:rPr>
          <w:rFonts w:eastAsiaTheme="minorEastAsia"/>
        </w:rPr>
        <w:t xml:space="preserve"> Community Chest </w:t>
      </w:r>
      <w:r w:rsidRPr="51E20488" w:rsidR="00B521CC">
        <w:rPr>
          <w:rFonts w:eastAsiaTheme="minorEastAsia"/>
        </w:rPr>
        <w:t xml:space="preserve">Grant offers funding </w:t>
      </w:r>
      <w:r w:rsidRPr="51E20488" w:rsidR="00FD6689">
        <w:rPr>
          <w:rFonts w:eastAsiaTheme="minorEastAsia"/>
        </w:rPr>
        <w:t>of up to £2</w:t>
      </w:r>
      <w:r w:rsidRPr="51E20488" w:rsidR="0F1FF9A3">
        <w:rPr>
          <w:rFonts w:eastAsiaTheme="minorEastAsia"/>
        </w:rPr>
        <w:t>,</w:t>
      </w:r>
      <w:r w:rsidRPr="51E20488" w:rsidR="00FD6689">
        <w:rPr>
          <w:rFonts w:eastAsiaTheme="minorEastAsia"/>
        </w:rPr>
        <w:t xml:space="preserve">000 per financial year </w:t>
      </w:r>
      <w:r w:rsidRPr="51E20488">
        <w:rPr>
          <w:rFonts w:eastAsiaTheme="minorEastAsia"/>
        </w:rPr>
        <w:t xml:space="preserve">to voluntary and community sector groups, charities and public sector bodies wishing to further improve quality of life in South Cambridgeshire. </w:t>
      </w:r>
      <w:r w:rsidRPr="51E20488" w:rsidR="00D1794A">
        <w:rPr>
          <w:rFonts w:eastAsiaTheme="minorEastAsia"/>
        </w:rPr>
        <w:t xml:space="preserve">Around </w:t>
      </w:r>
      <w:r w:rsidRPr="51E20488" w:rsidR="003116D8">
        <w:rPr>
          <w:rFonts w:eastAsiaTheme="minorEastAsia"/>
        </w:rPr>
        <w:t>£</w:t>
      </w:r>
      <w:r w:rsidRPr="51E20488" w:rsidR="00B33B41">
        <w:rPr>
          <w:rFonts w:eastAsiaTheme="minorEastAsia"/>
        </w:rPr>
        <w:t>10,</w:t>
      </w:r>
      <w:r w:rsidRPr="51E20488" w:rsidR="00D1794A">
        <w:rPr>
          <w:rFonts w:eastAsiaTheme="minorEastAsia"/>
        </w:rPr>
        <w:t>000</w:t>
      </w:r>
      <w:r w:rsidRPr="51E20488" w:rsidR="003116D8">
        <w:rPr>
          <w:rFonts w:eastAsiaTheme="minorEastAsia"/>
        </w:rPr>
        <w:t xml:space="preserve"> of the total grant funding pot is ringfenced for Biodiversity </w:t>
      </w:r>
      <w:r w:rsidRPr="51E20488" w:rsidR="00AB0486">
        <w:rPr>
          <w:rFonts w:eastAsiaTheme="minorEastAsia"/>
        </w:rPr>
        <w:t>projects and</w:t>
      </w:r>
      <w:r w:rsidRPr="51E20488" w:rsidR="003116D8">
        <w:rPr>
          <w:rFonts w:eastAsiaTheme="minorEastAsia"/>
        </w:rPr>
        <w:t xml:space="preserve"> comes from </w:t>
      </w:r>
      <w:r w:rsidRPr="51E20488" w:rsidR="106D2474">
        <w:rPr>
          <w:rFonts w:eastAsiaTheme="minorEastAsia"/>
        </w:rPr>
        <w:t xml:space="preserve">the Community Chest Grant budget </w:t>
      </w:r>
      <w:r w:rsidRPr="51E20488" w:rsidR="00DD3EDA">
        <w:rPr>
          <w:rFonts w:eastAsiaTheme="minorEastAsia"/>
        </w:rPr>
        <w:t>within</w:t>
      </w:r>
      <w:r w:rsidRPr="51E20488" w:rsidR="00AC0F3B">
        <w:rPr>
          <w:rFonts w:eastAsiaTheme="minorEastAsia"/>
        </w:rPr>
        <w:t xml:space="preserve"> SCDC</w:t>
      </w:r>
      <w:r w:rsidRPr="51E20488" w:rsidR="00DD3EDA">
        <w:rPr>
          <w:rFonts w:eastAsiaTheme="minorEastAsia"/>
        </w:rPr>
        <w:t xml:space="preserve"> Communications and </w:t>
      </w:r>
      <w:r w:rsidRPr="51E20488" w:rsidR="588A8EB7">
        <w:rPr>
          <w:rFonts w:eastAsiaTheme="minorEastAsia"/>
        </w:rPr>
        <w:t xml:space="preserve">Sustainable </w:t>
      </w:r>
      <w:r w:rsidRPr="51E20488" w:rsidR="00DD3EDA">
        <w:rPr>
          <w:rFonts w:eastAsiaTheme="minorEastAsia"/>
        </w:rPr>
        <w:t>Communities</w:t>
      </w:r>
      <w:r w:rsidRPr="51E20488" w:rsidR="00AC0F3B">
        <w:rPr>
          <w:rFonts w:eastAsiaTheme="minorEastAsia"/>
        </w:rPr>
        <w:t>.</w:t>
      </w:r>
      <w:r w:rsidRPr="51E20488" w:rsidR="00DD3EDA">
        <w:rPr>
          <w:rFonts w:eastAsiaTheme="minorEastAsia"/>
        </w:rPr>
        <w:t xml:space="preserve"> </w:t>
      </w:r>
      <w:r w:rsidRPr="51E20488" w:rsidR="003116D8">
        <w:rPr>
          <w:rFonts w:eastAsiaTheme="minorEastAsia"/>
        </w:rPr>
        <w:t xml:space="preserve"> </w:t>
      </w:r>
      <w:r w:rsidRPr="51E20488" w:rsidR="00674B89">
        <w:rPr>
          <w:rFonts w:eastAsiaTheme="minorEastAsia"/>
        </w:rPr>
        <w:t xml:space="preserve"> </w:t>
      </w:r>
    </w:p>
    <w:p w:rsidRPr="00B66B4E" w:rsidR="00712600" w:rsidP="6F129AAA" w:rsidRDefault="00712600" w14:paraId="74094A36" w14:textId="6D694A3C">
      <w:pPr>
        <w:rPr>
          <w:rFonts w:eastAsiaTheme="minorEastAsia"/>
        </w:rPr>
      </w:pPr>
      <w:r w:rsidRPr="6F129AAA">
        <w:rPr>
          <w:rFonts w:eastAsiaTheme="minorEastAsia"/>
        </w:rPr>
        <w:t>B</w:t>
      </w:r>
      <w:r w:rsidRPr="6F129AAA" w:rsidR="00DF25DE">
        <w:rPr>
          <w:rFonts w:eastAsiaTheme="minorEastAsia"/>
        </w:rPr>
        <w:t>iodiversity projects that can be funded may include:</w:t>
      </w:r>
    </w:p>
    <w:p w:rsidRPr="00B66B4E" w:rsidR="00DF25DE" w:rsidP="003841F0" w:rsidRDefault="00DF25DE" w14:paraId="0636DA67" w14:textId="77777777">
      <w:pPr>
        <w:numPr>
          <w:ilvl w:val="0"/>
          <w:numId w:val="8"/>
        </w:numPr>
        <w:shd w:val="clear" w:color="auto" w:fill="FEFEFE"/>
        <w:spacing w:before="100" w:beforeAutospacing="1" w:after="100" w:afterAutospacing="1" w:line="240" w:lineRule="auto"/>
        <w:rPr>
          <w:rFonts w:eastAsiaTheme="minorEastAsia"/>
        </w:rPr>
      </w:pPr>
      <w:r w:rsidRPr="6F129AAA">
        <w:rPr>
          <w:rFonts w:eastAsiaTheme="minorEastAsia"/>
        </w:rPr>
        <w:t>the purchase and planting of native trees</w:t>
      </w:r>
    </w:p>
    <w:p w:rsidRPr="00B66B4E" w:rsidR="00DF25DE" w:rsidP="003841F0" w:rsidRDefault="00DF25DE" w14:paraId="6121F212" w14:textId="4F61A8CC">
      <w:pPr>
        <w:numPr>
          <w:ilvl w:val="0"/>
          <w:numId w:val="8"/>
        </w:numPr>
        <w:rPr>
          <w:rFonts w:eastAsiaTheme="minorEastAsia"/>
        </w:rPr>
      </w:pPr>
      <w:r w:rsidRPr="6F129AAA">
        <w:rPr>
          <w:rFonts w:eastAsiaTheme="minorEastAsia"/>
        </w:rPr>
        <w:t>hedgerows, wildflower meadows or other vegetation in appropriate and suitable locations and their ongoing maintenance</w:t>
      </w:r>
    </w:p>
    <w:p w:rsidRPr="00B66B4E" w:rsidR="00DF25DE" w:rsidP="003841F0" w:rsidRDefault="00DF25DE" w14:paraId="6E507AF2" w14:textId="77777777">
      <w:pPr>
        <w:numPr>
          <w:ilvl w:val="0"/>
          <w:numId w:val="8"/>
        </w:numPr>
        <w:rPr>
          <w:rFonts w:eastAsiaTheme="minorEastAsia"/>
        </w:rPr>
      </w:pPr>
      <w:r w:rsidRPr="6F129AAA">
        <w:rPr>
          <w:rFonts w:eastAsiaTheme="minorEastAsia"/>
        </w:rPr>
        <w:t>the construction and erection of bird and bat boxes in suitable locations</w:t>
      </w:r>
    </w:p>
    <w:p w:rsidRPr="00B66B4E" w:rsidR="00DF25DE" w:rsidP="003841F0" w:rsidRDefault="00DF25DE" w14:paraId="20899106" w14:textId="77777777">
      <w:pPr>
        <w:numPr>
          <w:ilvl w:val="0"/>
          <w:numId w:val="8"/>
        </w:numPr>
        <w:rPr>
          <w:rFonts w:eastAsiaTheme="minorEastAsia"/>
        </w:rPr>
      </w:pPr>
      <w:r w:rsidRPr="6F129AAA">
        <w:rPr>
          <w:rFonts w:eastAsiaTheme="minorEastAsia"/>
        </w:rPr>
        <w:t>the creation or improvement of wildlife habitats (terrestrial or aquatic)</w:t>
      </w:r>
    </w:p>
    <w:p w:rsidRPr="00B66B4E" w:rsidR="00DF25DE" w:rsidP="003841F0" w:rsidRDefault="00DF25DE" w14:paraId="588D5770" w14:textId="77777777">
      <w:pPr>
        <w:numPr>
          <w:ilvl w:val="0"/>
          <w:numId w:val="8"/>
        </w:numPr>
        <w:rPr>
          <w:rFonts w:eastAsiaTheme="minorEastAsia"/>
        </w:rPr>
      </w:pPr>
      <w:r w:rsidRPr="6F129AAA">
        <w:rPr>
          <w:rFonts w:eastAsiaTheme="minorEastAsia"/>
        </w:rPr>
        <w:t>the improvement of existing habitat.</w:t>
      </w:r>
    </w:p>
    <w:p w:rsidRPr="00B66B4E" w:rsidR="00DF25DE" w:rsidP="2D10E579" w:rsidRDefault="00E25BC0" w14:paraId="0BB5783C" w14:textId="171F441D">
      <w:pPr>
        <w:rPr>
          <w:rFonts w:eastAsiaTheme="minorEastAsia"/>
        </w:rPr>
      </w:pPr>
      <w:r w:rsidRPr="2D10E579">
        <w:rPr>
          <w:rFonts w:eastAsiaTheme="minorEastAsia"/>
        </w:rPr>
        <w:t xml:space="preserve">A list of all </w:t>
      </w:r>
      <w:r w:rsidRPr="2D10E579" w:rsidR="00FF1227">
        <w:rPr>
          <w:rFonts w:eastAsiaTheme="minorEastAsia"/>
        </w:rPr>
        <w:t>2</w:t>
      </w:r>
      <w:r w:rsidRPr="2D10E579" w:rsidR="00D1794A">
        <w:rPr>
          <w:rFonts w:eastAsiaTheme="minorEastAsia"/>
        </w:rPr>
        <w:t xml:space="preserve">2 </w:t>
      </w:r>
      <w:r w:rsidRPr="2D10E579">
        <w:rPr>
          <w:rFonts w:eastAsiaTheme="minorEastAsia"/>
        </w:rPr>
        <w:t xml:space="preserve">biodiversity projects funded by the Community Chest Grant </w:t>
      </w:r>
      <w:r w:rsidRPr="2D10E579" w:rsidR="00C300FD">
        <w:rPr>
          <w:rFonts w:eastAsiaTheme="minorEastAsia"/>
        </w:rPr>
        <w:t>between 2021-202</w:t>
      </w:r>
      <w:r w:rsidRPr="2D10E579" w:rsidR="00E14BFE">
        <w:rPr>
          <w:rFonts w:eastAsiaTheme="minorEastAsia"/>
        </w:rPr>
        <w:t xml:space="preserve">5 </w:t>
      </w:r>
      <w:r w:rsidRPr="2D10E579" w:rsidR="00D92AC0">
        <w:rPr>
          <w:rFonts w:eastAsiaTheme="minorEastAsia"/>
        </w:rPr>
        <w:t xml:space="preserve">can be found in </w:t>
      </w:r>
      <w:r w:rsidRPr="2D10E579" w:rsidR="00D92AC0">
        <w:rPr>
          <w:rFonts w:eastAsiaTheme="minorEastAsia"/>
          <w:b/>
          <w:bCs/>
          <w:i/>
          <w:iCs/>
        </w:rPr>
        <w:t>Appendix</w:t>
      </w:r>
      <w:r w:rsidRPr="2D10E579" w:rsidR="003050E9">
        <w:rPr>
          <w:rFonts w:eastAsiaTheme="minorEastAsia"/>
          <w:b/>
          <w:bCs/>
          <w:i/>
          <w:iCs/>
        </w:rPr>
        <w:t xml:space="preserve"> </w:t>
      </w:r>
      <w:r w:rsidRPr="2D10E579" w:rsidR="0C3512F6">
        <w:rPr>
          <w:rFonts w:eastAsiaTheme="minorEastAsia"/>
          <w:b/>
          <w:bCs/>
          <w:i/>
          <w:iCs/>
        </w:rPr>
        <w:t>D</w:t>
      </w:r>
      <w:r w:rsidRPr="2D10E579" w:rsidR="00D92AC0">
        <w:rPr>
          <w:rFonts w:eastAsiaTheme="minorEastAsia"/>
        </w:rPr>
        <w:t>.</w:t>
      </w:r>
    </w:p>
    <w:p w:rsidRPr="00B66B4E" w:rsidR="003515A3" w:rsidP="6F129AAA" w:rsidRDefault="003515A3" w14:paraId="2078BDA3" w14:textId="482B7E55">
      <w:pPr>
        <w:rPr>
          <w:rFonts w:eastAsiaTheme="minorEastAsia"/>
          <w:b/>
          <w:bCs/>
        </w:rPr>
      </w:pPr>
      <w:r w:rsidRPr="6F129AAA">
        <w:rPr>
          <w:rFonts w:eastAsiaTheme="minorEastAsia"/>
          <w:b/>
          <w:bCs/>
        </w:rPr>
        <w:t>Climate and Environment Fortnight</w:t>
      </w:r>
    </w:p>
    <w:p w:rsidRPr="00B66B4E" w:rsidR="002E59D0" w:rsidP="176CBB67" w:rsidRDefault="5C1DB7BD" w14:paraId="56BB30EC" w14:textId="5D298824">
      <w:pPr>
        <w:rPr>
          <w:rFonts w:eastAsiaTheme="minorEastAsia"/>
        </w:rPr>
      </w:pPr>
      <w:r w:rsidRPr="176CBB67">
        <w:rPr>
          <w:rFonts w:eastAsiaTheme="minorEastAsia"/>
        </w:rPr>
        <w:t xml:space="preserve">The </w:t>
      </w:r>
      <w:r w:rsidRPr="176CBB67" w:rsidR="00481AC6">
        <w:rPr>
          <w:rFonts w:eastAsiaTheme="minorEastAsia"/>
        </w:rPr>
        <w:t xml:space="preserve">Climate and Environment Fortnight </w:t>
      </w:r>
      <w:r w:rsidRPr="176CBB67" w:rsidR="00804313">
        <w:rPr>
          <w:rFonts w:eastAsiaTheme="minorEastAsia"/>
        </w:rPr>
        <w:t>w</w:t>
      </w:r>
      <w:r w:rsidRPr="176CBB67" w:rsidR="00D1794A">
        <w:rPr>
          <w:rFonts w:eastAsiaTheme="minorEastAsia"/>
        </w:rPr>
        <w:t>as</w:t>
      </w:r>
      <w:r w:rsidRPr="176CBB67" w:rsidR="00481AC6">
        <w:rPr>
          <w:rFonts w:eastAsiaTheme="minorEastAsia"/>
        </w:rPr>
        <w:t xml:space="preserve"> </w:t>
      </w:r>
      <w:r w:rsidRPr="176CBB67" w:rsidR="00FB2503">
        <w:rPr>
          <w:rFonts w:eastAsiaTheme="minorEastAsia"/>
        </w:rPr>
        <w:t xml:space="preserve">a </w:t>
      </w:r>
      <w:r w:rsidRPr="176CBB67" w:rsidR="00481AC6">
        <w:rPr>
          <w:rFonts w:eastAsiaTheme="minorEastAsia"/>
        </w:rPr>
        <w:t>series of free onl</w:t>
      </w:r>
      <w:r w:rsidRPr="176CBB67" w:rsidR="00B34139">
        <w:rPr>
          <w:rFonts w:eastAsiaTheme="minorEastAsia"/>
        </w:rPr>
        <w:t xml:space="preserve">ine events </w:t>
      </w:r>
      <w:r w:rsidRPr="176CBB67" w:rsidR="7CA4A96F">
        <w:rPr>
          <w:rFonts w:eastAsiaTheme="minorEastAsia"/>
        </w:rPr>
        <w:t>taking place over a</w:t>
      </w:r>
      <w:r w:rsidRPr="176CBB67" w:rsidR="00C326B2">
        <w:rPr>
          <w:rFonts w:eastAsiaTheme="minorEastAsia"/>
        </w:rPr>
        <w:t xml:space="preserve"> fortnight in February of</w:t>
      </w:r>
      <w:r w:rsidRPr="176CBB67" w:rsidR="004E6836">
        <w:rPr>
          <w:rFonts w:eastAsiaTheme="minorEastAsia"/>
        </w:rPr>
        <w:t xml:space="preserve"> 2021</w:t>
      </w:r>
      <w:r w:rsidRPr="176CBB67" w:rsidR="00C326B2">
        <w:rPr>
          <w:rFonts w:eastAsiaTheme="minorEastAsia"/>
        </w:rPr>
        <w:t xml:space="preserve"> and </w:t>
      </w:r>
      <w:r w:rsidRPr="176CBB67" w:rsidR="004E6836">
        <w:rPr>
          <w:rFonts w:eastAsiaTheme="minorEastAsia"/>
        </w:rPr>
        <w:t>202</w:t>
      </w:r>
      <w:r w:rsidRPr="176CBB67" w:rsidR="00801F70">
        <w:rPr>
          <w:rFonts w:eastAsiaTheme="minorEastAsia"/>
        </w:rPr>
        <w:t>2</w:t>
      </w:r>
      <w:r w:rsidRPr="176CBB67" w:rsidR="004E6836">
        <w:rPr>
          <w:rFonts w:eastAsiaTheme="minorEastAsia"/>
        </w:rPr>
        <w:t xml:space="preserve"> </w:t>
      </w:r>
      <w:r w:rsidRPr="176CBB67" w:rsidR="00F13022">
        <w:rPr>
          <w:rFonts w:eastAsiaTheme="minorEastAsia"/>
        </w:rPr>
        <w:t>to help people think about how to live more sustainably, reduce carbon emissions and tackle climate change.</w:t>
      </w:r>
      <w:r w:rsidRPr="176CBB67" w:rsidR="005E77DF">
        <w:rPr>
          <w:rFonts w:eastAsiaTheme="minorEastAsia"/>
        </w:rPr>
        <w:t xml:space="preserve"> Six online events were delivered </w:t>
      </w:r>
      <w:r w:rsidRPr="176CBB67" w:rsidR="00E66EFA">
        <w:rPr>
          <w:rFonts w:eastAsiaTheme="minorEastAsia"/>
        </w:rPr>
        <w:t>in 2021</w:t>
      </w:r>
      <w:r w:rsidRPr="176CBB67" w:rsidR="00FE1855">
        <w:rPr>
          <w:rFonts w:eastAsiaTheme="minorEastAsia"/>
        </w:rPr>
        <w:t xml:space="preserve"> a</w:t>
      </w:r>
      <w:r w:rsidRPr="176CBB67" w:rsidR="002E59D0">
        <w:rPr>
          <w:rFonts w:eastAsiaTheme="minorEastAsia"/>
        </w:rPr>
        <w:t>nd five were delivered in 2022</w:t>
      </w:r>
      <w:r w:rsidRPr="176CBB67" w:rsidR="00FE1855">
        <w:rPr>
          <w:rFonts w:eastAsiaTheme="minorEastAsia"/>
        </w:rPr>
        <w:t>. Of those, the following focused on enhancing biodiversity:</w:t>
      </w:r>
    </w:p>
    <w:p w:rsidRPr="00B66B4E" w:rsidR="009B5F73" w:rsidP="21A74DF5" w:rsidRDefault="00E66EFA" w14:paraId="26AEBA7D" w14:textId="6650C445">
      <w:pPr>
        <w:rPr>
          <w:rFonts w:eastAsiaTheme="minorEastAsia"/>
        </w:rPr>
      </w:pPr>
      <w:r w:rsidRPr="21A74DF5">
        <w:rPr>
          <w:rFonts w:eastAsiaTheme="minorEastAsia"/>
        </w:rPr>
        <w:t>:</w:t>
      </w:r>
    </w:p>
    <w:p w:rsidRPr="00B66B4E" w:rsidR="00E22428" w:rsidP="003841F0" w:rsidRDefault="00E22428" w14:paraId="687402FF" w14:textId="46B59EFC">
      <w:pPr>
        <w:pStyle w:val="ListParagraph"/>
        <w:numPr>
          <w:ilvl w:val="0"/>
          <w:numId w:val="13"/>
        </w:numPr>
        <w:rPr>
          <w:rFonts w:eastAsiaTheme="minorEastAsia"/>
        </w:rPr>
      </w:pPr>
      <w:r w:rsidRPr="6F129AAA">
        <w:rPr>
          <w:rFonts w:eastAsiaTheme="minorEastAsia"/>
          <w:u w:val="single"/>
        </w:rPr>
        <w:t>Sustainable Farming in Cambridgeshire: Online Film Premiere and Discussion</w:t>
      </w:r>
      <w:r w:rsidRPr="6F129AAA" w:rsidR="00CB56F7">
        <w:rPr>
          <w:rFonts w:eastAsiaTheme="minorEastAsia"/>
        </w:rPr>
        <w:t xml:space="preserve"> - Five commercial farmers from the Cambridgeshire region share</w:t>
      </w:r>
      <w:r w:rsidRPr="6F129AAA" w:rsidR="4E479C23">
        <w:rPr>
          <w:rFonts w:eastAsiaTheme="minorEastAsia"/>
        </w:rPr>
        <w:t>d</w:t>
      </w:r>
      <w:r w:rsidRPr="6F129AAA" w:rsidR="00CB56F7">
        <w:rPr>
          <w:rFonts w:eastAsiaTheme="minorEastAsia"/>
        </w:rPr>
        <w:t xml:space="preserve"> how they are adapting their farming practices to help cut carbon and double nature.</w:t>
      </w:r>
    </w:p>
    <w:p w:rsidRPr="00B66B4E" w:rsidR="00160E31" w:rsidP="003841F0" w:rsidRDefault="002772B1" w14:paraId="70B1DAF5" w14:textId="68C61364">
      <w:pPr>
        <w:pStyle w:val="ListParagraph"/>
        <w:numPr>
          <w:ilvl w:val="0"/>
          <w:numId w:val="13"/>
        </w:numPr>
        <w:rPr>
          <w:rFonts w:eastAsiaTheme="minorEastAsia"/>
        </w:rPr>
      </w:pPr>
      <w:r w:rsidRPr="6F129AAA">
        <w:rPr>
          <w:rFonts w:eastAsiaTheme="minorEastAsia"/>
        </w:rPr>
        <w:t> </w:t>
      </w:r>
      <w:r w:rsidRPr="6F129AAA" w:rsidR="00CB7694">
        <w:rPr>
          <w:rFonts w:eastAsiaTheme="minorEastAsia"/>
          <w:u w:val="single"/>
        </w:rPr>
        <w:t>Neighbourhood Planning for sustainability online event</w:t>
      </w:r>
      <w:r w:rsidRPr="6F129AAA">
        <w:rPr>
          <w:rFonts w:eastAsiaTheme="minorEastAsia"/>
        </w:rPr>
        <w:t xml:space="preserve"> - </w:t>
      </w:r>
      <w:r w:rsidR="0013113E">
        <w:rPr>
          <w:rFonts w:eastAsiaTheme="minorEastAsia"/>
        </w:rPr>
        <w:t>E</w:t>
      </w:r>
      <w:r w:rsidRPr="6F129AAA">
        <w:rPr>
          <w:rFonts w:eastAsiaTheme="minorEastAsia"/>
        </w:rPr>
        <w:t>vent aimed at parish councils and individuals to provide information on how to include sustainability in the planning process. </w:t>
      </w:r>
    </w:p>
    <w:p w:rsidRPr="00BF03FA" w:rsidR="004D326E" w:rsidP="003841F0" w:rsidRDefault="002C7783" w14:paraId="73483667" w14:textId="12D9C964">
      <w:pPr>
        <w:pStyle w:val="ListParagraph"/>
        <w:numPr>
          <w:ilvl w:val="0"/>
          <w:numId w:val="13"/>
        </w:numPr>
        <w:rPr>
          <w:rFonts w:eastAsiaTheme="minorEastAsia"/>
          <w:u w:val="single"/>
        </w:rPr>
      </w:pPr>
      <w:r w:rsidRPr="00BF03FA">
        <w:rPr>
          <w:rFonts w:eastAsiaTheme="minorEastAsia"/>
          <w:u w:val="single"/>
        </w:rPr>
        <w:t>Planning for the Climate Emergency</w:t>
      </w:r>
      <w:r w:rsidR="0013113E">
        <w:rPr>
          <w:rFonts w:eastAsiaTheme="minorEastAsia"/>
          <w:u w:val="single"/>
        </w:rPr>
        <w:t xml:space="preserve"> </w:t>
      </w:r>
      <w:r w:rsidRPr="6F129AAA" w:rsidR="0013113E">
        <w:rPr>
          <w:rFonts w:eastAsiaTheme="minorEastAsia"/>
        </w:rPr>
        <w:t xml:space="preserve">- </w:t>
      </w:r>
      <w:r w:rsidR="0013113E">
        <w:rPr>
          <w:rFonts w:eastAsiaTheme="minorEastAsia"/>
        </w:rPr>
        <w:t>E</w:t>
      </w:r>
      <w:r w:rsidRPr="6F129AAA" w:rsidR="0013113E">
        <w:rPr>
          <w:rFonts w:eastAsiaTheme="minorEastAsia"/>
        </w:rPr>
        <w:t>vent aimed at parish councils and individuals to provide information on how t</w:t>
      </w:r>
      <w:r w:rsidR="0013113E">
        <w:rPr>
          <w:rFonts w:eastAsiaTheme="minorEastAsia"/>
        </w:rPr>
        <w:t>he GCSP is implementing consideration of the climate emergency and biodiversity into the planning process.</w:t>
      </w:r>
    </w:p>
    <w:p w:rsidRPr="00B66B4E" w:rsidR="00EB55C4" w:rsidP="6F129AAA" w:rsidRDefault="00EB55C4" w14:paraId="0D81D4CF" w14:textId="33B54ACE">
      <w:pPr>
        <w:rPr>
          <w:rFonts w:eastAsiaTheme="minorEastAsia"/>
          <w:b/>
          <w:bCs/>
        </w:rPr>
      </w:pPr>
      <w:r w:rsidRPr="6F129AAA">
        <w:rPr>
          <w:rFonts w:eastAsiaTheme="minorEastAsia"/>
          <w:b/>
          <w:bCs/>
        </w:rPr>
        <w:t xml:space="preserve">Local Climate Action Conference </w:t>
      </w:r>
    </w:p>
    <w:p w:rsidRPr="00B66B4E" w:rsidR="008162F6" w:rsidP="6F129AAA" w:rsidRDefault="00C35329" w14:paraId="26E7329A" w14:textId="3838EB90">
      <w:pPr>
        <w:rPr>
          <w:rFonts w:eastAsiaTheme="minorEastAsia"/>
        </w:rPr>
      </w:pPr>
      <w:r w:rsidRPr="6F129AAA">
        <w:rPr>
          <w:rFonts w:eastAsiaTheme="minorEastAsia"/>
        </w:rPr>
        <w:t xml:space="preserve">The </w:t>
      </w:r>
      <w:r w:rsidRPr="6F129AAA" w:rsidR="00790C89">
        <w:rPr>
          <w:rFonts w:eastAsiaTheme="minorEastAsia"/>
        </w:rPr>
        <w:t xml:space="preserve">Local Climate Action </w:t>
      </w:r>
      <w:r w:rsidRPr="6F129AAA">
        <w:rPr>
          <w:rFonts w:eastAsiaTheme="minorEastAsia"/>
        </w:rPr>
        <w:t>Conference replaced the Climate and Environment Fortnight in 2023 and is</w:t>
      </w:r>
      <w:r w:rsidRPr="6F129AAA" w:rsidR="009B3E5A">
        <w:rPr>
          <w:rFonts w:eastAsiaTheme="minorEastAsia"/>
        </w:rPr>
        <w:t xml:space="preserve"> now</w:t>
      </w:r>
      <w:r w:rsidRPr="6F129AAA">
        <w:rPr>
          <w:rFonts w:eastAsiaTheme="minorEastAsia"/>
        </w:rPr>
        <w:t xml:space="preserve"> held annually. The conference invites</w:t>
      </w:r>
      <w:r w:rsidRPr="6F129AAA" w:rsidR="00DF4F72">
        <w:rPr>
          <w:rFonts w:eastAsiaTheme="minorEastAsia"/>
        </w:rPr>
        <w:t xml:space="preserve"> South Camb</w:t>
      </w:r>
      <w:r w:rsidRPr="6F129AAA" w:rsidR="006054FD">
        <w:rPr>
          <w:rFonts w:eastAsiaTheme="minorEastAsia"/>
        </w:rPr>
        <w:t>ridgeshire residents</w:t>
      </w:r>
      <w:r w:rsidRPr="6F129AAA" w:rsidR="00356997">
        <w:rPr>
          <w:rFonts w:eastAsiaTheme="minorEastAsia"/>
        </w:rPr>
        <w:t xml:space="preserve">, </w:t>
      </w:r>
      <w:r w:rsidRPr="6F129AAA" w:rsidR="00EC0A62">
        <w:rPr>
          <w:rFonts w:eastAsiaTheme="minorEastAsia"/>
        </w:rPr>
        <w:t>p</w:t>
      </w:r>
      <w:r w:rsidRPr="6F129AAA" w:rsidR="00356997">
        <w:rPr>
          <w:rFonts w:eastAsiaTheme="minorEastAsia"/>
        </w:rPr>
        <w:t>arish</w:t>
      </w:r>
      <w:r w:rsidRPr="6F129AAA" w:rsidR="00EC0A62">
        <w:rPr>
          <w:rFonts w:eastAsiaTheme="minorEastAsia"/>
        </w:rPr>
        <w:t xml:space="preserve"> councils</w:t>
      </w:r>
      <w:r w:rsidRPr="6F129AAA" w:rsidR="00356997">
        <w:rPr>
          <w:rFonts w:eastAsiaTheme="minorEastAsia"/>
        </w:rPr>
        <w:t xml:space="preserve"> and community groups</w:t>
      </w:r>
      <w:r w:rsidRPr="6F129AAA" w:rsidR="006054FD">
        <w:rPr>
          <w:rFonts w:eastAsiaTheme="minorEastAsia"/>
        </w:rPr>
        <w:t xml:space="preserve"> to learn about </w:t>
      </w:r>
      <w:r w:rsidRPr="6F129AAA" w:rsidR="003A61B8">
        <w:rPr>
          <w:rFonts w:eastAsiaTheme="minorEastAsia"/>
        </w:rPr>
        <w:t xml:space="preserve">local government and </w:t>
      </w:r>
      <w:r w:rsidRPr="6F129AAA" w:rsidR="006054FD">
        <w:rPr>
          <w:rFonts w:eastAsiaTheme="minorEastAsia"/>
        </w:rPr>
        <w:t>community action to tackle the climate crisis</w:t>
      </w:r>
      <w:r w:rsidRPr="6F129AAA" w:rsidR="00A172F4">
        <w:rPr>
          <w:rFonts w:eastAsiaTheme="minorEastAsia"/>
        </w:rPr>
        <w:t xml:space="preserve"> and protect and enhance nature</w:t>
      </w:r>
      <w:r w:rsidRPr="6F129AAA" w:rsidR="006054FD">
        <w:rPr>
          <w:rFonts w:eastAsiaTheme="minorEastAsia"/>
        </w:rPr>
        <w:t>.</w:t>
      </w:r>
      <w:r w:rsidRPr="6F129AAA" w:rsidR="003A61B8">
        <w:rPr>
          <w:rFonts w:eastAsiaTheme="minorEastAsia"/>
        </w:rPr>
        <w:t xml:space="preserve"> </w:t>
      </w:r>
      <w:r w:rsidRPr="6F129AAA" w:rsidR="00932BFC">
        <w:rPr>
          <w:rFonts w:eastAsiaTheme="minorEastAsia"/>
        </w:rPr>
        <w:t xml:space="preserve">Council colleagues, local charities, and </w:t>
      </w:r>
      <w:r w:rsidRPr="6F129AAA" w:rsidR="00A172F4">
        <w:rPr>
          <w:rFonts w:eastAsiaTheme="minorEastAsia"/>
        </w:rPr>
        <w:t xml:space="preserve">parish councils </w:t>
      </w:r>
      <w:r w:rsidRPr="6F129AAA" w:rsidR="007B3E02">
        <w:rPr>
          <w:rFonts w:eastAsiaTheme="minorEastAsia"/>
        </w:rPr>
        <w:t>have led</w:t>
      </w:r>
      <w:r w:rsidRPr="6F129AAA" w:rsidR="00932BFC">
        <w:rPr>
          <w:rFonts w:eastAsiaTheme="minorEastAsia"/>
        </w:rPr>
        <w:t xml:space="preserve"> presentations</w:t>
      </w:r>
      <w:r w:rsidRPr="6F129AAA" w:rsidR="00C45617">
        <w:rPr>
          <w:rFonts w:eastAsiaTheme="minorEastAsia"/>
        </w:rPr>
        <w:t xml:space="preserve"> </w:t>
      </w:r>
      <w:r w:rsidRPr="6F129AAA" w:rsidR="00590EF8">
        <w:rPr>
          <w:rFonts w:eastAsiaTheme="minorEastAsia"/>
        </w:rPr>
        <w:t>centred</w:t>
      </w:r>
      <w:r w:rsidRPr="6F129AAA" w:rsidR="00C45617">
        <w:rPr>
          <w:rFonts w:eastAsiaTheme="minorEastAsia"/>
        </w:rPr>
        <w:t xml:space="preserve"> on nature recovery and biodiversity</w:t>
      </w:r>
      <w:r w:rsidRPr="6F129AAA" w:rsidR="000B0CBD">
        <w:rPr>
          <w:rFonts w:eastAsiaTheme="minorEastAsia"/>
        </w:rPr>
        <w:t xml:space="preserve">, </w:t>
      </w:r>
      <w:r w:rsidRPr="6F129AAA" w:rsidR="00A172F4">
        <w:rPr>
          <w:rFonts w:eastAsiaTheme="minorEastAsia"/>
        </w:rPr>
        <w:t xml:space="preserve">such as </w:t>
      </w:r>
      <w:r w:rsidRPr="6F129AAA" w:rsidR="00590EF8">
        <w:rPr>
          <w:rFonts w:eastAsiaTheme="minorEastAsia"/>
        </w:rPr>
        <w:t>tips for forming a nature working group</w:t>
      </w:r>
      <w:r w:rsidRPr="6F129AAA" w:rsidR="00D63E4D">
        <w:rPr>
          <w:rFonts w:eastAsiaTheme="minorEastAsia"/>
        </w:rPr>
        <w:t xml:space="preserve"> and creating a local nature recovery plan for </w:t>
      </w:r>
      <w:r w:rsidRPr="6F129AAA" w:rsidR="00A172F4">
        <w:rPr>
          <w:rFonts w:eastAsiaTheme="minorEastAsia"/>
        </w:rPr>
        <w:t>a</w:t>
      </w:r>
      <w:r w:rsidRPr="6F129AAA" w:rsidR="00D63E4D">
        <w:rPr>
          <w:rFonts w:eastAsiaTheme="minorEastAsia"/>
        </w:rPr>
        <w:t xml:space="preserve"> village.</w:t>
      </w:r>
      <w:r w:rsidRPr="6F129AAA" w:rsidR="007B3E02">
        <w:rPr>
          <w:rFonts w:eastAsiaTheme="minorEastAsia"/>
        </w:rPr>
        <w:t xml:space="preserve"> </w:t>
      </w:r>
      <w:r w:rsidRPr="6F129AAA" w:rsidR="00A7175E">
        <w:rPr>
          <w:rFonts w:eastAsiaTheme="minorEastAsia"/>
        </w:rPr>
        <w:t xml:space="preserve">Feedback </w:t>
      </w:r>
      <w:r w:rsidRPr="6F129AAA" w:rsidR="00741E63">
        <w:rPr>
          <w:rFonts w:eastAsiaTheme="minorEastAsia"/>
        </w:rPr>
        <w:t xml:space="preserve">from the events indicated that attendees were inspired </w:t>
      </w:r>
      <w:r w:rsidRPr="6F129AAA" w:rsidR="006A4F8A">
        <w:rPr>
          <w:rFonts w:eastAsiaTheme="minorEastAsia"/>
        </w:rPr>
        <w:t xml:space="preserve">to pursue </w:t>
      </w:r>
      <w:r w:rsidRPr="6F129AAA" w:rsidR="006A5309">
        <w:rPr>
          <w:rFonts w:eastAsiaTheme="minorEastAsia"/>
        </w:rPr>
        <w:t>actions such as tree planting, setting up climate action groups</w:t>
      </w:r>
      <w:r w:rsidRPr="6F129AAA" w:rsidR="00345250">
        <w:rPr>
          <w:rFonts w:eastAsiaTheme="minorEastAsia"/>
        </w:rPr>
        <w:t>,</w:t>
      </w:r>
      <w:r w:rsidRPr="6F129AAA" w:rsidR="00E12221">
        <w:rPr>
          <w:rFonts w:eastAsiaTheme="minorEastAsia"/>
        </w:rPr>
        <w:t xml:space="preserve"> and retrofitting the village for energy efficiency.</w:t>
      </w:r>
      <w:r w:rsidRPr="6F129AAA" w:rsidR="00544220">
        <w:rPr>
          <w:rFonts w:eastAsiaTheme="minorEastAsia"/>
        </w:rPr>
        <w:t xml:space="preserve"> The conference also presented great networking opportunities between different stakeholders.</w:t>
      </w:r>
      <w:r w:rsidRPr="6F129AAA" w:rsidR="00E12221">
        <w:rPr>
          <w:rFonts w:eastAsiaTheme="minorEastAsia"/>
        </w:rPr>
        <w:t xml:space="preserve"> </w:t>
      </w:r>
      <w:r w:rsidRPr="6F129AAA" w:rsidR="00480592">
        <w:rPr>
          <w:rFonts w:eastAsiaTheme="minorEastAsia"/>
        </w:rPr>
        <w:t>The 2023</w:t>
      </w:r>
      <w:r w:rsidRPr="6F129AAA" w:rsidR="00D20C1E">
        <w:rPr>
          <w:rFonts w:eastAsiaTheme="minorEastAsia"/>
        </w:rPr>
        <w:t>,</w:t>
      </w:r>
      <w:r w:rsidRPr="6F129AAA" w:rsidR="00480592">
        <w:rPr>
          <w:rFonts w:eastAsiaTheme="minorEastAsia"/>
        </w:rPr>
        <w:t xml:space="preserve"> 2024</w:t>
      </w:r>
      <w:r w:rsidRPr="6F129AAA" w:rsidR="00D20C1E">
        <w:rPr>
          <w:rFonts w:eastAsiaTheme="minorEastAsia"/>
        </w:rPr>
        <w:t>, and 2025</w:t>
      </w:r>
      <w:r w:rsidRPr="6F129AAA" w:rsidR="00480592">
        <w:rPr>
          <w:rFonts w:eastAsiaTheme="minorEastAsia"/>
        </w:rPr>
        <w:t xml:space="preserve"> conferences each engaged around 70 attendees</w:t>
      </w:r>
      <w:r w:rsidRPr="6F129AAA" w:rsidR="001B1671">
        <w:rPr>
          <w:rFonts w:eastAsiaTheme="minorEastAsia"/>
        </w:rPr>
        <w:t>.</w:t>
      </w:r>
    </w:p>
    <w:p w:rsidRPr="0099618A" w:rsidR="00145DAA" w:rsidP="6F129AAA" w:rsidRDefault="00145DAA" w14:paraId="1F4E8658" w14:textId="77777777">
      <w:pPr>
        <w:rPr>
          <w:rFonts w:eastAsiaTheme="minorEastAsia"/>
          <w:b/>
          <w:bCs/>
        </w:rPr>
      </w:pPr>
      <w:r w:rsidRPr="6F129AAA">
        <w:rPr>
          <w:rFonts w:eastAsiaTheme="minorEastAsia"/>
          <w:b/>
          <w:bCs/>
        </w:rPr>
        <w:t>Green Connect</w:t>
      </w:r>
    </w:p>
    <w:p w:rsidRPr="0099618A" w:rsidR="00145DAA" w:rsidP="6F129AAA" w:rsidRDefault="00145DAA" w14:paraId="2284B257" w14:textId="77777777">
      <w:pPr>
        <w:rPr>
          <w:rFonts w:eastAsiaTheme="minorEastAsia"/>
        </w:rPr>
      </w:pPr>
      <w:r w:rsidRPr="6F129AAA">
        <w:rPr>
          <w:rFonts w:eastAsiaTheme="minorEastAsia"/>
        </w:rPr>
        <w:t>Green Connect, held from 2021 to 2023, delivered a series of networking sessions to connect local communities working on environmental and climate-friendly initiatives. They centred around different topics and were delivered through webinars. An average of four climate and nature themed webinars continue to be held each year, along with a larger scale in-person climate conference to engage residents, parish councils, community groups and other stakeholders.</w:t>
      </w:r>
    </w:p>
    <w:p w:rsidRPr="0099618A" w:rsidR="00145DAA" w:rsidP="6F129AAA" w:rsidRDefault="00145DAA" w14:paraId="0B279A83" w14:textId="77777777">
      <w:pPr>
        <w:rPr>
          <w:rFonts w:eastAsiaTheme="minorEastAsia"/>
          <w:b/>
          <w:bCs/>
        </w:rPr>
      </w:pPr>
      <w:r w:rsidRPr="6F129AAA">
        <w:rPr>
          <w:rFonts w:eastAsiaTheme="minorEastAsia"/>
          <w:b/>
          <w:bCs/>
        </w:rPr>
        <w:t>Six Free Trees Scheme</w:t>
      </w:r>
    </w:p>
    <w:p w:rsidRPr="0099618A" w:rsidR="00145DAA" w:rsidP="24B23A6D" w:rsidRDefault="00145DAA" w14:paraId="095F4101" w14:textId="1CEB63E8">
      <w:pPr>
        <w:rPr>
          <w:rFonts w:eastAsiaTheme="minorEastAsia"/>
        </w:rPr>
      </w:pPr>
      <w:r w:rsidRPr="51E20488">
        <w:rPr>
          <w:rFonts w:eastAsiaTheme="minorEastAsia"/>
        </w:rPr>
        <w:t>SCDC’s Free Trees scheme began in 2019 as the ‘Three Free Trees’ scheme which provided each parish or town council with three native tree saplings. Following its success, the council offered double the number of free trees from three to six and has since continued the Six Free Trees Scheme each year.</w:t>
      </w:r>
      <w:r w:rsidRPr="51E20488" w:rsidR="41449EEF">
        <w:rPr>
          <w:rFonts w:eastAsiaTheme="minorEastAsia"/>
        </w:rPr>
        <w:t xml:space="preserve"> </w:t>
      </w:r>
      <w:r w:rsidRPr="51E20488">
        <w:rPr>
          <w:rFonts w:eastAsiaTheme="minorEastAsia"/>
        </w:rPr>
        <w:t xml:space="preserve">To date (2025), the free tree schemes have </w:t>
      </w:r>
      <w:r w:rsidRPr="51E20488" w:rsidR="71A4F9B0">
        <w:rPr>
          <w:rFonts w:eastAsiaTheme="minorEastAsia"/>
        </w:rPr>
        <w:t>helped parishes and towns</w:t>
      </w:r>
      <w:r w:rsidRPr="51E20488" w:rsidR="7371CBA7">
        <w:rPr>
          <w:rFonts w:eastAsiaTheme="minorEastAsia"/>
        </w:rPr>
        <w:t xml:space="preserve"> </w:t>
      </w:r>
      <w:r w:rsidRPr="51E20488">
        <w:rPr>
          <w:rFonts w:eastAsiaTheme="minorEastAsia"/>
        </w:rPr>
        <w:t xml:space="preserve">plant 758 native trees </w:t>
      </w:r>
      <w:r w:rsidRPr="51E20488" w:rsidR="35EB6183">
        <w:rPr>
          <w:rFonts w:eastAsiaTheme="minorEastAsia"/>
        </w:rPr>
        <w:t xml:space="preserve">across </w:t>
      </w:r>
      <w:r w:rsidRPr="51E20488">
        <w:rPr>
          <w:rFonts w:eastAsiaTheme="minorEastAsia"/>
        </w:rPr>
        <w:t>South Cambridgeshire.</w:t>
      </w:r>
    </w:p>
    <w:p w:rsidRPr="0025240F" w:rsidR="00592B38" w:rsidP="6F129AAA" w:rsidRDefault="00EA16B5" w14:paraId="3A2E0377" w14:textId="01953DFE">
      <w:pPr>
        <w:rPr>
          <w:rFonts w:eastAsiaTheme="minorEastAsia"/>
          <w:b/>
          <w:bCs/>
        </w:rPr>
      </w:pPr>
      <w:r w:rsidRPr="6F129AAA">
        <w:rPr>
          <w:rFonts w:eastAsiaTheme="minorEastAsia"/>
          <w:b/>
          <w:bCs/>
        </w:rPr>
        <w:t>Biodiversity Duty for Parishes</w:t>
      </w:r>
    </w:p>
    <w:p w:rsidR="00030291" w:rsidP="6F129AAA" w:rsidRDefault="00EA16B5" w14:paraId="14FF4059" w14:textId="60F88BBD">
      <w:pPr>
        <w:rPr>
          <w:rFonts w:eastAsiaTheme="minorEastAsia"/>
        </w:rPr>
      </w:pPr>
      <w:r w:rsidRPr="6F129AAA">
        <w:rPr>
          <w:rFonts w:eastAsiaTheme="minorEastAsia"/>
        </w:rPr>
        <w:t>Information on the biodiversity duty for</w:t>
      </w:r>
      <w:r w:rsidRPr="6F129AAA" w:rsidR="033E87DD">
        <w:rPr>
          <w:rFonts w:eastAsiaTheme="minorEastAsia"/>
        </w:rPr>
        <w:t xml:space="preserve"> towns and p</w:t>
      </w:r>
      <w:r w:rsidRPr="6F129AAA">
        <w:rPr>
          <w:rFonts w:eastAsiaTheme="minorEastAsia"/>
        </w:rPr>
        <w:t>arishes is prominently featured on the SCDC Climate &amp; Environment website</w:t>
      </w:r>
      <w:r w:rsidRPr="002C0894" w:rsidR="00A933BE">
        <w:rPr>
          <w:rFonts w:eastAsiaTheme="minorEastAsia"/>
        </w:rPr>
        <w:t xml:space="preserve">: </w:t>
      </w:r>
      <w:hyperlink w:history="1" r:id="rId21">
        <w:r w:rsidRPr="002C0894" w:rsidR="00A933BE">
          <w:rPr>
            <w:rStyle w:val="Hyperlink"/>
          </w:rPr>
          <w:t xml:space="preserve">Biodiversity information for Parish Councils - South </w:t>
        </w:r>
        <w:proofErr w:type="spellStart"/>
        <w:r w:rsidRPr="002C0894" w:rsidR="00A933BE">
          <w:rPr>
            <w:rStyle w:val="Hyperlink"/>
          </w:rPr>
          <w:t>Cambs</w:t>
        </w:r>
        <w:proofErr w:type="spellEnd"/>
        <w:r w:rsidRPr="002C0894" w:rsidR="00A933BE">
          <w:rPr>
            <w:rStyle w:val="Hyperlink"/>
          </w:rPr>
          <w:t xml:space="preserve"> District Council</w:t>
        </w:r>
      </w:hyperlink>
      <w:r w:rsidRPr="6F129AAA" w:rsidR="000B00C3">
        <w:rPr>
          <w:rFonts w:eastAsiaTheme="minorEastAsia"/>
        </w:rPr>
        <w:t>. It explains the biodiversity duty, its impact</w:t>
      </w:r>
      <w:r w:rsidRPr="6F129AAA" w:rsidR="00ED7D24">
        <w:rPr>
          <w:rFonts w:eastAsiaTheme="minorEastAsia"/>
        </w:rPr>
        <w:t>s</w:t>
      </w:r>
      <w:r w:rsidRPr="6F129AAA" w:rsidR="000B00C3">
        <w:rPr>
          <w:rFonts w:eastAsiaTheme="minorEastAsia"/>
        </w:rPr>
        <w:t xml:space="preserve"> on</w:t>
      </w:r>
      <w:r w:rsidRPr="6F129AAA" w:rsidR="00ED7D24">
        <w:rPr>
          <w:rFonts w:eastAsiaTheme="minorEastAsia"/>
        </w:rPr>
        <w:t xml:space="preserve"> and benefits for</w:t>
      </w:r>
      <w:r w:rsidRPr="6F129AAA" w:rsidR="000B00C3">
        <w:rPr>
          <w:rFonts w:eastAsiaTheme="minorEastAsia"/>
        </w:rPr>
        <w:t xml:space="preserve"> </w:t>
      </w:r>
      <w:r w:rsidRPr="6F129AAA" w:rsidR="001B1671">
        <w:rPr>
          <w:rFonts w:eastAsiaTheme="minorEastAsia"/>
        </w:rPr>
        <w:t>p</w:t>
      </w:r>
      <w:r w:rsidRPr="6F129AAA" w:rsidR="000B00C3">
        <w:rPr>
          <w:rFonts w:eastAsiaTheme="minorEastAsia"/>
        </w:rPr>
        <w:t xml:space="preserve">arish </w:t>
      </w:r>
      <w:r w:rsidRPr="6F129AAA" w:rsidR="001B1671">
        <w:rPr>
          <w:rFonts w:eastAsiaTheme="minorEastAsia"/>
        </w:rPr>
        <w:t>c</w:t>
      </w:r>
      <w:r w:rsidRPr="6F129AAA" w:rsidR="000B00C3">
        <w:rPr>
          <w:rFonts w:eastAsiaTheme="minorEastAsia"/>
        </w:rPr>
        <w:t xml:space="preserve">ouncils, </w:t>
      </w:r>
      <w:r w:rsidRPr="6F129AAA" w:rsidR="00477027">
        <w:rPr>
          <w:rFonts w:eastAsiaTheme="minorEastAsia"/>
        </w:rPr>
        <w:t>and potential actions</w:t>
      </w:r>
      <w:r w:rsidRPr="6F129AAA" w:rsidR="001B1671">
        <w:rPr>
          <w:rFonts w:eastAsiaTheme="minorEastAsia"/>
        </w:rPr>
        <w:t xml:space="preserve"> they</w:t>
      </w:r>
      <w:r w:rsidRPr="6F129AAA" w:rsidR="00477027">
        <w:rPr>
          <w:rFonts w:eastAsiaTheme="minorEastAsia"/>
        </w:rPr>
        <w:t xml:space="preserve"> can take to comply with the duty. </w:t>
      </w:r>
      <w:r w:rsidRPr="6F129AAA" w:rsidR="007B11A4">
        <w:rPr>
          <w:rFonts w:eastAsiaTheme="minorEastAsia"/>
        </w:rPr>
        <w:t xml:space="preserve">This information is also shared via the </w:t>
      </w:r>
      <w:r w:rsidRPr="6F129AAA" w:rsidR="00692160">
        <w:rPr>
          <w:rFonts w:eastAsiaTheme="minorEastAsia"/>
        </w:rPr>
        <w:t xml:space="preserve">Zero Carbon Communities Newsletter. </w:t>
      </w:r>
      <w:r w:rsidRPr="6F129AAA" w:rsidR="00065141">
        <w:rPr>
          <w:rFonts w:eastAsiaTheme="minorEastAsia"/>
        </w:rPr>
        <w:t>In 2025</w:t>
      </w:r>
      <w:r w:rsidRPr="6F129AAA" w:rsidR="00E66C72">
        <w:rPr>
          <w:rFonts w:eastAsiaTheme="minorEastAsia"/>
        </w:rPr>
        <w:t>, one</w:t>
      </w:r>
      <w:r w:rsidRPr="6F129AAA" w:rsidR="001F4946">
        <w:rPr>
          <w:rFonts w:eastAsiaTheme="minorEastAsia"/>
          <w:color w:val="FF0000"/>
        </w:rPr>
        <w:t xml:space="preserve"> </w:t>
      </w:r>
      <w:r w:rsidRPr="6F129AAA" w:rsidR="00477027">
        <w:rPr>
          <w:rFonts w:eastAsiaTheme="minorEastAsia"/>
        </w:rPr>
        <w:t>information webinar</w:t>
      </w:r>
      <w:r w:rsidRPr="6F129AAA" w:rsidR="00E66C72">
        <w:rPr>
          <w:rFonts w:eastAsiaTheme="minorEastAsia"/>
        </w:rPr>
        <w:t xml:space="preserve"> was</w:t>
      </w:r>
      <w:r w:rsidRPr="6F129AAA" w:rsidR="007F6665">
        <w:rPr>
          <w:rFonts w:eastAsiaTheme="minorEastAsia"/>
        </w:rPr>
        <w:t xml:space="preserve"> offered to </w:t>
      </w:r>
      <w:r w:rsidRPr="6F129AAA" w:rsidR="00B30589">
        <w:rPr>
          <w:rFonts w:eastAsiaTheme="minorEastAsia"/>
        </w:rPr>
        <w:t>p</w:t>
      </w:r>
      <w:r w:rsidRPr="6F129AAA" w:rsidR="007F6665">
        <w:rPr>
          <w:rFonts w:eastAsiaTheme="minorEastAsia"/>
        </w:rPr>
        <w:t xml:space="preserve">arish </w:t>
      </w:r>
      <w:r w:rsidRPr="6F129AAA" w:rsidR="04545528">
        <w:rPr>
          <w:rFonts w:eastAsiaTheme="minorEastAsia"/>
        </w:rPr>
        <w:t xml:space="preserve">and town </w:t>
      </w:r>
      <w:r w:rsidRPr="6F129AAA" w:rsidR="007F6665">
        <w:rPr>
          <w:rFonts w:eastAsiaTheme="minorEastAsia"/>
        </w:rPr>
        <w:t>councils in South Cambridgeshire</w:t>
      </w:r>
      <w:r w:rsidRPr="6F129AAA" w:rsidR="00692160">
        <w:rPr>
          <w:rFonts w:eastAsiaTheme="minorEastAsia"/>
        </w:rPr>
        <w:t xml:space="preserve"> </w:t>
      </w:r>
      <w:r w:rsidRPr="6F129AAA" w:rsidR="008F7E7F">
        <w:rPr>
          <w:rFonts w:eastAsiaTheme="minorEastAsia"/>
        </w:rPr>
        <w:t>to learn about</w:t>
      </w:r>
      <w:r w:rsidRPr="6F129AAA" w:rsidR="00692160">
        <w:rPr>
          <w:rFonts w:eastAsiaTheme="minorEastAsia"/>
        </w:rPr>
        <w:t xml:space="preserve"> biodiversity duty </w:t>
      </w:r>
      <w:r w:rsidRPr="6F129AAA" w:rsidR="008F7E7F">
        <w:rPr>
          <w:rFonts w:eastAsiaTheme="minorEastAsia"/>
        </w:rPr>
        <w:t>and</w:t>
      </w:r>
      <w:r w:rsidRPr="6F129AAA" w:rsidR="00692160">
        <w:rPr>
          <w:rFonts w:eastAsiaTheme="minorEastAsia"/>
        </w:rPr>
        <w:t xml:space="preserve"> connect with other</w:t>
      </w:r>
      <w:r w:rsidRPr="6F129AAA" w:rsidR="00B30589">
        <w:rPr>
          <w:rFonts w:eastAsiaTheme="minorEastAsia"/>
        </w:rPr>
        <w:t>s</w:t>
      </w:r>
      <w:r w:rsidRPr="6F129AAA" w:rsidR="00692160">
        <w:rPr>
          <w:rFonts w:eastAsiaTheme="minorEastAsia"/>
        </w:rPr>
        <w:t xml:space="preserve"> who have enhanced biodiversity in their village</w:t>
      </w:r>
      <w:r w:rsidRPr="6F129AAA" w:rsidR="007F6665">
        <w:rPr>
          <w:rFonts w:eastAsiaTheme="minorEastAsia"/>
        </w:rPr>
        <w:t>.</w:t>
      </w:r>
      <w:r w:rsidRPr="6F129AAA" w:rsidR="00A235C2">
        <w:rPr>
          <w:rFonts w:eastAsiaTheme="minorEastAsia"/>
        </w:rPr>
        <w:t xml:space="preserve"> </w:t>
      </w:r>
      <w:r w:rsidRPr="6F129AAA" w:rsidR="00266BBC">
        <w:rPr>
          <w:rFonts w:eastAsiaTheme="minorEastAsia"/>
        </w:rPr>
        <w:t xml:space="preserve">Interestingly, parishes </w:t>
      </w:r>
      <w:r w:rsidRPr="6F129AAA" w:rsidR="003F2A1E">
        <w:rPr>
          <w:rFonts w:eastAsiaTheme="minorEastAsia"/>
        </w:rPr>
        <w:t xml:space="preserve">wanted to </w:t>
      </w:r>
      <w:r w:rsidRPr="6F129AAA" w:rsidR="00664F5D">
        <w:rPr>
          <w:rFonts w:eastAsiaTheme="minorEastAsia"/>
        </w:rPr>
        <w:t xml:space="preserve">further </w:t>
      </w:r>
      <w:r w:rsidRPr="6F129AAA" w:rsidR="003F2A1E">
        <w:rPr>
          <w:rFonts w:eastAsiaTheme="minorEastAsia"/>
        </w:rPr>
        <w:t>explore protected verges to enhance biodiversity on their</w:t>
      </w:r>
      <w:r w:rsidRPr="6F129AAA" w:rsidR="00664F5D">
        <w:rPr>
          <w:rFonts w:eastAsiaTheme="minorEastAsia"/>
        </w:rPr>
        <w:t xml:space="preserve"> highways, which presents an opportunity for collaboration with the County’s Highway team and local eco groups.</w:t>
      </w:r>
    </w:p>
    <w:p w:rsidRPr="00B66B4E" w:rsidR="00145DAA" w:rsidP="6F129AAA" w:rsidRDefault="00375527" w14:paraId="350F3C01" w14:textId="316E5248">
      <w:pPr>
        <w:rPr>
          <w:rFonts w:eastAsiaTheme="minorEastAsia"/>
          <w:b/>
          <w:bCs/>
        </w:rPr>
      </w:pPr>
      <w:r w:rsidRPr="6F129AAA">
        <w:rPr>
          <w:rFonts w:eastAsiaTheme="minorEastAsia"/>
          <w:b/>
          <w:bCs/>
        </w:rPr>
        <w:t>Parish and Clerk’s E-bulletins</w:t>
      </w:r>
    </w:p>
    <w:p w:rsidRPr="00B66B4E" w:rsidR="00375527" w:rsidP="6F129AAA" w:rsidRDefault="008309B9" w14:paraId="4A3D3A69" w14:textId="1B6670C9">
      <w:pPr>
        <w:rPr>
          <w:rFonts w:eastAsiaTheme="minorEastAsia"/>
        </w:rPr>
      </w:pPr>
      <w:r w:rsidRPr="6F129AAA">
        <w:rPr>
          <w:rFonts w:eastAsiaTheme="minorEastAsia"/>
        </w:rPr>
        <w:t>SCDC distributes monthly E-bulletins alternating between one targeted at</w:t>
      </w:r>
      <w:r w:rsidRPr="6F129AAA" w:rsidR="00496566">
        <w:rPr>
          <w:rFonts w:eastAsiaTheme="minorEastAsia"/>
        </w:rPr>
        <w:t xml:space="preserve"> parish clerks and another more general parish bulletin. Upcoming </w:t>
      </w:r>
      <w:r w:rsidRPr="6F129AAA" w:rsidR="006B47B9">
        <w:rPr>
          <w:rFonts w:eastAsiaTheme="minorEastAsia"/>
        </w:rPr>
        <w:t>schemes</w:t>
      </w:r>
      <w:r w:rsidRPr="6F129AAA" w:rsidR="006A0E70">
        <w:rPr>
          <w:rFonts w:eastAsiaTheme="minorEastAsia"/>
        </w:rPr>
        <w:t>, such as Six Free Trees, events such as Climate and Environment fortnight</w:t>
      </w:r>
      <w:r w:rsidRPr="6F129AAA" w:rsidR="007B3FFD">
        <w:rPr>
          <w:rFonts w:eastAsiaTheme="minorEastAsia"/>
        </w:rPr>
        <w:t>, as well as</w:t>
      </w:r>
      <w:r w:rsidRPr="6F129AAA" w:rsidR="006B47B9">
        <w:rPr>
          <w:rFonts w:eastAsiaTheme="minorEastAsia"/>
        </w:rPr>
        <w:t xml:space="preserve"> </w:t>
      </w:r>
      <w:r w:rsidRPr="6F129AAA" w:rsidR="007B3FFD">
        <w:rPr>
          <w:rFonts w:eastAsiaTheme="minorEastAsia"/>
        </w:rPr>
        <w:t xml:space="preserve">external </w:t>
      </w:r>
      <w:r w:rsidRPr="6F129AAA" w:rsidR="00496566">
        <w:rPr>
          <w:rFonts w:eastAsiaTheme="minorEastAsia"/>
        </w:rPr>
        <w:t xml:space="preserve">funding resources are shared </w:t>
      </w:r>
      <w:r w:rsidRPr="6F129AAA" w:rsidR="007B3FFD">
        <w:rPr>
          <w:rFonts w:eastAsiaTheme="minorEastAsia"/>
        </w:rPr>
        <w:t>with parishes.</w:t>
      </w:r>
    </w:p>
    <w:p w:rsidRPr="00B66B4E" w:rsidR="00E90E92" w:rsidP="6F129AAA" w:rsidRDefault="00095202" w14:paraId="412709F0" w14:textId="2DBD1BF2">
      <w:pPr>
        <w:rPr>
          <w:rFonts w:eastAsiaTheme="minorEastAsia"/>
          <w:b/>
          <w:bCs/>
        </w:rPr>
      </w:pPr>
      <w:r w:rsidRPr="6F129AAA">
        <w:rPr>
          <w:rFonts w:eastAsiaTheme="minorEastAsia"/>
          <w:b/>
          <w:bCs/>
        </w:rPr>
        <w:t xml:space="preserve">South </w:t>
      </w:r>
      <w:proofErr w:type="spellStart"/>
      <w:r w:rsidRPr="6F129AAA">
        <w:rPr>
          <w:rFonts w:eastAsiaTheme="minorEastAsia"/>
          <w:b/>
          <w:bCs/>
        </w:rPr>
        <w:t>Cambs</w:t>
      </w:r>
      <w:proofErr w:type="spellEnd"/>
      <w:r w:rsidRPr="6F129AAA">
        <w:rPr>
          <w:rFonts w:eastAsiaTheme="minorEastAsia"/>
          <w:b/>
          <w:bCs/>
        </w:rPr>
        <w:t xml:space="preserve"> Magazine</w:t>
      </w:r>
    </w:p>
    <w:p w:rsidRPr="00B66B4E" w:rsidR="00095202" w:rsidP="176CBB67" w:rsidRDefault="007B3FFD" w14:paraId="4D11C3F2" w14:textId="48159ABA">
      <w:pPr>
        <w:rPr>
          <w:rFonts w:eastAsiaTheme="minorEastAsia"/>
        </w:rPr>
      </w:pPr>
      <w:r w:rsidRPr="176CBB67">
        <w:rPr>
          <w:rFonts w:eastAsiaTheme="minorEastAsia"/>
        </w:rPr>
        <w:t xml:space="preserve">This quarterly magazine is </w:t>
      </w:r>
      <w:r w:rsidRPr="176CBB67" w:rsidR="5DE61F0F">
        <w:rPr>
          <w:rFonts w:eastAsiaTheme="minorEastAsia"/>
        </w:rPr>
        <w:t>delivered</w:t>
      </w:r>
      <w:r w:rsidRPr="176CBB67" w:rsidR="001518B5">
        <w:rPr>
          <w:rFonts w:eastAsiaTheme="minorEastAsia"/>
        </w:rPr>
        <w:t xml:space="preserve"> to every household in South </w:t>
      </w:r>
      <w:r w:rsidRPr="176CBB67" w:rsidR="00544220">
        <w:rPr>
          <w:rFonts w:eastAsiaTheme="minorEastAsia"/>
        </w:rPr>
        <w:t>Cambridgeshire and</w:t>
      </w:r>
      <w:r w:rsidRPr="176CBB67" w:rsidR="001518B5">
        <w:rPr>
          <w:rFonts w:eastAsiaTheme="minorEastAsia"/>
        </w:rPr>
        <w:t xml:space="preserve"> features</w:t>
      </w:r>
      <w:r w:rsidRPr="176CBB67" w:rsidR="00237A5A">
        <w:rPr>
          <w:rFonts w:eastAsiaTheme="minorEastAsia"/>
        </w:rPr>
        <w:t xml:space="preserve"> a </w:t>
      </w:r>
      <w:r w:rsidRPr="176CBB67" w:rsidR="001B1EEF">
        <w:rPr>
          <w:rFonts w:eastAsiaTheme="minorEastAsia"/>
        </w:rPr>
        <w:t>regular</w:t>
      </w:r>
      <w:r w:rsidRPr="176CBB67" w:rsidR="001518B5">
        <w:rPr>
          <w:rFonts w:eastAsiaTheme="minorEastAsia"/>
        </w:rPr>
        <w:t xml:space="preserve"> climate and environment</w:t>
      </w:r>
      <w:r w:rsidRPr="176CBB67" w:rsidR="00594417">
        <w:rPr>
          <w:rFonts w:eastAsiaTheme="minorEastAsia"/>
        </w:rPr>
        <w:t xml:space="preserve"> </w:t>
      </w:r>
      <w:r w:rsidRPr="176CBB67" w:rsidR="00237A5A">
        <w:rPr>
          <w:rFonts w:eastAsiaTheme="minorEastAsia"/>
        </w:rPr>
        <w:t>column</w:t>
      </w:r>
      <w:r w:rsidRPr="176CBB67" w:rsidR="001B1EEF">
        <w:rPr>
          <w:rFonts w:eastAsiaTheme="minorEastAsia"/>
        </w:rPr>
        <w:t>, often sharing ecological</w:t>
      </w:r>
      <w:r w:rsidRPr="176CBB67" w:rsidR="00594417">
        <w:rPr>
          <w:rFonts w:eastAsiaTheme="minorEastAsia"/>
        </w:rPr>
        <w:t xml:space="preserve"> knowledge and promot</w:t>
      </w:r>
      <w:r w:rsidRPr="176CBB67" w:rsidR="001B1EEF">
        <w:rPr>
          <w:rFonts w:eastAsiaTheme="minorEastAsia"/>
        </w:rPr>
        <w:t>ing</w:t>
      </w:r>
      <w:r w:rsidRPr="176CBB67" w:rsidR="00594417">
        <w:rPr>
          <w:rFonts w:eastAsiaTheme="minorEastAsia"/>
        </w:rPr>
        <w:t xml:space="preserve"> behaviour change</w:t>
      </w:r>
      <w:r w:rsidRPr="176CBB67" w:rsidR="005B31A9">
        <w:rPr>
          <w:rFonts w:eastAsiaTheme="minorEastAsia"/>
        </w:rPr>
        <w:t xml:space="preserve"> to benefit nature.</w:t>
      </w:r>
    </w:p>
    <w:p w:rsidR="002500F7" w:rsidP="6F129AAA" w:rsidRDefault="002500F7" w14:paraId="1B69EE0A" w14:textId="77777777">
      <w:pPr>
        <w:keepNext/>
        <w:rPr>
          <w:rFonts w:eastAsiaTheme="minorEastAsia"/>
        </w:rPr>
      </w:pPr>
      <w:r>
        <w:rPr>
          <w:noProof/>
        </w:rPr>
        <w:drawing>
          <wp:inline distT="0" distB="0" distL="0" distR="0" wp14:anchorId="7299A661" wp14:editId="66765FE2">
            <wp:extent cx="4197566" cy="5797848"/>
            <wp:effectExtent l="0" t="0" r="0" b="0"/>
            <wp:docPr id="6410768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684" name="Picture 1" descr="A screenshot of a website&#10;&#10;AI-generated content may be incorrect."/>
                    <pic:cNvPicPr/>
                  </pic:nvPicPr>
                  <pic:blipFill>
                    <a:blip r:embed="rId22"/>
                    <a:stretch>
                      <a:fillRect/>
                    </a:stretch>
                  </pic:blipFill>
                  <pic:spPr>
                    <a:xfrm>
                      <a:off x="0" y="0"/>
                      <a:ext cx="4197566" cy="5797848"/>
                    </a:xfrm>
                    <a:prstGeom prst="rect">
                      <a:avLst/>
                    </a:prstGeom>
                  </pic:spPr>
                </pic:pic>
              </a:graphicData>
            </a:graphic>
          </wp:inline>
        </w:drawing>
      </w:r>
    </w:p>
    <w:p w:rsidR="00237A5A" w:rsidP="6F129AAA" w:rsidRDefault="002500F7" w14:paraId="53DE016B" w14:textId="4867402D">
      <w:pPr>
        <w:pStyle w:val="Caption"/>
        <w:rPr>
          <w:rFonts w:eastAsiaTheme="minorEastAsia"/>
          <w:b/>
          <w:bCs/>
        </w:rPr>
      </w:pPr>
      <w:r w:rsidRPr="6F129AAA">
        <w:rPr>
          <w:rFonts w:eastAsiaTheme="minorEastAsia"/>
        </w:rPr>
        <w:t xml:space="preserve">Figure </w:t>
      </w:r>
      <w:r>
        <w:fldChar w:fldCharType="begin"/>
      </w:r>
      <w:r>
        <w:instrText xml:space="preserve"> SEQ Figure \* ARABIC </w:instrText>
      </w:r>
      <w:r>
        <w:fldChar w:fldCharType="separate"/>
      </w:r>
      <w:r w:rsidR="005F057A">
        <w:rPr>
          <w:noProof/>
        </w:rPr>
        <w:t>3</w:t>
      </w:r>
      <w:r>
        <w:fldChar w:fldCharType="end"/>
      </w:r>
      <w:r w:rsidR="002C0894">
        <w:t xml:space="preserve">: </w:t>
      </w:r>
      <w:r w:rsidRPr="6F129AAA">
        <w:rPr>
          <w:rFonts w:eastAsiaTheme="minorEastAsia"/>
        </w:rPr>
        <w:t xml:space="preserve">South </w:t>
      </w:r>
      <w:proofErr w:type="spellStart"/>
      <w:r w:rsidRPr="6F129AAA">
        <w:rPr>
          <w:rFonts w:eastAsiaTheme="minorEastAsia"/>
        </w:rPr>
        <w:t>Cambs</w:t>
      </w:r>
      <w:proofErr w:type="spellEnd"/>
      <w:r w:rsidRPr="6F129AAA">
        <w:rPr>
          <w:rFonts w:eastAsiaTheme="minorEastAsia"/>
        </w:rPr>
        <w:t xml:space="preserve"> Magazine Autumn 2023 p.8</w:t>
      </w:r>
    </w:p>
    <w:p w:rsidRPr="00B66B4E" w:rsidR="00D137BB" w:rsidP="6F129AAA" w:rsidRDefault="00397300" w14:paraId="64BAE30A" w14:textId="48D93A68">
      <w:pPr>
        <w:rPr>
          <w:rFonts w:eastAsiaTheme="minorEastAsia"/>
          <w:b/>
          <w:bCs/>
        </w:rPr>
      </w:pPr>
      <w:r w:rsidRPr="6F129AAA">
        <w:rPr>
          <w:rFonts w:eastAsiaTheme="minorEastAsia"/>
          <w:b/>
          <w:bCs/>
        </w:rPr>
        <w:t>Community</w:t>
      </w:r>
      <w:r w:rsidRPr="6F129AAA" w:rsidR="00FF5BA2">
        <w:rPr>
          <w:rFonts w:eastAsiaTheme="minorEastAsia"/>
          <w:b/>
          <w:bCs/>
        </w:rPr>
        <w:t xml:space="preserve"> E</w:t>
      </w:r>
      <w:r w:rsidRPr="6F129AAA" w:rsidR="00095202">
        <w:rPr>
          <w:rFonts w:eastAsiaTheme="minorEastAsia"/>
          <w:b/>
          <w:bCs/>
        </w:rPr>
        <w:t>vents</w:t>
      </w:r>
    </w:p>
    <w:p w:rsidR="00FF5BA2" w:rsidP="176CBB67" w:rsidRDefault="00FF5BA2" w14:paraId="6477BE9A" w14:textId="3A72F7D1">
      <w:pPr>
        <w:rPr>
          <w:rFonts w:eastAsiaTheme="minorEastAsia"/>
        </w:rPr>
      </w:pPr>
      <w:r w:rsidRPr="176CBB67">
        <w:rPr>
          <w:rFonts w:eastAsiaTheme="minorEastAsia"/>
        </w:rPr>
        <w:t>The SCDC Climate and Environment team</w:t>
      </w:r>
      <w:r w:rsidRPr="176CBB67" w:rsidR="00D0271E">
        <w:rPr>
          <w:rFonts w:eastAsiaTheme="minorEastAsia"/>
        </w:rPr>
        <w:t xml:space="preserve"> </w:t>
      </w:r>
      <w:r w:rsidRPr="176CBB67" w:rsidR="008A1577">
        <w:rPr>
          <w:rFonts w:eastAsiaTheme="minorEastAsia"/>
        </w:rPr>
        <w:t xml:space="preserve">frequently </w:t>
      </w:r>
      <w:r w:rsidRPr="176CBB67" w:rsidR="00D0271E">
        <w:rPr>
          <w:rFonts w:eastAsiaTheme="minorEastAsia"/>
        </w:rPr>
        <w:t>attend community events</w:t>
      </w:r>
      <w:r w:rsidRPr="176CBB67" w:rsidR="00D1638D">
        <w:rPr>
          <w:rFonts w:eastAsiaTheme="minorEastAsia"/>
        </w:rPr>
        <w:t xml:space="preserve"> hosted by </w:t>
      </w:r>
      <w:r w:rsidRPr="176CBB67" w:rsidR="00D0271E">
        <w:rPr>
          <w:rFonts w:eastAsiaTheme="minorEastAsia"/>
        </w:rPr>
        <w:t>other organis</w:t>
      </w:r>
      <w:r w:rsidRPr="176CBB67" w:rsidR="00D1638D">
        <w:rPr>
          <w:rFonts w:eastAsiaTheme="minorEastAsia"/>
        </w:rPr>
        <w:t>ations</w:t>
      </w:r>
      <w:r w:rsidRPr="176CBB67" w:rsidR="00D0271E">
        <w:rPr>
          <w:rFonts w:eastAsiaTheme="minorEastAsia"/>
        </w:rPr>
        <w:t xml:space="preserve">, such as Cambridgeshire ACRE, </w:t>
      </w:r>
      <w:r w:rsidRPr="176CBB67" w:rsidR="007F32B5">
        <w:rPr>
          <w:rFonts w:eastAsiaTheme="minorEastAsia"/>
        </w:rPr>
        <w:t>Romsey Mill Northstowe Youth Club</w:t>
      </w:r>
      <w:r w:rsidRPr="176CBB67" w:rsidR="00B35B4A">
        <w:rPr>
          <w:rFonts w:eastAsiaTheme="minorEastAsia"/>
        </w:rPr>
        <w:t xml:space="preserve">, </w:t>
      </w:r>
      <w:r w:rsidRPr="176CBB67" w:rsidR="008A1577">
        <w:rPr>
          <w:rFonts w:eastAsiaTheme="minorEastAsia"/>
        </w:rPr>
        <w:t>Cambridge Sustainable Food, village</w:t>
      </w:r>
      <w:r w:rsidRPr="176CBB67" w:rsidR="00B35B4A">
        <w:rPr>
          <w:rFonts w:eastAsiaTheme="minorEastAsia"/>
        </w:rPr>
        <w:t xml:space="preserve"> eco clubs,</w:t>
      </w:r>
      <w:r w:rsidRPr="176CBB67" w:rsidR="008A1577">
        <w:rPr>
          <w:rFonts w:eastAsiaTheme="minorEastAsia"/>
        </w:rPr>
        <w:t xml:space="preserve"> and local schools</w:t>
      </w:r>
      <w:r w:rsidRPr="176CBB67" w:rsidR="00D1638D">
        <w:rPr>
          <w:rFonts w:eastAsiaTheme="minorEastAsia"/>
        </w:rPr>
        <w:t>,</w:t>
      </w:r>
      <w:r w:rsidRPr="176CBB67" w:rsidR="008A1577">
        <w:rPr>
          <w:rFonts w:eastAsiaTheme="minorEastAsia"/>
        </w:rPr>
        <w:t xml:space="preserve"> to engage </w:t>
      </w:r>
      <w:r w:rsidRPr="176CBB67" w:rsidR="00E16A3A">
        <w:rPr>
          <w:rFonts w:eastAsiaTheme="minorEastAsia"/>
        </w:rPr>
        <w:t>attendees about SCDC programmes and scheme</w:t>
      </w:r>
      <w:r w:rsidRPr="176CBB67" w:rsidR="00C32ED4">
        <w:rPr>
          <w:rFonts w:eastAsiaTheme="minorEastAsia"/>
        </w:rPr>
        <w:t>s, as well as consultation opportunities and council services.</w:t>
      </w:r>
    </w:p>
    <w:p w:rsidR="51E20488" w:rsidP="51E20488" w:rsidRDefault="51E20488" w14:paraId="5C432442" w14:textId="45CFDE85">
      <w:pPr>
        <w:rPr>
          <w:rFonts w:eastAsiaTheme="minorEastAsia"/>
          <w:b/>
          <w:bCs/>
        </w:rPr>
      </w:pPr>
    </w:p>
    <w:p w:rsidR="002E60C4" w:rsidP="24B23A6D" w:rsidRDefault="002E60C4" w14:paraId="7530188C" w14:textId="69EF3D34">
      <w:pPr>
        <w:rPr>
          <w:rFonts w:eastAsiaTheme="minorEastAsia"/>
          <w:b/>
          <w:bCs/>
        </w:rPr>
      </w:pPr>
      <w:r w:rsidRPr="51E20488">
        <w:rPr>
          <w:rFonts w:eastAsiaTheme="minorEastAsia"/>
          <w:b/>
          <w:bCs/>
        </w:rPr>
        <w:t>PECT</w:t>
      </w:r>
      <w:r w:rsidRPr="51E20488" w:rsidR="5C57F20D">
        <w:rPr>
          <w:rFonts w:eastAsiaTheme="minorEastAsia"/>
          <w:b/>
          <w:bCs/>
        </w:rPr>
        <w:t xml:space="preserve"> – Climate Education programme</w:t>
      </w:r>
    </w:p>
    <w:p w:rsidRPr="00B66B4E" w:rsidR="002E60C4" w:rsidP="24B23A6D" w:rsidRDefault="002E60C4" w14:paraId="415F446E" w14:textId="73A6AE1F">
      <w:pPr>
        <w:rPr>
          <w:rFonts w:eastAsiaTheme="minorEastAsia"/>
        </w:rPr>
      </w:pPr>
      <w:r w:rsidRPr="51E20488">
        <w:rPr>
          <w:rFonts w:eastAsiaTheme="minorEastAsia"/>
        </w:rPr>
        <w:t xml:space="preserve">The Peterborough </w:t>
      </w:r>
      <w:r w:rsidRPr="51E20488" w:rsidR="006331B2">
        <w:rPr>
          <w:rFonts w:eastAsiaTheme="minorEastAsia"/>
        </w:rPr>
        <w:t xml:space="preserve">Environmental City Trust (PECT) is a </w:t>
      </w:r>
      <w:r w:rsidRPr="51E20488" w:rsidR="00354C7B">
        <w:rPr>
          <w:rFonts w:eastAsiaTheme="minorEastAsia"/>
        </w:rPr>
        <w:t>charity th</w:t>
      </w:r>
      <w:r w:rsidRPr="51E20488" w:rsidR="003618B8">
        <w:rPr>
          <w:rFonts w:eastAsiaTheme="minorEastAsia"/>
        </w:rPr>
        <w:t>at</w:t>
      </w:r>
      <w:r w:rsidRPr="51E20488" w:rsidR="5F7F6408">
        <w:rPr>
          <w:rFonts w:eastAsiaTheme="minorEastAsia"/>
        </w:rPr>
        <w:t>, amongst other work,</w:t>
      </w:r>
      <w:r w:rsidRPr="51E20488" w:rsidR="003618B8">
        <w:rPr>
          <w:rFonts w:eastAsiaTheme="minorEastAsia"/>
        </w:rPr>
        <w:t xml:space="preserve"> delivers </w:t>
      </w:r>
      <w:r w:rsidRPr="51E20488" w:rsidR="330F2375">
        <w:rPr>
          <w:rFonts w:eastAsiaTheme="minorEastAsia"/>
        </w:rPr>
        <w:t xml:space="preserve">a programme of </w:t>
      </w:r>
      <w:r w:rsidRPr="51E20488" w:rsidR="003618B8">
        <w:rPr>
          <w:rFonts w:eastAsiaTheme="minorEastAsia"/>
        </w:rPr>
        <w:t xml:space="preserve">eco education for young people. SCDC appointed PECT for a one-year engagement initiative </w:t>
      </w:r>
      <w:r w:rsidRPr="51E20488" w:rsidR="002C3F83">
        <w:rPr>
          <w:rFonts w:eastAsiaTheme="minorEastAsia"/>
        </w:rPr>
        <w:t>from 202</w:t>
      </w:r>
      <w:r w:rsidRPr="51E20488" w:rsidR="0032629A">
        <w:rPr>
          <w:rFonts w:eastAsiaTheme="minorEastAsia"/>
        </w:rPr>
        <w:t xml:space="preserve">4-2025 involving </w:t>
      </w:r>
      <w:r w:rsidRPr="51E20488" w:rsidR="003618B8">
        <w:rPr>
          <w:rFonts w:eastAsiaTheme="minorEastAsia"/>
        </w:rPr>
        <w:t xml:space="preserve">9 South Cambridgeshire schools. </w:t>
      </w:r>
      <w:r w:rsidRPr="51E20488" w:rsidR="00212C6F">
        <w:rPr>
          <w:rFonts w:eastAsiaTheme="minorEastAsia"/>
        </w:rPr>
        <w:t xml:space="preserve">As part of PECT’s programme, students and teachers </w:t>
      </w:r>
      <w:r w:rsidRPr="51E20488" w:rsidR="0032629A">
        <w:rPr>
          <w:rFonts w:eastAsiaTheme="minorEastAsia"/>
        </w:rPr>
        <w:t xml:space="preserve">have committed to climate and nature-friendly </w:t>
      </w:r>
      <w:r w:rsidRPr="51E20488" w:rsidR="00381B7B">
        <w:rPr>
          <w:rFonts w:eastAsiaTheme="minorEastAsia"/>
        </w:rPr>
        <w:t>initiatives, such as community litter picks, water harvesting, and eliminating single-use plastic</w:t>
      </w:r>
      <w:r w:rsidRPr="51E20488" w:rsidR="00397300">
        <w:rPr>
          <w:rFonts w:eastAsiaTheme="minorEastAsia"/>
        </w:rPr>
        <w:t>.</w:t>
      </w:r>
      <w:r w:rsidRPr="51E20488" w:rsidR="00270E8C">
        <w:rPr>
          <w:rFonts w:eastAsiaTheme="minorEastAsia"/>
        </w:rPr>
        <w:t xml:space="preserve"> The program is currently being reviewed</w:t>
      </w:r>
      <w:r w:rsidRPr="51E20488" w:rsidR="193C5E6C">
        <w:rPr>
          <w:rFonts w:eastAsiaTheme="minorEastAsia"/>
        </w:rPr>
        <w:t>.</w:t>
      </w:r>
    </w:p>
    <w:p w:rsidRPr="00B66B4E" w:rsidR="009119E2" w:rsidP="6F129AAA" w:rsidRDefault="00C207E6" w14:paraId="22D58661" w14:textId="31C4C4B3">
      <w:pPr>
        <w:pStyle w:val="Heading3"/>
        <w:rPr>
          <w:rFonts w:eastAsiaTheme="minorEastAsia" w:cstheme="minorBidi"/>
        </w:rPr>
      </w:pPr>
      <w:bookmarkStart w:name="_Toc158516000" w:id="59"/>
      <w:r w:rsidRPr="6F129AAA">
        <w:rPr>
          <w:rFonts w:eastAsiaTheme="minorEastAsia" w:cstheme="minorBidi"/>
        </w:rPr>
        <w:t>Partnerships</w:t>
      </w:r>
      <w:bookmarkEnd w:id="59"/>
    </w:p>
    <w:p w:rsidRPr="00B66B4E" w:rsidR="00E8653B" w:rsidP="6F129AAA" w:rsidRDefault="00E8653B" w14:paraId="129B6CC9" w14:textId="67F2B344">
      <w:pPr>
        <w:rPr>
          <w:rFonts w:eastAsiaTheme="minorEastAsia"/>
        </w:rPr>
      </w:pPr>
      <w:r w:rsidRPr="6F129AAA">
        <w:rPr>
          <w:rFonts w:eastAsiaTheme="minorEastAsia"/>
        </w:rPr>
        <w:t xml:space="preserve">SCDC inputs into wider local and regional </w:t>
      </w:r>
      <w:r w:rsidRPr="6F129AAA" w:rsidR="00CD794A">
        <w:rPr>
          <w:rFonts w:eastAsiaTheme="minorEastAsia"/>
        </w:rPr>
        <w:t>initiatives and we align our efforts with strategic targets for landscape-scale nature recovery.</w:t>
      </w:r>
    </w:p>
    <w:p w:rsidRPr="00B66B4E" w:rsidR="000535DB" w:rsidP="6F129AAA" w:rsidRDefault="00166414" w14:paraId="4C6A9424" w14:textId="5C8C6F6C">
      <w:pPr>
        <w:rPr>
          <w:rFonts w:eastAsiaTheme="minorEastAsia"/>
          <w:b/>
          <w:bCs/>
        </w:rPr>
      </w:pPr>
      <w:r w:rsidRPr="6F129AAA">
        <w:rPr>
          <w:rFonts w:eastAsiaTheme="minorEastAsia"/>
          <w:b/>
          <w:bCs/>
        </w:rPr>
        <w:t>Cambridgeshire Green Infrastructure Strategy</w:t>
      </w:r>
      <w:r w:rsidRPr="6F129AAA" w:rsidR="00161A06">
        <w:rPr>
          <w:rFonts w:eastAsiaTheme="minorEastAsia"/>
          <w:b/>
          <w:bCs/>
        </w:rPr>
        <w:t xml:space="preserve"> (2011)</w:t>
      </w:r>
    </w:p>
    <w:p w:rsidRPr="00B66B4E" w:rsidR="007D1CE3" w:rsidP="21A74DF5" w:rsidRDefault="00496F5B" w14:paraId="54100A2E" w14:textId="1E6667A7">
      <w:pPr>
        <w:rPr>
          <w:rFonts w:eastAsiaTheme="minorEastAsia"/>
        </w:rPr>
      </w:pPr>
      <w:r w:rsidRPr="21A74DF5">
        <w:rPr>
          <w:rFonts w:eastAsiaTheme="minorEastAsia"/>
        </w:rPr>
        <w:t>SCDC</w:t>
      </w:r>
      <w:r w:rsidRPr="21A74DF5" w:rsidR="000A791D">
        <w:rPr>
          <w:rFonts w:eastAsiaTheme="minorEastAsia"/>
        </w:rPr>
        <w:t xml:space="preserve"> </w:t>
      </w:r>
      <w:r w:rsidRPr="21A74DF5" w:rsidR="00863462">
        <w:rPr>
          <w:rFonts w:eastAsiaTheme="minorEastAsia"/>
        </w:rPr>
        <w:t>was</w:t>
      </w:r>
      <w:r w:rsidRPr="21A74DF5" w:rsidR="002E1FA4">
        <w:rPr>
          <w:rFonts w:eastAsiaTheme="minorEastAsia"/>
        </w:rPr>
        <w:t xml:space="preserve"> a part of the Green Infrastructure forum which informed and shaped </w:t>
      </w:r>
      <w:r w:rsidRPr="21A74DF5" w:rsidR="00B455A6">
        <w:rPr>
          <w:rFonts w:eastAsiaTheme="minorEastAsia"/>
        </w:rPr>
        <w:t>t</w:t>
      </w:r>
      <w:r w:rsidRPr="21A74DF5" w:rsidR="00BF7E1D">
        <w:rPr>
          <w:rFonts w:eastAsiaTheme="minorEastAsia"/>
        </w:rPr>
        <w:t>he Cambridgeshire Green Infrastructure Strategy (2011)</w:t>
      </w:r>
      <w:r w:rsidRPr="21A74DF5" w:rsidR="00B455A6">
        <w:rPr>
          <w:rFonts w:eastAsiaTheme="minorEastAsia"/>
        </w:rPr>
        <w:t xml:space="preserve">. </w:t>
      </w:r>
      <w:r w:rsidRPr="21A74DF5" w:rsidR="0085147F">
        <w:rPr>
          <w:rFonts w:eastAsiaTheme="minorEastAsia"/>
        </w:rPr>
        <w:t xml:space="preserve">This strategy </w:t>
      </w:r>
      <w:r w:rsidRPr="21A74DF5" w:rsidR="007D06AF">
        <w:rPr>
          <w:rFonts w:eastAsiaTheme="minorEastAsia"/>
        </w:rPr>
        <w:t>covers</w:t>
      </w:r>
      <w:r w:rsidRPr="21A74DF5" w:rsidR="002A0C65">
        <w:rPr>
          <w:rFonts w:eastAsiaTheme="minorEastAsia"/>
        </w:rPr>
        <w:t xml:space="preserve"> several</w:t>
      </w:r>
      <w:r w:rsidRPr="21A74DF5" w:rsidR="00600550">
        <w:rPr>
          <w:rFonts w:eastAsiaTheme="minorEastAsia"/>
        </w:rPr>
        <w:t xml:space="preserve"> key projects and target areas</w:t>
      </w:r>
      <w:r w:rsidRPr="21A74DF5" w:rsidR="0085147F">
        <w:rPr>
          <w:rFonts w:eastAsiaTheme="minorEastAsia"/>
        </w:rPr>
        <w:t xml:space="preserve"> within South Cambridgeshire,</w:t>
      </w:r>
      <w:r w:rsidRPr="21A74DF5" w:rsidR="00600550">
        <w:rPr>
          <w:rFonts w:eastAsiaTheme="minorEastAsia"/>
        </w:rPr>
        <w:t xml:space="preserve"> including </w:t>
      </w:r>
      <w:proofErr w:type="spellStart"/>
      <w:r w:rsidRPr="21A74DF5" w:rsidR="00600550">
        <w:rPr>
          <w:rFonts w:eastAsiaTheme="minorEastAsia"/>
        </w:rPr>
        <w:t>Northstowe</w:t>
      </w:r>
      <w:proofErr w:type="spellEnd"/>
      <w:r w:rsidRPr="21A74DF5" w:rsidR="00600550">
        <w:rPr>
          <w:rFonts w:eastAsiaTheme="minorEastAsia"/>
        </w:rPr>
        <w:t>, Wicken Fen</w:t>
      </w:r>
      <w:r w:rsidRPr="21A74DF5" w:rsidR="0085147F">
        <w:rPr>
          <w:rFonts w:eastAsiaTheme="minorEastAsia"/>
        </w:rPr>
        <w:t>,</w:t>
      </w:r>
      <w:r w:rsidRPr="21A74DF5" w:rsidR="00600550">
        <w:rPr>
          <w:rFonts w:eastAsiaTheme="minorEastAsia"/>
        </w:rPr>
        <w:t xml:space="preserve"> Anglesey Abbey, Cambridge City, Cambourne, Wimpole, and West Cambridgeshire Woodlands.</w:t>
      </w:r>
      <w:r w:rsidRPr="21A74DF5" w:rsidR="008279AC">
        <w:rPr>
          <w:rFonts w:eastAsiaTheme="minorEastAsia"/>
        </w:rPr>
        <w:t xml:space="preserve"> SCDC and GCSP </w:t>
      </w:r>
      <w:r w:rsidRPr="21A74DF5" w:rsidR="00E0138F">
        <w:rPr>
          <w:rFonts w:eastAsiaTheme="minorEastAsia"/>
        </w:rPr>
        <w:t xml:space="preserve">have been involved in </w:t>
      </w:r>
      <w:r w:rsidRPr="21A74DF5" w:rsidR="00032C25">
        <w:rPr>
          <w:rFonts w:eastAsiaTheme="minorEastAsia"/>
        </w:rPr>
        <w:t xml:space="preserve">these district-wide projects through planning </w:t>
      </w:r>
      <w:r w:rsidRPr="21A74DF5" w:rsidR="007E59BB">
        <w:rPr>
          <w:rFonts w:eastAsiaTheme="minorEastAsia"/>
        </w:rPr>
        <w:t>controls and supporting community initiatives.</w:t>
      </w:r>
    </w:p>
    <w:p w:rsidRPr="00B66B4E" w:rsidR="00B87520" w:rsidP="6F129AAA" w:rsidRDefault="00600550" w14:paraId="5121F952" w14:textId="7CB43633">
      <w:pPr>
        <w:rPr>
          <w:rFonts w:eastAsiaTheme="minorEastAsia"/>
        </w:rPr>
      </w:pPr>
      <w:r w:rsidRPr="6F129AAA">
        <w:rPr>
          <w:rFonts w:eastAsiaTheme="minorEastAsia"/>
        </w:rPr>
        <w:t>Along with specific projects to improve green infrastructure, t</w:t>
      </w:r>
      <w:r w:rsidRPr="6F129AAA" w:rsidR="00B455A6">
        <w:rPr>
          <w:rFonts w:eastAsiaTheme="minorEastAsia"/>
        </w:rPr>
        <w:t xml:space="preserve">he strategy </w:t>
      </w:r>
      <w:r w:rsidRPr="6F129AAA" w:rsidR="00BF7E1D">
        <w:rPr>
          <w:rFonts w:eastAsiaTheme="minorEastAsia"/>
        </w:rPr>
        <w:t xml:space="preserve">identifies </w:t>
      </w:r>
      <w:r w:rsidRPr="6F129AAA" w:rsidR="00675074">
        <w:rPr>
          <w:rFonts w:eastAsiaTheme="minorEastAsia"/>
        </w:rPr>
        <w:t xml:space="preserve">main challenges </w:t>
      </w:r>
      <w:r w:rsidRPr="6F129AAA" w:rsidR="00B87520">
        <w:rPr>
          <w:rFonts w:eastAsiaTheme="minorEastAsia"/>
        </w:rPr>
        <w:t xml:space="preserve">as well as </w:t>
      </w:r>
      <w:r w:rsidRPr="6F129AAA" w:rsidR="00BF7E1D">
        <w:rPr>
          <w:rFonts w:eastAsiaTheme="minorEastAsia"/>
        </w:rPr>
        <w:t xml:space="preserve">a range of opportunities for enhancement </w:t>
      </w:r>
      <w:r w:rsidRPr="6F129AAA" w:rsidR="009E764A">
        <w:rPr>
          <w:rFonts w:eastAsiaTheme="minorEastAsia"/>
        </w:rPr>
        <w:t xml:space="preserve">in </w:t>
      </w:r>
      <w:r w:rsidRPr="6F129AAA" w:rsidR="008F2974">
        <w:rPr>
          <w:rFonts w:eastAsiaTheme="minorEastAsia"/>
        </w:rPr>
        <w:t>South Cambridgeshire</w:t>
      </w:r>
      <w:r w:rsidRPr="6F129AAA" w:rsidR="00B87520">
        <w:rPr>
          <w:rFonts w:eastAsiaTheme="minorEastAsia"/>
        </w:rPr>
        <w:t xml:space="preserve">. </w:t>
      </w:r>
      <w:r w:rsidRPr="6F129AAA" w:rsidR="007D06AF">
        <w:rPr>
          <w:rFonts w:eastAsiaTheme="minorEastAsia"/>
        </w:rPr>
        <w:t>It</w:t>
      </w:r>
      <w:r w:rsidRPr="6F129AAA" w:rsidR="00B87520">
        <w:rPr>
          <w:rFonts w:eastAsiaTheme="minorEastAsia"/>
        </w:rPr>
        <w:t xml:space="preserve"> recommends providing more green infrastructure to meet the needs of the expanding population while improving links to the wider network. Just as important is the need to conserve and enhance the district’s rural and historic character, along with improving access to green infrastructure across the district.</w:t>
      </w:r>
    </w:p>
    <w:p w:rsidRPr="00B66B4E" w:rsidR="00675074" w:rsidP="6F129AAA" w:rsidRDefault="005F6099" w14:paraId="09684634" w14:textId="6C91C0D5">
      <w:pPr>
        <w:rPr>
          <w:rFonts w:eastAsiaTheme="minorEastAsia"/>
        </w:rPr>
      </w:pPr>
      <w:r w:rsidRPr="6F129AAA">
        <w:rPr>
          <w:rFonts w:eastAsiaTheme="minorEastAsia"/>
        </w:rPr>
        <w:t>Some opportunities identified:</w:t>
      </w:r>
    </w:p>
    <w:p w:rsidRPr="00B66B4E" w:rsidR="00856BDC" w:rsidP="51E20488" w:rsidRDefault="00773A34" w14:paraId="1E3517A9" w14:textId="36A59595">
      <w:pPr>
        <w:pStyle w:val="ListParagraph"/>
        <w:numPr>
          <w:ilvl w:val="0"/>
          <w:numId w:val="4"/>
        </w:numPr>
        <w:rPr>
          <w:rFonts w:eastAsiaTheme="minorEastAsia"/>
        </w:rPr>
      </w:pPr>
      <w:r w:rsidRPr="51E20488">
        <w:rPr>
          <w:rFonts w:eastAsiaTheme="minorEastAsia"/>
        </w:rPr>
        <w:t>early enclosure sites within villages</w:t>
      </w:r>
      <w:r w:rsidRPr="51E20488" w:rsidR="00856BDC">
        <w:rPr>
          <w:rFonts w:eastAsiaTheme="minorEastAsia"/>
        </w:rPr>
        <w:t xml:space="preserve"> can provide open space and biodiversity opportunities – local green infrastructure</w:t>
      </w:r>
    </w:p>
    <w:p w:rsidRPr="00B66B4E" w:rsidR="00856BDC" w:rsidP="51E20488" w:rsidRDefault="006729E1" w14:paraId="3ABC24FB" w14:textId="1336C28D">
      <w:pPr>
        <w:pStyle w:val="ListParagraph"/>
        <w:numPr>
          <w:ilvl w:val="0"/>
          <w:numId w:val="4"/>
        </w:numPr>
        <w:rPr>
          <w:rFonts w:eastAsiaTheme="minorEastAsia"/>
        </w:rPr>
      </w:pPr>
      <w:r w:rsidRPr="51E20488">
        <w:rPr>
          <w:rFonts w:eastAsiaTheme="minorEastAsia"/>
        </w:rPr>
        <w:t>traditional approaches along with new environmental stewardship schemes</w:t>
      </w:r>
      <w:r w:rsidRPr="51E20488" w:rsidR="00FB1C75">
        <w:rPr>
          <w:rFonts w:eastAsiaTheme="minorEastAsia"/>
        </w:rPr>
        <w:t xml:space="preserve"> can create landscapes and habitats of high quality</w:t>
      </w:r>
    </w:p>
    <w:p w:rsidRPr="00B66B4E" w:rsidR="00FB1C75" w:rsidP="51E20488" w:rsidRDefault="00B84369" w14:paraId="40F90E78" w14:textId="4AD47BF2">
      <w:pPr>
        <w:pStyle w:val="ListParagraph"/>
        <w:numPr>
          <w:ilvl w:val="0"/>
          <w:numId w:val="4"/>
        </w:numPr>
        <w:rPr>
          <w:rFonts w:eastAsiaTheme="minorEastAsia"/>
        </w:rPr>
      </w:pPr>
      <w:r w:rsidRPr="51E20488">
        <w:rPr>
          <w:rFonts w:eastAsiaTheme="minorEastAsia"/>
        </w:rPr>
        <w:t xml:space="preserve">linking of fragmented woodland </w:t>
      </w:r>
      <w:r w:rsidRPr="51E20488" w:rsidR="00CA33B5">
        <w:rPr>
          <w:rFonts w:eastAsiaTheme="minorEastAsia"/>
        </w:rPr>
        <w:t xml:space="preserve">with other woodland, and hedged fields and parkland can </w:t>
      </w:r>
      <w:r w:rsidRPr="51E20488" w:rsidR="00FB2165">
        <w:rPr>
          <w:rFonts w:eastAsiaTheme="minorEastAsia"/>
        </w:rPr>
        <w:t>strengthen biodiversity</w:t>
      </w:r>
    </w:p>
    <w:p w:rsidRPr="00B66B4E" w:rsidR="009F77DD" w:rsidP="51E20488" w:rsidRDefault="00F379FE" w14:paraId="31BEFCA9" w14:textId="1A91953E">
      <w:pPr>
        <w:pStyle w:val="ListParagraph"/>
        <w:numPr>
          <w:ilvl w:val="0"/>
          <w:numId w:val="4"/>
        </w:numPr>
        <w:rPr>
          <w:rFonts w:eastAsiaTheme="minorEastAsia"/>
        </w:rPr>
      </w:pPr>
      <w:r w:rsidRPr="51E20488">
        <w:rPr>
          <w:rFonts w:eastAsiaTheme="minorEastAsia"/>
        </w:rPr>
        <w:t xml:space="preserve">rivers and streams provide opportunities for conservation, enhancement and </w:t>
      </w:r>
      <w:r w:rsidRPr="51E20488" w:rsidR="00F03219">
        <w:rPr>
          <w:rFonts w:eastAsiaTheme="minorEastAsia"/>
        </w:rPr>
        <w:t>increased public access and enjoyment; wetlands and land around water courses/bodies can help manage flood ris</w:t>
      </w:r>
      <w:r w:rsidRPr="51E20488" w:rsidR="009F77DD">
        <w:rPr>
          <w:rFonts w:eastAsiaTheme="minorEastAsia"/>
        </w:rPr>
        <w:t>k</w:t>
      </w:r>
    </w:p>
    <w:p w:rsidRPr="00B66B4E" w:rsidR="009F77DD" w:rsidP="51E20488" w:rsidRDefault="009F77DD" w14:paraId="39B68188" w14:textId="31443F71">
      <w:pPr>
        <w:pStyle w:val="ListParagraph"/>
        <w:numPr>
          <w:ilvl w:val="0"/>
          <w:numId w:val="4"/>
        </w:numPr>
        <w:rPr>
          <w:rFonts w:eastAsiaTheme="minorEastAsia"/>
        </w:rPr>
      </w:pPr>
      <w:r w:rsidRPr="51E20488">
        <w:rPr>
          <w:rFonts w:eastAsiaTheme="minorEastAsia"/>
        </w:rPr>
        <w:t xml:space="preserve">heritage and gateway sites </w:t>
      </w:r>
      <w:r w:rsidRPr="51E20488" w:rsidR="00ED4499">
        <w:rPr>
          <w:rFonts w:eastAsiaTheme="minorEastAsia"/>
        </w:rPr>
        <w:t>can help integrate visitors with the Green Infrastructure network</w:t>
      </w:r>
    </w:p>
    <w:p w:rsidRPr="00B66B4E" w:rsidR="005E2DE2" w:rsidP="51E20488" w:rsidRDefault="005E2DE2" w14:paraId="49262AF5" w14:textId="3E57AC6E">
      <w:pPr>
        <w:pStyle w:val="ListParagraph"/>
        <w:numPr>
          <w:ilvl w:val="0"/>
          <w:numId w:val="4"/>
        </w:numPr>
        <w:rPr>
          <w:rFonts w:eastAsiaTheme="minorEastAsia"/>
        </w:rPr>
      </w:pPr>
      <w:r w:rsidRPr="51E20488">
        <w:rPr>
          <w:rFonts w:eastAsiaTheme="minorEastAsia"/>
        </w:rPr>
        <w:t xml:space="preserve">rights of way or public routes can aid people and wildlife movement and connect </w:t>
      </w:r>
      <w:r w:rsidRPr="51E20488" w:rsidR="00925565">
        <w:rPr>
          <w:rFonts w:eastAsiaTheme="minorEastAsia"/>
        </w:rPr>
        <w:t>sites and settlements around the network</w:t>
      </w:r>
    </w:p>
    <w:p w:rsidRPr="00B66B4E" w:rsidR="009F58BB" w:rsidP="6F129AAA" w:rsidRDefault="009F58BB" w14:paraId="2143A89C" w14:textId="0903E46D">
      <w:pPr>
        <w:rPr>
          <w:rFonts w:eastAsiaTheme="minorEastAsia"/>
        </w:rPr>
      </w:pPr>
      <w:r w:rsidRPr="6F129AAA">
        <w:rPr>
          <w:rFonts w:eastAsiaTheme="minorEastAsia"/>
        </w:rPr>
        <w:t>The strategy</w:t>
      </w:r>
      <w:r w:rsidRPr="6F129AAA" w:rsidR="002C63DD">
        <w:rPr>
          <w:rFonts w:eastAsiaTheme="minorEastAsia"/>
        </w:rPr>
        <w:t xml:space="preserve">, developed by multiple partners within Cambridgeshire, clearly lays out </w:t>
      </w:r>
      <w:r w:rsidRPr="6F129AAA" w:rsidR="00FA61A5">
        <w:rPr>
          <w:rFonts w:eastAsiaTheme="minorEastAsia"/>
        </w:rPr>
        <w:t xml:space="preserve">opportunities for improving green infrastructure within each district/area, but also </w:t>
      </w:r>
      <w:r w:rsidRPr="6F129AAA" w:rsidR="00846E22">
        <w:rPr>
          <w:rFonts w:eastAsiaTheme="minorEastAsia"/>
        </w:rPr>
        <w:t xml:space="preserve">maps out connections and corridors between each district and </w:t>
      </w:r>
      <w:r w:rsidRPr="6F129AAA" w:rsidR="007B0251">
        <w:rPr>
          <w:rFonts w:eastAsiaTheme="minorEastAsia"/>
        </w:rPr>
        <w:t>target area</w:t>
      </w:r>
      <w:r w:rsidRPr="6F129AAA" w:rsidR="00C50C86">
        <w:rPr>
          <w:rFonts w:eastAsiaTheme="minorEastAsia"/>
        </w:rPr>
        <w:t xml:space="preserve"> to help maximi</w:t>
      </w:r>
      <w:r w:rsidRPr="6F129AAA" w:rsidR="5DDF3159">
        <w:rPr>
          <w:rFonts w:eastAsiaTheme="minorEastAsia"/>
        </w:rPr>
        <w:t>s</w:t>
      </w:r>
      <w:r w:rsidRPr="6F129AAA" w:rsidR="00C50C86">
        <w:rPr>
          <w:rFonts w:eastAsiaTheme="minorEastAsia"/>
        </w:rPr>
        <w:t>e biodiversity.</w:t>
      </w:r>
      <w:r w:rsidRPr="6F129AAA" w:rsidR="007B0251">
        <w:rPr>
          <w:rFonts w:eastAsiaTheme="minorEastAsia"/>
        </w:rPr>
        <w:t xml:space="preserve"> </w:t>
      </w:r>
      <w:r w:rsidRPr="6F129AAA" w:rsidR="00B6299D">
        <w:rPr>
          <w:rFonts w:eastAsiaTheme="minorEastAsia"/>
        </w:rPr>
        <w:t xml:space="preserve">It is </w:t>
      </w:r>
      <w:r w:rsidRPr="6F129AAA" w:rsidR="00233E86">
        <w:rPr>
          <w:rFonts w:eastAsiaTheme="minorEastAsia"/>
        </w:rPr>
        <w:t xml:space="preserve">used as a point of reference during planning application reviews to ensure proposed </w:t>
      </w:r>
      <w:r w:rsidRPr="6F129AAA" w:rsidR="00233443">
        <w:rPr>
          <w:rFonts w:eastAsiaTheme="minorEastAsia"/>
        </w:rPr>
        <w:t xml:space="preserve">new </w:t>
      </w:r>
      <w:r w:rsidRPr="6F129AAA" w:rsidR="00233E86">
        <w:rPr>
          <w:rFonts w:eastAsiaTheme="minorEastAsia"/>
        </w:rPr>
        <w:t>green infrastructure</w:t>
      </w:r>
      <w:r w:rsidRPr="6F129AAA" w:rsidR="00233443">
        <w:rPr>
          <w:rFonts w:eastAsiaTheme="minorEastAsia"/>
        </w:rPr>
        <w:t xml:space="preserve"> is appropriate within the network.</w:t>
      </w:r>
    </w:p>
    <w:p w:rsidRPr="00B66B4E" w:rsidR="00A27BC4" w:rsidP="6F129AAA" w:rsidRDefault="00A27BC4" w14:paraId="759599A9" w14:textId="77777777">
      <w:pPr>
        <w:keepNext/>
        <w:rPr>
          <w:rFonts w:eastAsiaTheme="minorEastAsia"/>
        </w:rPr>
      </w:pPr>
      <w:r>
        <w:rPr>
          <w:noProof/>
        </w:rPr>
        <w:drawing>
          <wp:inline distT="0" distB="0" distL="0" distR="0" wp14:anchorId="0350E02A" wp14:editId="3993ACA0">
            <wp:extent cx="6143625" cy="4267049"/>
            <wp:effectExtent l="0" t="0" r="0" b="635"/>
            <wp:docPr id="208909790" name="Picture 1" descr="A map with red outline and green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790" name="Picture 1" descr="A map with red outline and green arrows&#10;&#10;AI-generated content may be incorrect."/>
                    <pic:cNvPicPr/>
                  </pic:nvPicPr>
                  <pic:blipFill>
                    <a:blip r:embed="rId23"/>
                    <a:stretch>
                      <a:fillRect/>
                    </a:stretch>
                  </pic:blipFill>
                  <pic:spPr>
                    <a:xfrm>
                      <a:off x="0" y="0"/>
                      <a:ext cx="6147504" cy="4269743"/>
                    </a:xfrm>
                    <a:prstGeom prst="rect">
                      <a:avLst/>
                    </a:prstGeom>
                  </pic:spPr>
                </pic:pic>
              </a:graphicData>
            </a:graphic>
          </wp:inline>
        </w:drawing>
      </w:r>
    </w:p>
    <w:p w:rsidRPr="00B66B4E" w:rsidR="00A27BC4" w:rsidP="24B23A6D" w:rsidRDefault="00A27BC4" w14:paraId="594BB681" w14:textId="508E82F4">
      <w:pPr>
        <w:pStyle w:val="Caption"/>
        <w:rPr>
          <w:rFonts w:eastAsiaTheme="minorEastAsia"/>
          <w:b/>
          <w:bCs/>
        </w:rPr>
      </w:pPr>
      <w:r w:rsidRPr="51E20488">
        <w:rPr>
          <w:rFonts w:eastAsiaTheme="minorEastAsia"/>
        </w:rPr>
        <w:t xml:space="preserve">Figure </w:t>
      </w:r>
      <w:r w:rsidRPr="51E20488">
        <w:rPr>
          <w:rFonts w:ascii="Raleway" w:hAnsi="Raleway"/>
        </w:rPr>
        <w:fldChar w:fldCharType="begin"/>
      </w:r>
      <w:r w:rsidRPr="51E20488">
        <w:rPr>
          <w:rFonts w:ascii="Raleway" w:hAnsi="Raleway"/>
        </w:rPr>
        <w:instrText xml:space="preserve"> SEQ Figure \* ARABIC </w:instrText>
      </w:r>
      <w:r w:rsidRPr="51E20488">
        <w:rPr>
          <w:rFonts w:ascii="Raleway" w:hAnsi="Raleway"/>
        </w:rPr>
        <w:fldChar w:fldCharType="separate"/>
      </w:r>
      <w:r w:rsidRPr="51E20488" w:rsidR="005F057A">
        <w:rPr>
          <w:rFonts w:ascii="Raleway" w:hAnsi="Raleway"/>
          <w:noProof/>
        </w:rPr>
        <w:t>4</w:t>
      </w:r>
      <w:r w:rsidRPr="51E20488">
        <w:rPr>
          <w:rFonts w:ascii="Raleway" w:hAnsi="Raleway"/>
        </w:rPr>
        <w:fldChar w:fldCharType="end"/>
      </w:r>
      <w:r w:rsidRPr="51E20488" w:rsidR="002C0894">
        <w:rPr>
          <w:rFonts w:ascii="Raleway" w:hAnsi="Raleway"/>
        </w:rPr>
        <w:t>:</w:t>
      </w:r>
      <w:r w:rsidRPr="51E20488">
        <w:rPr>
          <w:rFonts w:eastAsiaTheme="minorEastAsia"/>
        </w:rPr>
        <w:t xml:space="preserve"> Cambridgeshire Green Infrastructure Strategy - Strategic Area 6: Cambridges</w:t>
      </w:r>
      <w:r w:rsidRPr="51E20488" w:rsidR="1C743C93">
        <w:rPr>
          <w:rFonts w:eastAsiaTheme="minorEastAsia"/>
        </w:rPr>
        <w:t>hire</w:t>
      </w:r>
      <w:r w:rsidRPr="51E20488">
        <w:rPr>
          <w:rFonts w:eastAsiaTheme="minorEastAsia"/>
        </w:rPr>
        <w:t xml:space="preserve"> and Surrounding Areas p. 114</w:t>
      </w:r>
    </w:p>
    <w:p w:rsidRPr="00B66B4E" w:rsidR="00A27BC4" w:rsidP="6F129AAA" w:rsidRDefault="00A27BC4" w14:paraId="79A120FC" w14:textId="77777777">
      <w:pPr>
        <w:rPr>
          <w:rFonts w:eastAsiaTheme="minorEastAsia"/>
          <w:b/>
          <w:bCs/>
        </w:rPr>
      </w:pPr>
    </w:p>
    <w:p w:rsidRPr="00B66B4E" w:rsidR="003A254E" w:rsidP="6F129AAA" w:rsidRDefault="00644148" w14:paraId="625F2545" w14:textId="6726DF27">
      <w:pPr>
        <w:rPr>
          <w:rFonts w:eastAsiaTheme="minorEastAsia"/>
          <w:b/>
          <w:bCs/>
        </w:rPr>
      </w:pPr>
      <w:r w:rsidRPr="6F129AAA">
        <w:rPr>
          <w:rFonts w:eastAsiaTheme="minorEastAsia"/>
          <w:b/>
          <w:bCs/>
        </w:rPr>
        <w:t>Cambridge Nature Network</w:t>
      </w:r>
    </w:p>
    <w:p w:rsidRPr="00B66B4E" w:rsidR="00CF5B1C" w:rsidP="6F129AAA" w:rsidRDefault="003F2251" w14:paraId="20DD293A" w14:textId="7E2F5826">
      <w:pPr>
        <w:rPr>
          <w:rFonts w:eastAsiaTheme="minorEastAsia"/>
        </w:rPr>
      </w:pPr>
      <w:r w:rsidRPr="6F129AAA">
        <w:rPr>
          <w:rFonts w:eastAsiaTheme="minorEastAsia"/>
        </w:rPr>
        <w:t xml:space="preserve">SCDC is a key partner in the Cambridge Nature Network, which </w:t>
      </w:r>
      <w:r w:rsidRPr="6F129AAA" w:rsidR="002A0C80">
        <w:rPr>
          <w:rFonts w:eastAsiaTheme="minorEastAsia"/>
        </w:rPr>
        <w:t>provides a systematic approach for nature recovery</w:t>
      </w:r>
      <w:r w:rsidRPr="6F129AAA" w:rsidR="00706728">
        <w:rPr>
          <w:rFonts w:eastAsiaTheme="minorEastAsia"/>
        </w:rPr>
        <w:t xml:space="preserve"> across Cambridge </w:t>
      </w:r>
      <w:r w:rsidRPr="6F129AAA" w:rsidR="00567918">
        <w:rPr>
          <w:rFonts w:eastAsiaTheme="minorEastAsia"/>
        </w:rPr>
        <w:t xml:space="preserve">City </w:t>
      </w:r>
      <w:r w:rsidRPr="6F129AAA" w:rsidR="00706728">
        <w:rPr>
          <w:rFonts w:eastAsiaTheme="minorEastAsia"/>
        </w:rPr>
        <w:t>and surrounding areas</w:t>
      </w:r>
      <w:r w:rsidRPr="6F129AAA" w:rsidR="0011588A">
        <w:rPr>
          <w:rFonts w:eastAsiaTheme="minorEastAsia"/>
        </w:rPr>
        <w:t xml:space="preserve"> (approximately 10km </w:t>
      </w:r>
      <w:r w:rsidRPr="6F129AAA" w:rsidR="00CF28F8">
        <w:rPr>
          <w:rFonts w:eastAsiaTheme="minorEastAsia"/>
        </w:rPr>
        <w:t>radius</w:t>
      </w:r>
      <w:r w:rsidRPr="6F129AAA" w:rsidR="00233443">
        <w:rPr>
          <w:rFonts w:eastAsiaTheme="minorEastAsia"/>
        </w:rPr>
        <w:t xml:space="preserve"> extending into South Cambridgeshire</w:t>
      </w:r>
      <w:r w:rsidRPr="6F129AAA" w:rsidR="00CF28F8">
        <w:rPr>
          <w:rFonts w:eastAsiaTheme="minorEastAsia"/>
        </w:rPr>
        <w:t>)</w:t>
      </w:r>
      <w:r w:rsidRPr="6F129AAA" w:rsidR="00706728">
        <w:rPr>
          <w:rFonts w:eastAsiaTheme="minorEastAsia"/>
        </w:rPr>
        <w:t xml:space="preserve">. </w:t>
      </w:r>
      <w:r w:rsidRPr="6F129AAA" w:rsidR="00A1598B">
        <w:rPr>
          <w:rFonts w:eastAsiaTheme="minorEastAsia"/>
        </w:rPr>
        <w:t xml:space="preserve">The network </w:t>
      </w:r>
      <w:r w:rsidRPr="6F129AAA" w:rsidR="00995A85">
        <w:rPr>
          <w:rFonts w:eastAsiaTheme="minorEastAsia"/>
        </w:rPr>
        <w:t>brings together</w:t>
      </w:r>
      <w:r w:rsidRPr="6F129AAA" w:rsidR="00A1598B">
        <w:rPr>
          <w:rFonts w:eastAsiaTheme="minorEastAsia"/>
        </w:rPr>
        <w:t xml:space="preserve"> local authorities, community organisations and landowners</w:t>
      </w:r>
      <w:r w:rsidRPr="6F129AAA" w:rsidR="006510C3">
        <w:rPr>
          <w:rFonts w:eastAsiaTheme="minorEastAsia"/>
        </w:rPr>
        <w:t>, and consists of</w:t>
      </w:r>
      <w:r w:rsidRPr="6F129AAA" w:rsidR="0098671D">
        <w:rPr>
          <w:rFonts w:eastAsiaTheme="minorEastAsia"/>
        </w:rPr>
        <w:t xml:space="preserve"> existing and potential</w:t>
      </w:r>
      <w:r w:rsidRPr="6F129AAA" w:rsidR="006510C3">
        <w:rPr>
          <w:rFonts w:eastAsiaTheme="minorEastAsia"/>
        </w:rPr>
        <w:t xml:space="preserve"> individual nature parks, nature reserves and farm habitat</w:t>
      </w:r>
      <w:r w:rsidRPr="6F129AAA" w:rsidR="00F75065">
        <w:rPr>
          <w:rFonts w:eastAsiaTheme="minorEastAsia"/>
        </w:rPr>
        <w:t xml:space="preserve">s which are linked by nature-friendly farmland and wildlife-rich towns and villages. </w:t>
      </w:r>
      <w:r w:rsidRPr="6F129AAA" w:rsidR="00287FE9">
        <w:rPr>
          <w:rFonts w:eastAsiaTheme="minorEastAsia"/>
        </w:rPr>
        <w:t>The priority map below shows core areas, stepping stones, and corridors</w:t>
      </w:r>
      <w:r w:rsidRPr="6F129AAA" w:rsidR="000B53B1">
        <w:rPr>
          <w:rFonts w:eastAsiaTheme="minorEastAsia"/>
        </w:rPr>
        <w:t xml:space="preserve"> that make up the network</w:t>
      </w:r>
      <w:r w:rsidRPr="6F129AAA" w:rsidR="00287FE9">
        <w:rPr>
          <w:rFonts w:eastAsiaTheme="minorEastAsia"/>
        </w:rPr>
        <w:t xml:space="preserve">, many of which are within South Cambridgeshire. </w:t>
      </w:r>
      <w:r w:rsidRPr="6F129AAA" w:rsidR="00774627">
        <w:rPr>
          <w:rFonts w:eastAsiaTheme="minorEastAsia"/>
        </w:rPr>
        <w:t>The report recogni</w:t>
      </w:r>
      <w:r w:rsidRPr="6F129AAA" w:rsidR="00203CCB">
        <w:rPr>
          <w:rFonts w:eastAsiaTheme="minorEastAsia"/>
        </w:rPr>
        <w:t>s</w:t>
      </w:r>
      <w:r w:rsidRPr="6F129AAA" w:rsidR="00774627">
        <w:rPr>
          <w:rFonts w:eastAsiaTheme="minorEastAsia"/>
        </w:rPr>
        <w:t>es the potential of creating</w:t>
      </w:r>
      <w:r w:rsidRPr="6F129AAA" w:rsidR="006D7CC9">
        <w:rPr>
          <w:rFonts w:eastAsiaTheme="minorEastAsia"/>
        </w:rPr>
        <w:t xml:space="preserve"> and sustaining</w:t>
      </w:r>
      <w:r w:rsidRPr="6F129AAA" w:rsidR="00774627">
        <w:rPr>
          <w:rFonts w:eastAsiaTheme="minorEastAsia"/>
        </w:rPr>
        <w:t xml:space="preserve"> </w:t>
      </w:r>
      <w:r w:rsidRPr="6F129AAA" w:rsidR="005C5CC6">
        <w:rPr>
          <w:rFonts w:eastAsiaTheme="minorEastAsia"/>
        </w:rPr>
        <w:t xml:space="preserve">these </w:t>
      </w:r>
      <w:r w:rsidRPr="6F129AAA" w:rsidR="00EB7804">
        <w:rPr>
          <w:rFonts w:eastAsiaTheme="minorEastAsia"/>
        </w:rPr>
        <w:t>nature connections</w:t>
      </w:r>
      <w:r w:rsidRPr="6F129AAA" w:rsidR="005C5CC6">
        <w:rPr>
          <w:rFonts w:eastAsiaTheme="minorEastAsia"/>
        </w:rPr>
        <w:t xml:space="preserve"> through planning controls, specifically S106</w:t>
      </w:r>
      <w:r w:rsidRPr="6F129AAA" w:rsidR="00EB7804">
        <w:rPr>
          <w:rFonts w:eastAsiaTheme="minorEastAsia"/>
        </w:rPr>
        <w:t xml:space="preserve"> and BNG requirements</w:t>
      </w:r>
      <w:r w:rsidRPr="6F129AAA" w:rsidR="00605728">
        <w:rPr>
          <w:rFonts w:eastAsiaTheme="minorEastAsia"/>
        </w:rPr>
        <w:t xml:space="preserve"> for new developments. </w:t>
      </w:r>
      <w:r w:rsidRPr="6F129AAA" w:rsidR="00EB6681">
        <w:rPr>
          <w:rFonts w:eastAsiaTheme="minorEastAsia"/>
        </w:rPr>
        <w:t xml:space="preserve">The Nature Network intends to serve as a </w:t>
      </w:r>
      <w:r w:rsidRPr="6F129AAA" w:rsidR="00F22072">
        <w:rPr>
          <w:rFonts w:eastAsiaTheme="minorEastAsia"/>
        </w:rPr>
        <w:t xml:space="preserve">guiding </w:t>
      </w:r>
      <w:r w:rsidRPr="6F129AAA" w:rsidR="005E616C">
        <w:rPr>
          <w:rFonts w:eastAsiaTheme="minorEastAsia"/>
        </w:rPr>
        <w:t>basis</w:t>
      </w:r>
      <w:r w:rsidRPr="6F129AAA" w:rsidR="00F22072">
        <w:rPr>
          <w:rFonts w:eastAsiaTheme="minorEastAsia"/>
        </w:rPr>
        <w:t xml:space="preserve"> for South Cambridgeshire and Cambridge City’s green infrastructure and </w:t>
      </w:r>
      <w:r w:rsidRPr="6F129AAA" w:rsidR="009A378C">
        <w:rPr>
          <w:rFonts w:eastAsiaTheme="minorEastAsia"/>
        </w:rPr>
        <w:t>nature recovery strategies.</w:t>
      </w:r>
    </w:p>
    <w:p w:rsidRPr="00B66B4E" w:rsidR="00287FE9" w:rsidP="6F129AAA" w:rsidRDefault="00287FE9" w14:paraId="01BE19C6" w14:textId="13835A1E">
      <w:pPr>
        <w:keepNext/>
        <w:rPr>
          <w:rFonts w:eastAsiaTheme="minorEastAsia"/>
        </w:rPr>
      </w:pPr>
      <w:r>
        <w:rPr>
          <w:noProof/>
        </w:rPr>
        <w:drawing>
          <wp:inline distT="0" distB="0" distL="0" distR="0" wp14:anchorId="62A145F6" wp14:editId="2B87C604">
            <wp:extent cx="6335769" cy="4048125"/>
            <wp:effectExtent l="0" t="0" r="8255" b="0"/>
            <wp:docPr id="638784980"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4980" name="Picture 1" descr="A map of different colored areas&#10;&#10;AI-generated content may be incorrect."/>
                    <pic:cNvPicPr/>
                  </pic:nvPicPr>
                  <pic:blipFill>
                    <a:blip r:embed="rId24"/>
                    <a:stretch>
                      <a:fillRect/>
                    </a:stretch>
                  </pic:blipFill>
                  <pic:spPr>
                    <a:xfrm>
                      <a:off x="0" y="0"/>
                      <a:ext cx="6346937" cy="4055260"/>
                    </a:xfrm>
                    <a:prstGeom prst="rect">
                      <a:avLst/>
                    </a:prstGeom>
                  </pic:spPr>
                </pic:pic>
              </a:graphicData>
            </a:graphic>
          </wp:inline>
        </w:drawing>
      </w:r>
    </w:p>
    <w:p w:rsidRPr="00B66B4E" w:rsidR="00287FE9" w:rsidP="6F129AAA" w:rsidRDefault="00287FE9" w14:paraId="57DBF7D8" w14:textId="7B3D9A93">
      <w:pPr>
        <w:pStyle w:val="Caption"/>
        <w:rPr>
          <w:rFonts w:eastAsiaTheme="minorEastAsia"/>
        </w:rPr>
      </w:pPr>
      <w:r w:rsidRPr="6F129AAA">
        <w:rPr>
          <w:rFonts w:eastAsiaTheme="minorEastAsia"/>
        </w:rPr>
        <w:t xml:space="preserve">Figure </w:t>
      </w:r>
      <w:r w:rsidRPr="6F129AAA">
        <w:rPr>
          <w:rFonts w:ascii="Raleway" w:hAnsi="Raleway"/>
        </w:rPr>
        <w:fldChar w:fldCharType="begin"/>
      </w:r>
      <w:r w:rsidRPr="6F129AAA">
        <w:rPr>
          <w:rFonts w:ascii="Raleway" w:hAnsi="Raleway"/>
        </w:rPr>
        <w:instrText xml:space="preserve"> SEQ Figure \* ARABIC </w:instrText>
      </w:r>
      <w:r w:rsidRPr="6F129AAA">
        <w:rPr>
          <w:rFonts w:ascii="Raleway" w:hAnsi="Raleway"/>
        </w:rPr>
        <w:fldChar w:fldCharType="separate"/>
      </w:r>
      <w:r w:rsidR="005F057A">
        <w:rPr>
          <w:rFonts w:ascii="Raleway" w:hAnsi="Raleway"/>
          <w:noProof/>
        </w:rPr>
        <w:t>5</w:t>
      </w:r>
      <w:r w:rsidRPr="6F129AAA">
        <w:rPr>
          <w:rFonts w:ascii="Raleway" w:hAnsi="Raleway"/>
        </w:rPr>
        <w:fldChar w:fldCharType="end"/>
      </w:r>
      <w:r w:rsidRPr="6F129AAA">
        <w:rPr>
          <w:rFonts w:eastAsiaTheme="minorEastAsia"/>
        </w:rPr>
        <w:t xml:space="preserve"> Cambridge Nature Network Priority Areas </w:t>
      </w:r>
      <w:r w:rsidRPr="6F129AAA" w:rsidR="00F709B4">
        <w:rPr>
          <w:rFonts w:eastAsiaTheme="minorEastAsia"/>
        </w:rPr>
        <w:t>–</w:t>
      </w:r>
      <w:r w:rsidRPr="6F129AAA">
        <w:rPr>
          <w:rFonts w:eastAsiaTheme="minorEastAsia"/>
        </w:rPr>
        <w:t xml:space="preserve"> Cambridge Nature Network Report Summary p.6-7</w:t>
      </w:r>
    </w:p>
    <w:p w:rsidRPr="00B66B4E" w:rsidR="00AD7916" w:rsidP="6F129AAA" w:rsidRDefault="00644148" w14:paraId="180FD44F" w14:textId="0726284B">
      <w:pPr>
        <w:rPr>
          <w:rFonts w:eastAsiaTheme="minorEastAsia"/>
          <w:b/>
          <w:bCs/>
        </w:rPr>
      </w:pPr>
      <w:r w:rsidRPr="6F129AAA">
        <w:rPr>
          <w:rFonts w:eastAsiaTheme="minorEastAsia"/>
          <w:b/>
          <w:bCs/>
        </w:rPr>
        <w:t xml:space="preserve">Natural Cambridgeshire </w:t>
      </w:r>
    </w:p>
    <w:p w:rsidRPr="00B66B4E" w:rsidR="007C6053" w:rsidP="6F129AAA" w:rsidRDefault="00363AC6" w14:paraId="664C22C0" w14:textId="61BA493D">
      <w:pPr>
        <w:rPr>
          <w:rFonts w:eastAsiaTheme="minorEastAsia"/>
        </w:rPr>
      </w:pPr>
      <w:r w:rsidRPr="6F129AAA">
        <w:rPr>
          <w:rFonts w:eastAsiaTheme="minorEastAsia"/>
        </w:rPr>
        <w:t xml:space="preserve">Natural Cambridgeshire is a partnership initiative </w:t>
      </w:r>
      <w:r w:rsidRPr="6F129AAA" w:rsidR="005A61CC">
        <w:rPr>
          <w:rFonts w:eastAsiaTheme="minorEastAsia"/>
        </w:rPr>
        <w:t xml:space="preserve">within Cambridgeshire and Peterborough </w:t>
      </w:r>
      <w:r w:rsidRPr="6F129AAA">
        <w:rPr>
          <w:rFonts w:eastAsiaTheme="minorEastAsia"/>
        </w:rPr>
        <w:t xml:space="preserve">aimed at enhancing the natural environment across </w:t>
      </w:r>
      <w:r w:rsidRPr="6F129AAA" w:rsidR="17DBAF2B">
        <w:rPr>
          <w:rFonts w:eastAsiaTheme="minorEastAsia"/>
        </w:rPr>
        <w:t>the area</w:t>
      </w:r>
      <w:r w:rsidRPr="6F129AAA">
        <w:rPr>
          <w:rFonts w:eastAsiaTheme="minorEastAsia"/>
        </w:rPr>
        <w:t xml:space="preserve">. </w:t>
      </w:r>
      <w:r w:rsidRPr="6F129AAA" w:rsidR="00BE70E9">
        <w:rPr>
          <w:rFonts w:eastAsiaTheme="minorEastAsia"/>
        </w:rPr>
        <w:t xml:space="preserve">Its core vision is to “Double Nature”, meaning </w:t>
      </w:r>
      <w:r w:rsidRPr="6F129AAA" w:rsidR="00D07C92">
        <w:rPr>
          <w:rFonts w:eastAsiaTheme="minorEastAsia"/>
        </w:rPr>
        <w:t>doubl</w:t>
      </w:r>
      <w:r w:rsidRPr="6F129AAA" w:rsidR="00C42238">
        <w:rPr>
          <w:rFonts w:eastAsiaTheme="minorEastAsia"/>
        </w:rPr>
        <w:t>ing</w:t>
      </w:r>
      <w:r w:rsidRPr="6F129AAA" w:rsidR="00D07C92">
        <w:rPr>
          <w:rFonts w:eastAsiaTheme="minorEastAsia"/>
        </w:rPr>
        <w:t xml:space="preserve"> the area of rich wildlife habitats and natural </w:t>
      </w:r>
      <w:r w:rsidRPr="6F129AAA" w:rsidR="00366F0F">
        <w:rPr>
          <w:rFonts w:eastAsiaTheme="minorEastAsia"/>
        </w:rPr>
        <w:t>green space</w:t>
      </w:r>
      <w:r w:rsidRPr="6F129AAA" w:rsidR="00C42238">
        <w:rPr>
          <w:rFonts w:eastAsiaTheme="minorEastAsia"/>
        </w:rPr>
        <w:t xml:space="preserve"> within the combined authority area.</w:t>
      </w:r>
      <w:r w:rsidRPr="6F129AAA" w:rsidR="00822D1A">
        <w:rPr>
          <w:rFonts w:eastAsiaTheme="minorEastAsia"/>
        </w:rPr>
        <w:t xml:space="preserve"> </w:t>
      </w:r>
      <w:r w:rsidRPr="6F129AAA" w:rsidR="00767428">
        <w:rPr>
          <w:rFonts w:eastAsiaTheme="minorEastAsia"/>
        </w:rPr>
        <w:t>Along with SCDC</w:t>
      </w:r>
      <w:r w:rsidRPr="6F129AAA" w:rsidR="00F709B4">
        <w:rPr>
          <w:rFonts w:eastAsiaTheme="minorEastAsia"/>
        </w:rPr>
        <w:t xml:space="preserve"> and other partners</w:t>
      </w:r>
      <w:r w:rsidRPr="6F129AAA" w:rsidR="00767428">
        <w:rPr>
          <w:rFonts w:eastAsiaTheme="minorEastAsia"/>
        </w:rPr>
        <w:t xml:space="preserve">, </w:t>
      </w:r>
      <w:r w:rsidRPr="6F129AAA" w:rsidR="007C6053">
        <w:rPr>
          <w:rFonts w:eastAsiaTheme="minorEastAsia"/>
        </w:rPr>
        <w:t>Natural Cambridgeshire</w:t>
      </w:r>
      <w:r w:rsidRPr="6F129AAA" w:rsidR="001C17E6">
        <w:rPr>
          <w:rFonts w:eastAsiaTheme="minorEastAsia"/>
        </w:rPr>
        <w:t xml:space="preserve"> is supporting the county in the delivery of the new Cambridgeshire and Peterborough L</w:t>
      </w:r>
      <w:r w:rsidRPr="6F129AAA" w:rsidR="00B3144F">
        <w:rPr>
          <w:rFonts w:eastAsiaTheme="minorEastAsia"/>
        </w:rPr>
        <w:t>ocal Nature Recovery Strategy</w:t>
      </w:r>
      <w:r w:rsidRPr="6F129AAA" w:rsidR="00114B77">
        <w:rPr>
          <w:rFonts w:eastAsiaTheme="minorEastAsia"/>
        </w:rPr>
        <w:t xml:space="preserve"> (LNRS)</w:t>
      </w:r>
      <w:r w:rsidRPr="6F129AAA" w:rsidR="00B3144F">
        <w:rPr>
          <w:rFonts w:eastAsiaTheme="minorEastAsia"/>
        </w:rPr>
        <w:t>, to be published in 2026.</w:t>
      </w:r>
    </w:p>
    <w:p w:rsidRPr="00B66B4E" w:rsidR="00C7589F" w:rsidP="51E20488" w:rsidRDefault="00C7589F" w14:paraId="51575A5C" w14:textId="319C218D">
      <w:pPr>
        <w:rPr>
          <w:rFonts w:eastAsiaTheme="minorEastAsia"/>
        </w:rPr>
      </w:pPr>
      <w:r w:rsidRPr="51E20488">
        <w:rPr>
          <w:rFonts w:eastAsiaTheme="minorEastAsia"/>
        </w:rPr>
        <w:t xml:space="preserve">SCDC promotes Natural Cambridgeshire’s </w:t>
      </w:r>
      <w:r w:rsidRPr="51E20488" w:rsidR="0084258A">
        <w:rPr>
          <w:rFonts w:eastAsiaTheme="minorEastAsia"/>
        </w:rPr>
        <w:t xml:space="preserve">Local Nature Recovery Toolkit, which helps </w:t>
      </w:r>
      <w:r w:rsidRPr="51E20488" w:rsidR="7252C819">
        <w:rPr>
          <w:rFonts w:eastAsiaTheme="minorEastAsia"/>
        </w:rPr>
        <w:t>p</w:t>
      </w:r>
      <w:r w:rsidRPr="51E20488" w:rsidR="0084258A">
        <w:rPr>
          <w:rFonts w:eastAsiaTheme="minorEastAsia"/>
        </w:rPr>
        <w:t>arish</w:t>
      </w:r>
      <w:r w:rsidRPr="51E20488" w:rsidR="2FC86B93">
        <w:rPr>
          <w:rFonts w:eastAsiaTheme="minorEastAsia"/>
        </w:rPr>
        <w:t xml:space="preserve"> and town</w:t>
      </w:r>
      <w:r w:rsidRPr="51E20488" w:rsidR="0084258A">
        <w:rPr>
          <w:rFonts w:eastAsiaTheme="minorEastAsia"/>
        </w:rPr>
        <w:t xml:space="preserve"> </w:t>
      </w:r>
      <w:r w:rsidRPr="51E20488" w:rsidR="37DFBAB0">
        <w:rPr>
          <w:rFonts w:eastAsiaTheme="minorEastAsia"/>
        </w:rPr>
        <w:t>c</w:t>
      </w:r>
      <w:r w:rsidRPr="51E20488" w:rsidR="0084258A">
        <w:rPr>
          <w:rFonts w:eastAsiaTheme="minorEastAsia"/>
        </w:rPr>
        <w:t xml:space="preserve">ouncils, community groups, and </w:t>
      </w:r>
      <w:r w:rsidRPr="51E20488" w:rsidR="000504DC">
        <w:rPr>
          <w:rFonts w:eastAsiaTheme="minorEastAsia"/>
        </w:rPr>
        <w:t>residents</w:t>
      </w:r>
      <w:r w:rsidRPr="51E20488" w:rsidR="0084258A">
        <w:rPr>
          <w:rFonts w:eastAsiaTheme="minorEastAsia"/>
        </w:rPr>
        <w:t xml:space="preserve"> take action to support biodiversity and nature recovery in their areas</w:t>
      </w:r>
      <w:r w:rsidRPr="51E20488" w:rsidR="000504DC">
        <w:rPr>
          <w:rFonts w:eastAsiaTheme="minorEastAsia"/>
        </w:rPr>
        <w:t>, often through the creation of a local nature recovery plan</w:t>
      </w:r>
      <w:r w:rsidRPr="51E20488" w:rsidR="00893F38">
        <w:rPr>
          <w:rFonts w:eastAsiaTheme="minorEastAsia"/>
        </w:rPr>
        <w:t xml:space="preserve"> or managing </w:t>
      </w:r>
      <w:r w:rsidRPr="51E20488" w:rsidR="009929AA">
        <w:rPr>
          <w:rFonts w:eastAsiaTheme="minorEastAsia"/>
        </w:rPr>
        <w:t>restoration projects.</w:t>
      </w:r>
    </w:p>
    <w:p w:rsidRPr="00B66B4E" w:rsidR="001744C6" w:rsidP="6F129AAA" w:rsidRDefault="00E04D31" w14:paraId="390BC5E7" w14:textId="38A71516">
      <w:pPr>
        <w:rPr>
          <w:rFonts w:eastAsiaTheme="minorEastAsia"/>
          <w:b/>
          <w:bCs/>
        </w:rPr>
      </w:pPr>
      <w:r w:rsidRPr="6F129AAA">
        <w:rPr>
          <w:rFonts w:eastAsiaTheme="minorEastAsia"/>
          <w:b/>
          <w:bCs/>
        </w:rPr>
        <w:t>Wildlife Trust BCN</w:t>
      </w:r>
    </w:p>
    <w:p w:rsidRPr="00B66B4E" w:rsidR="001502A9" w:rsidP="6F129AAA" w:rsidRDefault="00B16AB9" w14:paraId="0F9AEFA6" w14:textId="2F308602">
      <w:pPr>
        <w:rPr>
          <w:rFonts w:eastAsiaTheme="minorEastAsia"/>
        </w:rPr>
      </w:pPr>
      <w:r w:rsidRPr="6F129AAA">
        <w:rPr>
          <w:rFonts w:eastAsiaTheme="minorEastAsia"/>
        </w:rPr>
        <w:t>The</w:t>
      </w:r>
      <w:r w:rsidRPr="6F129AAA" w:rsidR="00A20EA8">
        <w:rPr>
          <w:rFonts w:eastAsiaTheme="minorEastAsia"/>
        </w:rPr>
        <w:t xml:space="preserve"> Wildlife Trust BCN</w:t>
      </w:r>
      <w:r w:rsidRPr="6F129AAA" w:rsidR="00B80C74">
        <w:rPr>
          <w:rFonts w:eastAsiaTheme="minorEastAsia"/>
        </w:rPr>
        <w:t xml:space="preserve"> </w:t>
      </w:r>
      <w:r w:rsidRPr="6F129AAA">
        <w:rPr>
          <w:rFonts w:eastAsiaTheme="minorEastAsia"/>
        </w:rPr>
        <w:t xml:space="preserve">plays a key role in </w:t>
      </w:r>
      <w:r w:rsidRPr="6F129AAA" w:rsidR="00A20EA8">
        <w:rPr>
          <w:rFonts w:eastAsiaTheme="minorEastAsia"/>
        </w:rPr>
        <w:t>establish</w:t>
      </w:r>
      <w:r w:rsidRPr="6F129AAA">
        <w:rPr>
          <w:rFonts w:eastAsiaTheme="minorEastAsia"/>
        </w:rPr>
        <w:t>ing</w:t>
      </w:r>
      <w:r w:rsidRPr="6F129AAA" w:rsidR="00A20EA8">
        <w:rPr>
          <w:rFonts w:eastAsiaTheme="minorEastAsia"/>
        </w:rPr>
        <w:t xml:space="preserve"> habitat banks used to offset the ecological impact of new developments, when </w:t>
      </w:r>
      <w:r w:rsidRPr="6F129AAA" w:rsidR="002C3CF1">
        <w:rPr>
          <w:rFonts w:eastAsiaTheme="minorEastAsia"/>
        </w:rPr>
        <w:t>impacts cannot be mitigated</w:t>
      </w:r>
      <w:r w:rsidRPr="6F129AAA" w:rsidR="00BC73E8">
        <w:rPr>
          <w:rFonts w:eastAsiaTheme="minorEastAsia"/>
        </w:rPr>
        <w:t xml:space="preserve"> </w:t>
      </w:r>
      <w:r w:rsidRPr="6F129AAA" w:rsidR="002C3CF1">
        <w:rPr>
          <w:rFonts w:eastAsiaTheme="minorEastAsia"/>
        </w:rPr>
        <w:t>or BNG</w:t>
      </w:r>
      <w:r w:rsidRPr="6F129AAA" w:rsidR="00DB0909">
        <w:rPr>
          <w:rFonts w:eastAsiaTheme="minorEastAsia"/>
        </w:rPr>
        <w:t xml:space="preserve"> cannot be achieved onsite.</w:t>
      </w:r>
      <w:r w:rsidRPr="6F129AAA" w:rsidR="00DC1973">
        <w:rPr>
          <w:rFonts w:eastAsiaTheme="minorEastAsia"/>
        </w:rPr>
        <w:t xml:space="preserve"> </w:t>
      </w:r>
    </w:p>
    <w:p w:rsidRPr="00B66B4E" w:rsidR="00A87C90" w:rsidP="6F129AAA" w:rsidRDefault="00DC1973" w14:paraId="0430514C" w14:textId="2556D564">
      <w:pPr>
        <w:rPr>
          <w:rFonts w:eastAsiaTheme="minorEastAsia"/>
        </w:rPr>
      </w:pPr>
      <w:r w:rsidRPr="6F129AAA">
        <w:rPr>
          <w:rFonts w:eastAsiaTheme="minorEastAsia"/>
        </w:rPr>
        <w:t xml:space="preserve">The Wildlife Trust BCN has also </w:t>
      </w:r>
      <w:r w:rsidRPr="6F129AAA" w:rsidR="00D32381">
        <w:rPr>
          <w:rFonts w:eastAsiaTheme="minorEastAsia"/>
        </w:rPr>
        <w:t>co-led</w:t>
      </w:r>
      <w:r w:rsidRPr="6F129AAA">
        <w:rPr>
          <w:rFonts w:eastAsiaTheme="minorEastAsia"/>
        </w:rPr>
        <w:t xml:space="preserve"> in the creation of the Cambridge Nature Network</w:t>
      </w:r>
      <w:r w:rsidRPr="6F129AAA" w:rsidR="00A403CF">
        <w:rPr>
          <w:rFonts w:eastAsiaTheme="minorEastAsia"/>
        </w:rPr>
        <w:t xml:space="preserve"> which identifies priority landscape areas</w:t>
      </w:r>
      <w:r w:rsidRPr="6F129AAA" w:rsidR="00EA514D">
        <w:rPr>
          <w:rFonts w:eastAsiaTheme="minorEastAsia"/>
        </w:rPr>
        <w:t xml:space="preserve"> and vision for restoring wildlife areas around Cambridge</w:t>
      </w:r>
      <w:r w:rsidRPr="6F129AAA" w:rsidR="00C61E2A">
        <w:rPr>
          <w:rFonts w:eastAsiaTheme="minorEastAsia"/>
        </w:rPr>
        <w:t xml:space="preserve"> (see above – Cambridge Nature Network). </w:t>
      </w:r>
      <w:r w:rsidRPr="6F129AAA" w:rsidR="00A87C90">
        <w:rPr>
          <w:rFonts w:eastAsiaTheme="minorEastAsia"/>
        </w:rPr>
        <w:t xml:space="preserve">In addition, </w:t>
      </w:r>
      <w:r w:rsidRPr="6F129AAA" w:rsidR="00C31C95">
        <w:rPr>
          <w:rFonts w:eastAsiaTheme="minorEastAsia"/>
        </w:rPr>
        <w:t xml:space="preserve">the </w:t>
      </w:r>
      <w:r w:rsidRPr="6F129AAA" w:rsidR="00B56C82">
        <w:rPr>
          <w:rFonts w:eastAsiaTheme="minorEastAsia"/>
        </w:rPr>
        <w:t>Wildlife Trust provide</w:t>
      </w:r>
      <w:r w:rsidRPr="6F129AAA" w:rsidR="00A87C90">
        <w:rPr>
          <w:rFonts w:eastAsiaTheme="minorEastAsia"/>
        </w:rPr>
        <w:t xml:space="preserve"> ecological input into planning policy and development proposals</w:t>
      </w:r>
      <w:r w:rsidRPr="6F129AAA" w:rsidR="00B56C82">
        <w:rPr>
          <w:rFonts w:eastAsiaTheme="minorEastAsia"/>
        </w:rPr>
        <w:t xml:space="preserve"> to ensure biodiversity and wildlife are </w:t>
      </w:r>
      <w:r w:rsidRPr="6F129AAA" w:rsidR="00DD3AE3">
        <w:rPr>
          <w:rFonts w:eastAsiaTheme="minorEastAsia"/>
        </w:rPr>
        <w:t>considered from the outset</w:t>
      </w:r>
      <w:r w:rsidRPr="6F129AAA" w:rsidR="00A87C90">
        <w:rPr>
          <w:rFonts w:eastAsiaTheme="minorEastAsia"/>
        </w:rPr>
        <w:t xml:space="preserve">. </w:t>
      </w:r>
    </w:p>
    <w:p w:rsidRPr="00B66B4E" w:rsidR="005225E6" w:rsidP="6F129AAA" w:rsidRDefault="00E04D31" w14:paraId="2F666B0E" w14:textId="63B0419D">
      <w:pPr>
        <w:rPr>
          <w:rFonts w:eastAsiaTheme="minorEastAsia"/>
          <w:b/>
          <w:bCs/>
        </w:rPr>
      </w:pPr>
      <w:r w:rsidRPr="6F129AAA">
        <w:rPr>
          <w:rFonts w:eastAsiaTheme="minorEastAsia"/>
          <w:b/>
          <w:bCs/>
        </w:rPr>
        <w:t>Cambridge Past, Present &amp; Future</w:t>
      </w:r>
      <w:r w:rsidRPr="6F129AAA" w:rsidR="00E1515B">
        <w:rPr>
          <w:rFonts w:eastAsiaTheme="minorEastAsia"/>
          <w:b/>
          <w:bCs/>
        </w:rPr>
        <w:t xml:space="preserve"> (CPPF)</w:t>
      </w:r>
    </w:p>
    <w:p w:rsidRPr="00B66B4E" w:rsidR="00E1515B" w:rsidP="6F129AAA" w:rsidRDefault="00E1515B" w14:paraId="47914C29" w14:textId="755AFDF4">
      <w:pPr>
        <w:rPr>
          <w:rFonts w:eastAsiaTheme="minorEastAsia"/>
        </w:rPr>
      </w:pPr>
      <w:r w:rsidRPr="6F129AAA">
        <w:rPr>
          <w:rFonts w:eastAsiaTheme="minorEastAsia"/>
        </w:rPr>
        <w:t xml:space="preserve">CPPF is a </w:t>
      </w:r>
      <w:r w:rsidRPr="6F129AAA" w:rsidR="00E26F47">
        <w:rPr>
          <w:rFonts w:eastAsiaTheme="minorEastAsia"/>
        </w:rPr>
        <w:t xml:space="preserve">local charity dedicated to protecting and enhancing green spaces, heritage and the environment around Cambridge. </w:t>
      </w:r>
      <w:r w:rsidRPr="6F129AAA" w:rsidR="00A36DE7">
        <w:rPr>
          <w:rFonts w:eastAsiaTheme="minorEastAsia"/>
        </w:rPr>
        <w:t>Among other sites, t</w:t>
      </w:r>
      <w:r w:rsidRPr="6F129AAA" w:rsidR="00FF28B3">
        <w:rPr>
          <w:rFonts w:eastAsiaTheme="minorEastAsia"/>
        </w:rPr>
        <w:t xml:space="preserve">hey manage two public green spaces, </w:t>
      </w:r>
      <w:proofErr w:type="spellStart"/>
      <w:r w:rsidRPr="6F129AAA" w:rsidR="00E705EC">
        <w:rPr>
          <w:rFonts w:eastAsiaTheme="minorEastAsia"/>
        </w:rPr>
        <w:t>Wandlebury</w:t>
      </w:r>
      <w:proofErr w:type="spellEnd"/>
      <w:r w:rsidRPr="6F129AAA" w:rsidR="00E705EC">
        <w:rPr>
          <w:rFonts w:eastAsiaTheme="minorEastAsia"/>
        </w:rPr>
        <w:t xml:space="preserve"> Country Park, and Coton Countryside Reserve which are situated in South Cambridgeshire</w:t>
      </w:r>
      <w:r w:rsidRPr="6F129AAA" w:rsidR="00616B63">
        <w:rPr>
          <w:rFonts w:eastAsiaTheme="minorEastAsia"/>
        </w:rPr>
        <w:t>, making up significant nodes in the Cambridge Nature Network.</w:t>
      </w:r>
      <w:r w:rsidRPr="6F129AAA" w:rsidR="00DC522D">
        <w:rPr>
          <w:rFonts w:eastAsiaTheme="minorEastAsia"/>
        </w:rPr>
        <w:t xml:space="preserve"> They also work to preserve historic buildings in South Cambridgeshire including the Bourn Windmill and </w:t>
      </w:r>
      <w:proofErr w:type="spellStart"/>
      <w:r w:rsidRPr="6F129AAA" w:rsidR="00DC522D">
        <w:rPr>
          <w:rFonts w:eastAsiaTheme="minorEastAsia"/>
        </w:rPr>
        <w:t>Hinxton</w:t>
      </w:r>
      <w:proofErr w:type="spellEnd"/>
      <w:r w:rsidRPr="6F129AAA" w:rsidR="00DC522D">
        <w:rPr>
          <w:rFonts w:eastAsiaTheme="minorEastAsia"/>
        </w:rPr>
        <w:t xml:space="preserve"> Watermill.</w:t>
      </w:r>
    </w:p>
    <w:p w:rsidRPr="00B66B4E" w:rsidR="000D5759" w:rsidP="6F129AAA" w:rsidRDefault="00F528A5" w14:paraId="7D767FEC" w14:textId="04968CE8">
      <w:pPr>
        <w:rPr>
          <w:rFonts w:eastAsiaTheme="minorEastAsia"/>
        </w:rPr>
      </w:pPr>
      <w:r w:rsidRPr="6F129AAA">
        <w:rPr>
          <w:rFonts w:eastAsiaTheme="minorEastAsia"/>
        </w:rPr>
        <w:t>Like</w:t>
      </w:r>
      <w:r w:rsidRPr="6F129AAA" w:rsidR="00667131">
        <w:rPr>
          <w:rFonts w:eastAsiaTheme="minorEastAsia"/>
        </w:rPr>
        <w:t xml:space="preserve"> the Wildlife Trust BCN, CPPF has worked with GCSP to identify</w:t>
      </w:r>
      <w:r w:rsidRPr="6F129AAA" w:rsidR="00E0303D">
        <w:rPr>
          <w:rFonts w:eastAsiaTheme="minorEastAsia"/>
        </w:rPr>
        <w:t xml:space="preserve"> and develop habitat bank sites, and inputs into development proposals with a view to conserve </w:t>
      </w:r>
      <w:r w:rsidRPr="6F129AAA" w:rsidR="00A54446">
        <w:rPr>
          <w:rFonts w:eastAsiaTheme="minorEastAsia"/>
        </w:rPr>
        <w:t>and enhance the natural environment</w:t>
      </w:r>
      <w:r w:rsidRPr="6F129AAA" w:rsidR="004B6B8A">
        <w:rPr>
          <w:rFonts w:eastAsiaTheme="minorEastAsia"/>
        </w:rPr>
        <w:t>, heritage, and Cambridgeshire’s rural character.</w:t>
      </w:r>
    </w:p>
    <w:p w:rsidRPr="00B66B4E" w:rsidR="000D5759" w:rsidP="6F129AAA" w:rsidRDefault="000D5759" w14:paraId="04F2BF96" w14:textId="1F547179">
      <w:pPr>
        <w:rPr>
          <w:rFonts w:eastAsiaTheme="minorEastAsia"/>
          <w:b/>
          <w:bCs/>
        </w:rPr>
      </w:pPr>
      <w:r w:rsidRPr="6F129AAA">
        <w:rPr>
          <w:rFonts w:eastAsiaTheme="minorEastAsia"/>
          <w:b/>
          <w:bCs/>
        </w:rPr>
        <w:t>Cambourn</w:t>
      </w:r>
      <w:r w:rsidRPr="6F129AAA" w:rsidR="00034D68">
        <w:rPr>
          <w:rFonts w:eastAsiaTheme="minorEastAsia"/>
          <w:b/>
          <w:bCs/>
        </w:rPr>
        <w:t>e</w:t>
      </w:r>
      <w:r w:rsidRPr="6F129AAA">
        <w:rPr>
          <w:rFonts w:eastAsiaTheme="minorEastAsia"/>
          <w:b/>
          <w:bCs/>
        </w:rPr>
        <w:t xml:space="preserve"> – Miyawaki woodland </w:t>
      </w:r>
    </w:p>
    <w:p w:rsidRPr="00B66B4E" w:rsidR="0053677A" w:rsidP="6F129AAA" w:rsidRDefault="002E4E67" w14:paraId="62B82442" w14:textId="103AB95D">
      <w:pPr>
        <w:rPr>
          <w:rFonts w:eastAsiaTheme="minorEastAsia"/>
        </w:rPr>
      </w:pPr>
      <w:r w:rsidRPr="6F129AAA">
        <w:rPr>
          <w:rFonts w:eastAsiaTheme="minorEastAsia"/>
        </w:rPr>
        <w:t>SCDC working with Cambourne Town Council ha</w:t>
      </w:r>
      <w:r w:rsidRPr="6F129AAA" w:rsidR="00DF5581">
        <w:rPr>
          <w:rFonts w:eastAsiaTheme="minorEastAsia"/>
        </w:rPr>
        <w:t>s been successful in receiving a grant from the Coronation Living Heritage Fund to plant</w:t>
      </w:r>
      <w:r w:rsidRPr="6F129AAA" w:rsidR="007925D5">
        <w:rPr>
          <w:rFonts w:eastAsiaTheme="minorEastAsia"/>
        </w:rPr>
        <w:t xml:space="preserve"> several micro woods. The Miyawaki woodland project aims to create densely wooded native forests that boost biodiversity, increase tree canopy cover and contribute to carbon sequestration. SCDC ecologists and</w:t>
      </w:r>
      <w:r w:rsidRPr="6F129AAA" w:rsidR="005B0CBA">
        <w:rPr>
          <w:rFonts w:eastAsiaTheme="minorEastAsia"/>
        </w:rPr>
        <w:t xml:space="preserve"> office</w:t>
      </w:r>
      <w:r w:rsidRPr="6F129AAA" w:rsidR="005E6C81">
        <w:rPr>
          <w:rFonts w:eastAsiaTheme="minorEastAsia"/>
        </w:rPr>
        <w:t>rs</w:t>
      </w:r>
      <w:r w:rsidRPr="6F129AAA" w:rsidR="005B0CBA">
        <w:rPr>
          <w:rFonts w:eastAsiaTheme="minorEastAsia"/>
        </w:rPr>
        <w:t xml:space="preserve"> continue to</w:t>
      </w:r>
      <w:r w:rsidRPr="6F129AAA" w:rsidR="00305BE1">
        <w:rPr>
          <w:rFonts w:eastAsiaTheme="minorEastAsia"/>
        </w:rPr>
        <w:t xml:space="preserve"> support tree-planting</w:t>
      </w:r>
      <w:r w:rsidRPr="6F129AAA" w:rsidR="005E6C81">
        <w:rPr>
          <w:rFonts w:eastAsiaTheme="minorEastAsia"/>
        </w:rPr>
        <w:t xml:space="preserve"> and community engagement</w:t>
      </w:r>
      <w:r w:rsidRPr="6F129AAA" w:rsidR="001E1144">
        <w:rPr>
          <w:rFonts w:eastAsiaTheme="minorEastAsia"/>
        </w:rPr>
        <w:t xml:space="preserve"> for this project</w:t>
      </w:r>
      <w:r w:rsidRPr="6F129AAA" w:rsidR="00710275">
        <w:rPr>
          <w:rFonts w:eastAsiaTheme="minorEastAsia"/>
        </w:rPr>
        <w:t xml:space="preserve"> (more details in </w:t>
      </w:r>
      <w:r w:rsidRPr="6F129AAA" w:rsidR="00742530">
        <w:rPr>
          <w:rFonts w:eastAsiaTheme="minorEastAsia"/>
        </w:rPr>
        <w:t>Section 2).</w:t>
      </w:r>
    </w:p>
    <w:p w:rsidRPr="00B66B4E" w:rsidR="00C207E6" w:rsidP="6F129AAA" w:rsidRDefault="00C207E6" w14:paraId="5D036042" w14:textId="2505C9C3">
      <w:pPr>
        <w:pStyle w:val="Heading2"/>
        <w:rPr>
          <w:rFonts w:asciiTheme="minorHAnsi" w:hAnsiTheme="minorHAnsi" w:eastAsiaTheme="minorEastAsia" w:cstheme="minorBidi"/>
        </w:rPr>
      </w:pPr>
      <w:bookmarkStart w:name="_Toc1288254164" w:id="60"/>
      <w:r w:rsidRPr="6F129AAA">
        <w:rPr>
          <w:rFonts w:asciiTheme="minorHAnsi" w:hAnsiTheme="minorHAnsi" w:eastAsiaTheme="minorEastAsia" w:cstheme="minorBidi"/>
        </w:rPr>
        <w:t>Summary – Our Biodiversity Duty Actions</w:t>
      </w:r>
      <w:bookmarkEnd w:id="60"/>
    </w:p>
    <w:p w:rsidRPr="00B66B4E" w:rsidR="00A54446" w:rsidP="6F129AAA" w:rsidRDefault="006B45B8" w14:paraId="3E51783B" w14:textId="5C391624">
      <w:pPr>
        <w:rPr>
          <w:rFonts w:eastAsiaTheme="minorEastAsia"/>
        </w:rPr>
      </w:pPr>
      <w:r w:rsidRPr="6F129AAA">
        <w:rPr>
          <w:rFonts w:eastAsiaTheme="minorEastAsia"/>
        </w:rPr>
        <w:t xml:space="preserve">In fulfilling our biodiversity </w:t>
      </w:r>
      <w:r w:rsidRPr="6F129AAA" w:rsidR="00F6134F">
        <w:rPr>
          <w:rFonts w:eastAsiaTheme="minorEastAsia"/>
        </w:rPr>
        <w:t xml:space="preserve">duty, we have aligned </w:t>
      </w:r>
      <w:r w:rsidRPr="6F129AAA" w:rsidR="00B4656D">
        <w:rPr>
          <w:rFonts w:eastAsiaTheme="minorEastAsia"/>
        </w:rPr>
        <w:t>with the priority of</w:t>
      </w:r>
      <w:r w:rsidRPr="6F129AAA" w:rsidR="00F6134F">
        <w:rPr>
          <w:rFonts w:eastAsiaTheme="minorEastAsia"/>
        </w:rPr>
        <w:t xml:space="preserve"> ‘Being green to our</w:t>
      </w:r>
      <w:r w:rsidRPr="6F129AAA" w:rsidR="00930815">
        <w:rPr>
          <w:rFonts w:eastAsiaTheme="minorEastAsia"/>
        </w:rPr>
        <w:t xml:space="preserve"> core’</w:t>
      </w:r>
      <w:r w:rsidRPr="6F129AAA" w:rsidR="00FD3660">
        <w:rPr>
          <w:rFonts w:eastAsiaTheme="minorEastAsia"/>
        </w:rPr>
        <w:t xml:space="preserve">, by embodying good </w:t>
      </w:r>
      <w:r w:rsidRPr="6F129AAA" w:rsidR="00930815">
        <w:rPr>
          <w:rFonts w:eastAsiaTheme="minorEastAsia"/>
        </w:rPr>
        <w:t xml:space="preserve">ecological </w:t>
      </w:r>
      <w:r w:rsidRPr="6F129AAA" w:rsidR="00FD3660">
        <w:rPr>
          <w:rFonts w:eastAsiaTheme="minorEastAsia"/>
        </w:rPr>
        <w:t>practice</w:t>
      </w:r>
      <w:r w:rsidRPr="6F129AAA" w:rsidR="00930815">
        <w:rPr>
          <w:rFonts w:eastAsiaTheme="minorEastAsia"/>
        </w:rPr>
        <w:t>s</w:t>
      </w:r>
      <w:r w:rsidRPr="6F129AAA" w:rsidR="00FD3660">
        <w:rPr>
          <w:rFonts w:eastAsiaTheme="minorEastAsia"/>
        </w:rPr>
        <w:t xml:space="preserve"> within our own estates, </w:t>
      </w:r>
      <w:r w:rsidRPr="6F129AAA" w:rsidR="00DC75B0">
        <w:rPr>
          <w:rFonts w:eastAsiaTheme="minorEastAsia"/>
        </w:rPr>
        <w:t>and</w:t>
      </w:r>
      <w:r w:rsidRPr="6F129AAA" w:rsidR="00FD3660">
        <w:rPr>
          <w:rFonts w:eastAsiaTheme="minorEastAsia"/>
        </w:rPr>
        <w:t xml:space="preserve"> using our influence to motivate others to </w:t>
      </w:r>
      <w:proofErr w:type="gramStart"/>
      <w:r w:rsidRPr="6F129AAA" w:rsidR="00FD3660">
        <w:rPr>
          <w:rFonts w:eastAsiaTheme="minorEastAsia"/>
        </w:rPr>
        <w:t>take action</w:t>
      </w:r>
      <w:proofErr w:type="gramEnd"/>
      <w:r w:rsidRPr="6F129AAA" w:rsidR="00DC75B0">
        <w:rPr>
          <w:rFonts w:eastAsiaTheme="minorEastAsia"/>
        </w:rPr>
        <w:t xml:space="preserve"> for biodiversity. </w:t>
      </w:r>
      <w:r w:rsidRPr="6F129AAA" w:rsidR="008A157F">
        <w:rPr>
          <w:rFonts w:eastAsiaTheme="minorEastAsia"/>
        </w:rPr>
        <w:t>Our grant schemes</w:t>
      </w:r>
      <w:r w:rsidRPr="6F129AAA" w:rsidR="004A1DB1">
        <w:rPr>
          <w:rFonts w:eastAsiaTheme="minorEastAsia"/>
        </w:rPr>
        <w:t xml:space="preserve">, </w:t>
      </w:r>
      <w:r w:rsidRPr="6F129AAA" w:rsidR="005840A0">
        <w:rPr>
          <w:rFonts w:eastAsiaTheme="minorEastAsia"/>
        </w:rPr>
        <w:t xml:space="preserve">the </w:t>
      </w:r>
      <w:r w:rsidRPr="6F129AAA" w:rsidR="004A1DB1">
        <w:rPr>
          <w:rFonts w:eastAsiaTheme="minorEastAsia"/>
        </w:rPr>
        <w:t>Community Chest</w:t>
      </w:r>
      <w:r w:rsidRPr="6F129AAA" w:rsidR="00B854C4">
        <w:rPr>
          <w:rFonts w:eastAsiaTheme="minorEastAsia"/>
        </w:rPr>
        <w:t xml:space="preserve"> Grant</w:t>
      </w:r>
      <w:r w:rsidRPr="6F129AAA" w:rsidR="004A1DB1">
        <w:rPr>
          <w:rFonts w:eastAsiaTheme="minorEastAsia"/>
        </w:rPr>
        <w:t xml:space="preserve"> and Zero Carbon Communities</w:t>
      </w:r>
      <w:r w:rsidRPr="6F129AAA" w:rsidR="00B854C4">
        <w:rPr>
          <w:rFonts w:eastAsiaTheme="minorEastAsia"/>
        </w:rPr>
        <w:t xml:space="preserve"> Grant</w:t>
      </w:r>
      <w:r w:rsidRPr="6F129AAA" w:rsidR="008A157F">
        <w:rPr>
          <w:rFonts w:eastAsiaTheme="minorEastAsia"/>
        </w:rPr>
        <w:t xml:space="preserve"> have funded </w:t>
      </w:r>
      <w:r w:rsidRPr="6F129AAA" w:rsidR="00742530">
        <w:rPr>
          <w:rFonts w:eastAsiaTheme="minorEastAsia"/>
        </w:rPr>
        <w:t>more than 40</w:t>
      </w:r>
      <w:r w:rsidRPr="6F129AAA" w:rsidR="008A157F">
        <w:rPr>
          <w:rFonts w:eastAsiaTheme="minorEastAsia"/>
          <w:color w:val="FF0000"/>
        </w:rPr>
        <w:t xml:space="preserve"> </w:t>
      </w:r>
      <w:r w:rsidRPr="6F129AAA" w:rsidR="008A157F">
        <w:rPr>
          <w:rFonts w:eastAsiaTheme="minorEastAsia"/>
        </w:rPr>
        <w:t>biodiversity projects</w:t>
      </w:r>
      <w:r w:rsidRPr="6F129AAA" w:rsidR="00B26C15">
        <w:rPr>
          <w:rFonts w:eastAsiaTheme="minorEastAsia"/>
        </w:rPr>
        <w:t xml:space="preserve"> </w:t>
      </w:r>
      <w:r w:rsidRPr="6F129AAA" w:rsidR="00EA0AE4">
        <w:rPr>
          <w:rFonts w:eastAsiaTheme="minorEastAsia"/>
        </w:rPr>
        <w:t>between 2021 and 2025</w:t>
      </w:r>
      <w:r w:rsidRPr="6F129AAA" w:rsidR="00192BDC">
        <w:rPr>
          <w:rFonts w:eastAsiaTheme="minorEastAsia"/>
        </w:rPr>
        <w:t xml:space="preserve">, while </w:t>
      </w:r>
      <w:r w:rsidRPr="6F129AAA" w:rsidR="00D75476">
        <w:rPr>
          <w:rFonts w:eastAsiaTheme="minorEastAsia"/>
        </w:rPr>
        <w:t xml:space="preserve">the </w:t>
      </w:r>
      <w:r w:rsidRPr="6F129AAA" w:rsidR="00930815">
        <w:rPr>
          <w:rFonts w:eastAsiaTheme="minorEastAsia"/>
        </w:rPr>
        <w:t>outreach activities</w:t>
      </w:r>
      <w:r w:rsidRPr="6F129AAA" w:rsidR="00AB6870">
        <w:rPr>
          <w:rFonts w:eastAsiaTheme="minorEastAsia"/>
        </w:rPr>
        <w:t xml:space="preserve"> have engaged hundreds of </w:t>
      </w:r>
      <w:r w:rsidRPr="6F129AAA" w:rsidR="00B50337">
        <w:rPr>
          <w:rFonts w:eastAsiaTheme="minorEastAsia"/>
        </w:rPr>
        <w:t xml:space="preserve">participants including parish councillors, businesses, and residents. </w:t>
      </w:r>
      <w:r w:rsidRPr="6F129AAA" w:rsidR="002A0659">
        <w:rPr>
          <w:rFonts w:eastAsiaTheme="minorEastAsia"/>
        </w:rPr>
        <w:t xml:space="preserve">Our partnerships with different levels of government and </w:t>
      </w:r>
      <w:r w:rsidRPr="6F129AAA" w:rsidR="00835573">
        <w:rPr>
          <w:rFonts w:eastAsiaTheme="minorEastAsia"/>
        </w:rPr>
        <w:t>environmental stakeholders contribute</w:t>
      </w:r>
      <w:r w:rsidRPr="6F129AAA" w:rsidR="003017DE">
        <w:rPr>
          <w:rFonts w:eastAsiaTheme="minorEastAsia"/>
        </w:rPr>
        <w:t xml:space="preserve"> t</w:t>
      </w:r>
      <w:r w:rsidRPr="6F129AAA" w:rsidR="00EB62D3">
        <w:rPr>
          <w:rFonts w:eastAsiaTheme="minorEastAsia"/>
        </w:rPr>
        <w:t>o a cohesive and strategic approach to tackling the ecological crisis in East Anglia</w:t>
      </w:r>
      <w:r w:rsidRPr="6F129AAA" w:rsidR="00E515FD">
        <w:rPr>
          <w:rFonts w:eastAsiaTheme="minorEastAsia"/>
        </w:rPr>
        <w:t>, while protecting key species and heritage landscapes.</w:t>
      </w:r>
    </w:p>
    <w:p w:rsidRPr="00B66B4E" w:rsidR="00007DA0" w:rsidP="6F129AAA" w:rsidRDefault="00007DA0" w14:paraId="60F5D28E" w14:textId="32D2D766">
      <w:pPr>
        <w:pStyle w:val="MainHeading"/>
        <w:rPr>
          <w:rFonts w:asciiTheme="minorHAnsi" w:hAnsiTheme="minorHAnsi" w:eastAsiaTheme="minorEastAsia" w:cstheme="minorBidi"/>
        </w:rPr>
      </w:pPr>
      <w:bookmarkStart w:name="_Toc1865120927" w:id="61"/>
      <w:r w:rsidRPr="6F129AAA">
        <w:rPr>
          <w:rFonts w:asciiTheme="minorHAnsi" w:hAnsiTheme="minorHAnsi" w:eastAsiaTheme="minorEastAsia" w:cstheme="minorBidi"/>
        </w:rPr>
        <w:t xml:space="preserve">Section 2. </w:t>
      </w:r>
      <w:r w:rsidRPr="6F129AAA" w:rsidR="003D6B97">
        <w:rPr>
          <w:rFonts w:asciiTheme="minorHAnsi" w:hAnsiTheme="minorHAnsi" w:eastAsiaTheme="minorEastAsia" w:cstheme="minorBidi"/>
        </w:rPr>
        <w:t>Biodiversity Net Gain (BNG)</w:t>
      </w:r>
      <w:bookmarkEnd w:id="61"/>
      <w:r w:rsidRPr="6F129AAA" w:rsidR="003D6B97">
        <w:rPr>
          <w:rFonts w:asciiTheme="minorHAnsi" w:hAnsiTheme="minorHAnsi" w:eastAsiaTheme="minorEastAsia" w:cstheme="minorBidi"/>
        </w:rPr>
        <w:t xml:space="preserve"> </w:t>
      </w:r>
    </w:p>
    <w:p w:rsidRPr="00B66B4E" w:rsidR="00FC70BF" w:rsidP="6F129AAA" w:rsidRDefault="00FC70BF" w14:paraId="7E2DAC03" w14:textId="77777777">
      <w:pPr>
        <w:pStyle w:val="Heading3"/>
        <w:rPr>
          <w:rFonts w:eastAsiaTheme="minorEastAsia" w:cstheme="minorBidi"/>
        </w:rPr>
      </w:pPr>
      <w:bookmarkStart w:name="_Toc483427202" w:id="62"/>
      <w:r w:rsidRPr="6F129AAA">
        <w:rPr>
          <w:rFonts w:eastAsiaTheme="minorEastAsia" w:cstheme="minorBidi"/>
        </w:rPr>
        <w:t>Policy Framework</w:t>
      </w:r>
      <w:bookmarkEnd w:id="62"/>
    </w:p>
    <w:p w:rsidRPr="00B66B4E" w:rsidR="00FC70BF" w:rsidP="6F129AAA" w:rsidRDefault="00FC70BF" w14:paraId="5964B7F7" w14:textId="76629B2A">
      <w:pPr>
        <w:rPr>
          <w:rFonts w:eastAsiaTheme="minorEastAsia"/>
          <w:b/>
          <w:bCs/>
        </w:rPr>
      </w:pPr>
      <w:r w:rsidRPr="6F129AAA">
        <w:rPr>
          <w:rFonts w:eastAsiaTheme="minorEastAsia"/>
          <w:b/>
          <w:bCs/>
        </w:rPr>
        <w:t>Biodiversity Supplementary Planning Document (SPD)</w:t>
      </w:r>
      <w:r w:rsidRPr="6F129AAA" w:rsidR="00864E92">
        <w:rPr>
          <w:rFonts w:eastAsiaTheme="minorEastAsia"/>
          <w:b/>
          <w:bCs/>
        </w:rPr>
        <w:t xml:space="preserve"> (2022)</w:t>
      </w:r>
    </w:p>
    <w:p w:rsidRPr="0025240F" w:rsidR="008146BE" w:rsidP="5D98591B" w:rsidRDefault="00864E92" w14:paraId="510AB0E0" w14:textId="01F1C942">
      <w:pPr>
        <w:rPr>
          <w:rFonts w:eastAsiaTheme="minorEastAsia"/>
        </w:rPr>
      </w:pPr>
      <w:hyperlink r:id="rId25">
        <w:r w:rsidRPr="5D98591B">
          <w:rPr>
            <w:rStyle w:val="Hyperlink"/>
            <w:rFonts w:eastAsiaTheme="minorEastAsia"/>
          </w:rPr>
          <w:t>The Biodiversity SPD (2022)</w:t>
        </w:r>
      </w:hyperlink>
      <w:r w:rsidRPr="5D98591B">
        <w:rPr>
          <w:rFonts w:eastAsiaTheme="minorEastAsia"/>
        </w:rPr>
        <w:t xml:space="preserve"> provides guidance to developers on how to meet biodiversity-related policies in Cambridge City and South Cambridgeshire</w:t>
      </w:r>
      <w:r w:rsidRPr="5D98591B" w:rsidR="00A571E5">
        <w:rPr>
          <w:rFonts w:eastAsiaTheme="minorEastAsia"/>
        </w:rPr>
        <w:t xml:space="preserve">. It aims to integrate biodiversity into all stages of the planning and development </w:t>
      </w:r>
      <w:r w:rsidRPr="5D98591B" w:rsidR="00500C71">
        <w:rPr>
          <w:rFonts w:eastAsiaTheme="minorEastAsia"/>
        </w:rPr>
        <w:t>process and</w:t>
      </w:r>
      <w:r w:rsidRPr="5D98591B" w:rsidR="00CD6607">
        <w:rPr>
          <w:rFonts w:eastAsiaTheme="minorEastAsia"/>
        </w:rPr>
        <w:t xml:space="preserve"> aligns with</w:t>
      </w:r>
      <w:r w:rsidRPr="5D98591B" w:rsidR="00380CDF">
        <w:rPr>
          <w:rFonts w:eastAsiaTheme="minorEastAsia"/>
        </w:rPr>
        <w:t xml:space="preserve"> various legislation such as</w:t>
      </w:r>
      <w:r w:rsidRPr="5D98591B" w:rsidR="00CD6607">
        <w:rPr>
          <w:rFonts w:eastAsiaTheme="minorEastAsia"/>
        </w:rPr>
        <w:t xml:space="preserve"> the Environment Act 2021, Wildlife and Countryside Act 1981 and Conservation of Habitats and Species Regulations 2017.</w:t>
      </w:r>
      <w:r w:rsidRPr="5D98591B" w:rsidR="000C3397">
        <w:rPr>
          <w:rFonts w:eastAsiaTheme="minorEastAsia"/>
        </w:rPr>
        <w:t xml:space="preserve"> The SPD identifies biodiversity resources including statutory and non-statutory designated sites, protected and priority species and habitats as well as red listed species, to encourage safeguarding of these resources and ecological networks.</w:t>
      </w:r>
      <w:r w:rsidRPr="5D98591B" w:rsidR="007D62C4">
        <w:rPr>
          <w:rFonts w:eastAsiaTheme="minorEastAsia"/>
        </w:rPr>
        <w:t xml:space="preserve"> It also provides guidance </w:t>
      </w:r>
      <w:r w:rsidRPr="5D98591B" w:rsidR="00E93CA4">
        <w:rPr>
          <w:rFonts w:eastAsiaTheme="minorEastAsia"/>
        </w:rPr>
        <w:t>on best practice at each stage of the development process to protect and enhance biodiversity.</w:t>
      </w:r>
      <w:r w:rsidRPr="5D98591B" w:rsidR="00792AB8">
        <w:rPr>
          <w:rFonts w:eastAsiaTheme="minorEastAsia"/>
        </w:rPr>
        <w:t xml:space="preserve"> Finally, it provides guidance on how BNG can be delivered, which includes on-site, off-site</w:t>
      </w:r>
      <w:r w:rsidRPr="5D98591B" w:rsidR="008146BE">
        <w:rPr>
          <w:rFonts w:eastAsiaTheme="minorEastAsia"/>
        </w:rPr>
        <w:t>, or via statutory credits.</w:t>
      </w:r>
    </w:p>
    <w:p w:rsidRPr="0025240F" w:rsidR="00FC70BF" w:rsidP="6F129AAA" w:rsidRDefault="00FC70BF" w14:paraId="778D2716" w14:textId="0D9FEE12">
      <w:pPr>
        <w:rPr>
          <w:rFonts w:eastAsiaTheme="minorEastAsia"/>
          <w:b/>
          <w:bCs/>
        </w:rPr>
      </w:pPr>
      <w:r w:rsidRPr="6F129AAA">
        <w:rPr>
          <w:rFonts w:eastAsiaTheme="minorEastAsia"/>
          <w:b/>
          <w:bCs/>
        </w:rPr>
        <w:t>Greater Cambridge Local Plan (Draft) Polic</w:t>
      </w:r>
      <w:r w:rsidRPr="6F129AAA" w:rsidR="0078508E">
        <w:rPr>
          <w:rFonts w:eastAsiaTheme="minorEastAsia"/>
          <w:b/>
          <w:bCs/>
        </w:rPr>
        <w:t>ies for biodiversity</w:t>
      </w:r>
    </w:p>
    <w:p w:rsidRPr="00B66B4E" w:rsidR="00FC70BF" w:rsidP="24B23A6D" w:rsidRDefault="005E655E" w14:paraId="3D869651" w14:textId="5318F4B9">
      <w:pPr>
        <w:rPr>
          <w:rFonts w:eastAsiaTheme="minorEastAsia"/>
        </w:rPr>
      </w:pPr>
      <w:r w:rsidRPr="51E20488">
        <w:rPr>
          <w:rFonts w:eastAsiaTheme="minorEastAsia"/>
        </w:rPr>
        <w:t>A new Greater Cambridge Local Plan</w:t>
      </w:r>
      <w:r w:rsidRPr="51E20488" w:rsidR="00C72970">
        <w:rPr>
          <w:rFonts w:eastAsiaTheme="minorEastAsia"/>
        </w:rPr>
        <w:t>, covering both Cambridge City and South Cambridgeshire and reflecting the shared service</w:t>
      </w:r>
      <w:r w:rsidRPr="51E20488">
        <w:rPr>
          <w:rFonts w:eastAsiaTheme="minorEastAsia"/>
        </w:rPr>
        <w:t xml:space="preserve"> is being developed</w:t>
      </w:r>
      <w:r w:rsidRPr="51E20488" w:rsidR="00446BFD">
        <w:rPr>
          <w:rFonts w:eastAsiaTheme="minorEastAsia"/>
        </w:rPr>
        <w:t xml:space="preserve"> in consultation with residents.</w:t>
      </w:r>
      <w:r w:rsidRPr="51E20488" w:rsidR="008D5ABC">
        <w:rPr>
          <w:rFonts w:eastAsiaTheme="minorEastAsia"/>
        </w:rPr>
        <w:t xml:space="preserve"> The </w:t>
      </w:r>
      <w:r w:rsidRPr="51E20488" w:rsidR="00A541AD">
        <w:rPr>
          <w:rFonts w:eastAsiaTheme="minorEastAsia"/>
        </w:rPr>
        <w:t xml:space="preserve">new Local Plan is expected to be </w:t>
      </w:r>
      <w:r w:rsidRPr="51E20488" w:rsidR="00717C5E">
        <w:rPr>
          <w:rFonts w:eastAsiaTheme="minorEastAsia"/>
        </w:rPr>
        <w:t xml:space="preserve">adopted in 2026. </w:t>
      </w:r>
      <w:r w:rsidRPr="51E20488" w:rsidR="0078508E">
        <w:rPr>
          <w:rFonts w:eastAsiaTheme="minorEastAsia"/>
        </w:rPr>
        <w:t>Several proposed policies relate to biodiversity and green spaces</w:t>
      </w:r>
      <w:r w:rsidRPr="51E20488" w:rsidR="00923D10">
        <w:rPr>
          <w:rFonts w:eastAsiaTheme="minorEastAsia"/>
        </w:rPr>
        <w:t xml:space="preserve">. </w:t>
      </w:r>
      <w:r w:rsidRPr="51E20488" w:rsidR="00034046">
        <w:rPr>
          <w:rFonts w:eastAsiaTheme="minorEastAsia"/>
        </w:rPr>
        <w:t>These will be expanded upon in Section 5: Future Actions.</w:t>
      </w:r>
      <w:r w:rsidRPr="51E20488" w:rsidR="00E1416E">
        <w:rPr>
          <w:rFonts w:eastAsiaTheme="minorEastAsia"/>
        </w:rPr>
        <w:t> </w:t>
      </w:r>
    </w:p>
    <w:p w:rsidRPr="0025240F" w:rsidR="00254B28" w:rsidP="6F129AAA" w:rsidRDefault="00254B28" w14:paraId="0B882ED5" w14:textId="7EBF9DC6">
      <w:pPr>
        <w:pStyle w:val="Heading3"/>
        <w:rPr>
          <w:rFonts w:eastAsiaTheme="minorEastAsia" w:cstheme="minorBidi"/>
        </w:rPr>
      </w:pPr>
      <w:bookmarkStart w:name="_Toc38697713" w:id="63"/>
      <w:r w:rsidRPr="6F129AAA">
        <w:rPr>
          <w:rFonts w:eastAsiaTheme="minorEastAsia" w:cstheme="minorBidi"/>
        </w:rPr>
        <w:t>Biodiversity Duty</w:t>
      </w:r>
      <w:bookmarkEnd w:id="63"/>
    </w:p>
    <w:p w:rsidRPr="0025240F" w:rsidR="00254B28" w:rsidP="6F129AAA" w:rsidRDefault="00254B28" w14:paraId="42CE5203" w14:textId="77777777">
      <w:pPr>
        <w:rPr>
          <w:rFonts w:eastAsiaTheme="minorEastAsia"/>
        </w:rPr>
      </w:pPr>
      <w:r w:rsidRPr="6F129AAA">
        <w:rPr>
          <w:rFonts w:eastAsiaTheme="minorEastAsia"/>
        </w:rPr>
        <w:t>By law, LPAs must include the following BNG information to fulfil their biodiversity reporting duty</w:t>
      </w:r>
    </w:p>
    <w:p w:rsidRPr="0025240F" w:rsidR="00254B28" w:rsidP="003841F0" w:rsidRDefault="00254B28" w14:paraId="002D0A32" w14:textId="77777777">
      <w:pPr>
        <w:pStyle w:val="ListParagraph"/>
        <w:numPr>
          <w:ilvl w:val="0"/>
          <w:numId w:val="14"/>
        </w:numPr>
        <w:rPr>
          <w:rFonts w:eastAsiaTheme="minorEastAsia"/>
        </w:rPr>
      </w:pPr>
      <w:r w:rsidRPr="6F129AAA">
        <w:rPr>
          <w:rFonts w:eastAsiaTheme="minorEastAsia"/>
        </w:rPr>
        <w:t>The actions you’ve carried out to meet BNG obligations  </w:t>
      </w:r>
    </w:p>
    <w:p w:rsidRPr="0025240F" w:rsidR="00254B28" w:rsidP="003841F0" w:rsidRDefault="00254B28" w14:paraId="5AECD01E" w14:textId="77777777">
      <w:pPr>
        <w:pStyle w:val="ListParagraph"/>
        <w:numPr>
          <w:ilvl w:val="0"/>
          <w:numId w:val="14"/>
        </w:numPr>
        <w:rPr>
          <w:rFonts w:eastAsiaTheme="minorEastAsia"/>
        </w:rPr>
      </w:pPr>
      <w:r w:rsidRPr="6F129AAA">
        <w:rPr>
          <w:rFonts w:eastAsiaTheme="minorEastAsia"/>
        </w:rPr>
        <w:t>Details of BNG resulting, or expected to result, from biodiversity gain plans you’ve approved  </w:t>
      </w:r>
    </w:p>
    <w:p w:rsidRPr="0025240F" w:rsidR="00254B28" w:rsidP="003841F0" w:rsidRDefault="00254B28" w14:paraId="49F8F254" w14:textId="77777777">
      <w:pPr>
        <w:pStyle w:val="ListParagraph"/>
        <w:numPr>
          <w:ilvl w:val="0"/>
          <w:numId w:val="14"/>
        </w:numPr>
        <w:rPr>
          <w:rFonts w:eastAsiaTheme="minorEastAsia"/>
        </w:rPr>
      </w:pPr>
      <w:r w:rsidRPr="6F129AAA">
        <w:rPr>
          <w:rFonts w:eastAsiaTheme="minorEastAsia"/>
        </w:rPr>
        <w:t>How you plan to meet BNG obligations in the next reporting period  </w:t>
      </w:r>
    </w:p>
    <w:p w:rsidRPr="00B66B4E" w:rsidR="00E1416E" w:rsidP="6F129AAA" w:rsidRDefault="00FC70BF" w14:paraId="6B54B78E" w14:textId="077E18C0">
      <w:pPr>
        <w:pStyle w:val="Heading3"/>
        <w:rPr>
          <w:rFonts w:eastAsiaTheme="minorEastAsia" w:cstheme="minorBidi"/>
        </w:rPr>
      </w:pPr>
      <w:bookmarkStart w:name="_Toc928535849" w:id="64"/>
      <w:r w:rsidRPr="6F129AAA">
        <w:rPr>
          <w:rFonts w:eastAsiaTheme="minorEastAsia" w:cstheme="minorBidi"/>
        </w:rPr>
        <w:t>Actions</w:t>
      </w:r>
      <w:r w:rsidRPr="6F129AAA" w:rsidR="00E1416E">
        <w:rPr>
          <w:rFonts w:eastAsiaTheme="minorEastAsia" w:cstheme="minorBidi"/>
        </w:rPr>
        <w:t xml:space="preserve"> to meet BNG obligations</w:t>
      </w:r>
      <w:bookmarkEnd w:id="64"/>
      <w:r w:rsidRPr="6F129AAA" w:rsidR="00E1416E">
        <w:rPr>
          <w:rFonts w:eastAsiaTheme="minorEastAsia" w:cstheme="minorBidi"/>
        </w:rPr>
        <w:t> </w:t>
      </w:r>
    </w:p>
    <w:p w:rsidRPr="00B66B4E" w:rsidR="005D4CAE" w:rsidP="6F129AAA" w:rsidRDefault="00E1416E" w14:paraId="1F6D7211" w14:textId="77777777">
      <w:pPr>
        <w:rPr>
          <w:rFonts w:eastAsiaTheme="minorEastAsia"/>
        </w:rPr>
      </w:pPr>
      <w:r w:rsidRPr="6F129AAA">
        <w:rPr>
          <w:rFonts w:eastAsiaTheme="minorEastAsia"/>
        </w:rPr>
        <w:t>The Mandatory BNG Requirement </w:t>
      </w:r>
    </w:p>
    <w:p w:rsidRPr="00B66B4E" w:rsidR="005D4CAE" w:rsidP="6F129AAA" w:rsidRDefault="00E1416E" w14:paraId="48AAD6BA" w14:textId="77777777">
      <w:pPr>
        <w:rPr>
          <w:rFonts w:eastAsiaTheme="minorEastAsia"/>
        </w:rPr>
      </w:pPr>
      <w:r w:rsidRPr="6F129AAA">
        <w:rPr>
          <w:rFonts w:eastAsiaTheme="minorEastAsia"/>
        </w:rPr>
        <w:t xml:space="preserve">From 12 February 2024, the Local Planning Authority (LPA) for which South Cambridgeshire District Council is part along with Cambridge City Council, (Greater Cambridge Shared Planning) has been applying a mandatory Biodiversity Net Gain Pre-Commencement Condition to all relevant (except exempted) planning applications coming forward. This data has been captured and </w:t>
      </w:r>
      <w:proofErr w:type="gramStart"/>
      <w:r w:rsidRPr="6F129AAA">
        <w:rPr>
          <w:rFonts w:eastAsiaTheme="minorEastAsia"/>
        </w:rPr>
        <w:t>entered into</w:t>
      </w:r>
      <w:proofErr w:type="gramEnd"/>
      <w:r w:rsidRPr="6F129AAA">
        <w:rPr>
          <w:rFonts w:eastAsiaTheme="minorEastAsia"/>
        </w:rPr>
        <w:t xml:space="preserve"> the corporate BNG tracking software (Verna’s Mycelia), as well as being tracked through the corporate planning software (Uniform). </w:t>
      </w:r>
    </w:p>
    <w:p w:rsidRPr="00B66B4E" w:rsidR="005D4CAE" w:rsidP="4A27DF21" w:rsidRDefault="00E1416E" w14:paraId="643820EB" w14:textId="77777777">
      <w:pPr>
        <w:rPr>
          <w:rFonts w:eastAsiaTheme="minorEastAsia"/>
        </w:rPr>
      </w:pPr>
      <w:r w:rsidRPr="4A27DF21">
        <w:rPr>
          <w:rFonts w:eastAsiaTheme="minorEastAsia"/>
        </w:rPr>
        <w:t xml:space="preserve">In Greater Cambridge, we have over the last two years also facilitated the creation of eight offsite advance habitat creation offset sites which cover a total land area of approximately 200 hectares. These sites are either already listed on DEFRA’s Biodiversity </w:t>
      </w:r>
      <w:r w:rsidRPr="4A27DF21" w:rsidR="000802B6">
        <w:rPr>
          <w:rFonts w:eastAsiaTheme="minorEastAsia"/>
        </w:rPr>
        <w:t>Register or</w:t>
      </w:r>
      <w:r w:rsidRPr="4A27DF21">
        <w:rPr>
          <w:rFonts w:eastAsiaTheme="minorEastAsia"/>
        </w:rPr>
        <w:t xml:space="preserve"> are in the process of finalising the Section 106 Agreements and registering. These </w:t>
      </w:r>
      <w:hyperlink r:id="rId26">
        <w:r w:rsidRPr="4A27DF21">
          <w:rPr>
            <w:rStyle w:val="Hyperlink"/>
            <w:rFonts w:eastAsiaTheme="minorEastAsia"/>
          </w:rPr>
          <w:t>BNG Offset sites</w:t>
        </w:r>
      </w:hyperlink>
      <w:r w:rsidRPr="4A27DF21">
        <w:rPr>
          <w:rFonts w:eastAsiaTheme="minorEastAsia"/>
        </w:rPr>
        <w:t xml:space="preserve"> are where developers can purchase BNG credits in order to mitigate habitat loss from developments taking place in Greater Cambridge. For our work facilitating the creation of these sites, we won a category at Planning Awards in London in June 2025. </w:t>
      </w:r>
    </w:p>
    <w:p w:rsidRPr="00B66B4E" w:rsidR="00E1416E" w:rsidP="6F129AAA" w:rsidRDefault="00E1416E" w14:paraId="5EF5E867" w14:textId="7D3B3A4A">
      <w:pPr>
        <w:rPr>
          <w:rFonts w:eastAsiaTheme="minorEastAsia"/>
        </w:rPr>
      </w:pPr>
      <w:r w:rsidRPr="6F129AAA">
        <w:rPr>
          <w:rFonts w:eastAsiaTheme="minorEastAsia"/>
        </w:rPr>
        <w:t>Through the negotiation and creation of Section 106 Agreements, we have put in place a chargeable monitoring regime for the offsite BNG Providers to cover the costs of LPA monitoring of BNG on their recovery sites by our ecology team. </w:t>
      </w:r>
    </w:p>
    <w:p w:rsidRPr="00B66B4E" w:rsidR="00E1416E" w:rsidP="6F129AAA" w:rsidRDefault="00E1416E" w14:paraId="1AE1A8B6" w14:textId="77777777">
      <w:pPr>
        <w:rPr>
          <w:rFonts w:eastAsiaTheme="minorEastAsia"/>
        </w:rPr>
      </w:pPr>
      <w:r w:rsidRPr="6F129AAA">
        <w:rPr>
          <w:rFonts w:eastAsiaTheme="minorEastAsia"/>
        </w:rPr>
        <w:t>Using the Mycelia software we have purchased from Verna, we are monitoring and will soon be able to more accurately report on the BNG created within our jurisdiction, both on and offsite.  </w:t>
      </w:r>
    </w:p>
    <w:p w:rsidRPr="00B66B4E" w:rsidR="00E1416E" w:rsidP="6F129AAA" w:rsidRDefault="006E748F" w14:paraId="7782CB78" w14:textId="7AF3371B">
      <w:pPr>
        <w:rPr>
          <w:rFonts w:eastAsiaTheme="minorEastAsia"/>
        </w:rPr>
      </w:pPr>
      <w:r w:rsidRPr="6F129AAA">
        <w:rPr>
          <w:rFonts w:eastAsiaTheme="minorEastAsia"/>
        </w:rPr>
        <w:t>I</w:t>
      </w:r>
      <w:r w:rsidRPr="6F129AAA" w:rsidR="00E1416E">
        <w:rPr>
          <w:rFonts w:eastAsiaTheme="minorEastAsia"/>
        </w:rPr>
        <w:t xml:space="preserve">n summary, Greater Cambridge Shared Planning has facilitated the creation of advance-creation habitat banks over the last two years and have published this information along with the associated Section 106 Agreements on </w:t>
      </w:r>
      <w:hyperlink w:history="1" r:id="rId27">
        <w:r w:rsidRPr="00CB65F6" w:rsidR="00E1416E">
          <w:rPr>
            <w:rStyle w:val="Hyperlink"/>
            <w:rFonts w:eastAsiaTheme="minorEastAsia"/>
          </w:rPr>
          <w:t>th</w:t>
        </w:r>
        <w:r w:rsidRPr="00CB65F6" w:rsidR="0073020A">
          <w:rPr>
            <w:rStyle w:val="Hyperlink"/>
            <w:rFonts w:eastAsiaTheme="minorEastAsia"/>
          </w:rPr>
          <w:t>i</w:t>
        </w:r>
        <w:r w:rsidRPr="00CB65F6" w:rsidR="00CB65F6">
          <w:rPr>
            <w:rStyle w:val="Hyperlink"/>
            <w:rFonts w:eastAsiaTheme="minorEastAsia"/>
          </w:rPr>
          <w:t>s page</w:t>
        </w:r>
      </w:hyperlink>
      <w:r w:rsidR="00CB65F6">
        <w:rPr>
          <w:rFonts w:eastAsiaTheme="minorEastAsia"/>
        </w:rPr>
        <w:t xml:space="preserve">. </w:t>
      </w:r>
      <w:r w:rsidRPr="6F129AAA" w:rsidR="00E1416E">
        <w:rPr>
          <w:rFonts w:eastAsiaTheme="minorEastAsia"/>
        </w:rPr>
        <w:t xml:space="preserve">GCSP have also agreed twelve Section 106 Agreements for onsite delivery of BNG </w:t>
      </w:r>
      <w:proofErr w:type="gramStart"/>
      <w:r w:rsidRPr="6F129AAA" w:rsidR="00E1416E">
        <w:rPr>
          <w:rFonts w:eastAsiaTheme="minorEastAsia"/>
        </w:rPr>
        <w:t>and also</w:t>
      </w:r>
      <w:proofErr w:type="gramEnd"/>
      <w:r w:rsidRPr="6F129AAA" w:rsidR="00E1416E">
        <w:rPr>
          <w:rFonts w:eastAsiaTheme="minorEastAsia"/>
        </w:rPr>
        <w:t xml:space="preserve"> have at time of writing approximately 125 planning applications for which the mandatory BNG Condition has been applied for onsite BNG. </w:t>
      </w:r>
    </w:p>
    <w:p w:rsidR="00E977DC" w:rsidP="00E977DC" w:rsidRDefault="00E1416E" w14:paraId="75B40A6C" w14:textId="77777777">
      <w:pPr>
        <w:keepNext/>
      </w:pPr>
      <w:r>
        <w:rPr>
          <w:noProof/>
        </w:rPr>
        <w:drawing>
          <wp:inline distT="0" distB="0" distL="0" distR="0" wp14:anchorId="6D936289" wp14:editId="0CDDD7B4">
            <wp:extent cx="6357199" cy="3219450"/>
            <wp:effectExtent l="0" t="0" r="5715" b="0"/>
            <wp:docPr id="196306396"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map of a city&#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3525" cy="3222654"/>
                    </a:xfrm>
                    <a:prstGeom prst="rect">
                      <a:avLst/>
                    </a:prstGeom>
                    <a:noFill/>
                    <a:ln>
                      <a:noFill/>
                    </a:ln>
                  </pic:spPr>
                </pic:pic>
              </a:graphicData>
            </a:graphic>
          </wp:inline>
        </w:drawing>
      </w:r>
    </w:p>
    <w:p w:rsidR="00E977DC" w:rsidP="00E977DC" w:rsidRDefault="00E977DC" w14:paraId="1700C8D3" w14:textId="4D7B3DD9">
      <w:pPr>
        <w:pStyle w:val="Caption"/>
      </w:pPr>
      <w:r>
        <w:t xml:space="preserve">Figure </w:t>
      </w:r>
      <w:r>
        <w:fldChar w:fldCharType="begin"/>
      </w:r>
      <w:r>
        <w:instrText xml:space="preserve"> SEQ Figure \* ARABIC </w:instrText>
      </w:r>
      <w:r>
        <w:fldChar w:fldCharType="separate"/>
      </w:r>
      <w:r w:rsidR="005F057A">
        <w:rPr>
          <w:noProof/>
        </w:rPr>
        <w:t>6</w:t>
      </w:r>
      <w:r>
        <w:fldChar w:fldCharType="end"/>
      </w:r>
      <w:r>
        <w:t xml:space="preserve">. </w:t>
      </w:r>
      <w:r w:rsidRPr="004A4E2C">
        <w:t>BNG offset provider sites in Greater Cambridge</w:t>
      </w:r>
    </w:p>
    <w:p w:rsidRPr="00B66B4E" w:rsidR="00E1416E" w:rsidP="6F129AAA" w:rsidRDefault="00E1416E" w14:paraId="67D4C626" w14:textId="19CD57F5">
      <w:pPr>
        <w:rPr>
          <w:rFonts w:eastAsiaTheme="minorEastAsia"/>
        </w:rPr>
      </w:pPr>
      <w:r w:rsidRPr="6F129AAA">
        <w:rPr>
          <w:rFonts w:eastAsiaTheme="minorEastAsia"/>
        </w:rPr>
        <w:t> </w:t>
      </w:r>
    </w:p>
    <w:p w:rsidRPr="00B66B4E" w:rsidR="00E1416E" w:rsidP="6F129AAA" w:rsidRDefault="00E1416E" w14:paraId="0BD211CD" w14:textId="00BB38AC">
      <w:pPr>
        <w:pStyle w:val="Heading3"/>
        <w:rPr>
          <w:rFonts w:eastAsiaTheme="minorEastAsia" w:cstheme="minorBidi"/>
        </w:rPr>
      </w:pPr>
      <w:r w:rsidRPr="6F129AAA">
        <w:rPr>
          <w:rFonts w:eastAsiaTheme="minorEastAsia" w:cstheme="minorBidi"/>
          <w:color w:val="auto"/>
          <w:sz w:val="24"/>
          <w:szCs w:val="24"/>
        </w:rPr>
        <w:t> </w:t>
      </w:r>
      <w:bookmarkStart w:name="_Toc890772299" w:id="65"/>
      <w:r w:rsidRPr="6F129AAA" w:rsidR="001C36F0">
        <w:rPr>
          <w:rFonts w:eastAsiaTheme="minorEastAsia" w:cstheme="minorBidi"/>
        </w:rPr>
        <w:t>Biodiversity Net Gain (</w:t>
      </w:r>
      <w:r w:rsidRPr="6F129AAA" w:rsidR="00873191">
        <w:rPr>
          <w:rFonts w:eastAsiaTheme="minorEastAsia" w:cstheme="minorBidi"/>
        </w:rPr>
        <w:t>BNG</w:t>
      </w:r>
      <w:r w:rsidRPr="6F129AAA" w:rsidR="001C36F0">
        <w:rPr>
          <w:rFonts w:eastAsiaTheme="minorEastAsia" w:cstheme="minorBidi"/>
        </w:rPr>
        <w:t>)</w:t>
      </w:r>
      <w:r w:rsidRPr="6F129AAA" w:rsidR="00873191">
        <w:rPr>
          <w:rFonts w:eastAsiaTheme="minorEastAsia" w:cstheme="minorBidi"/>
        </w:rPr>
        <w:t xml:space="preserve"> Data</w:t>
      </w:r>
      <w:bookmarkEnd w:id="65"/>
    </w:p>
    <w:p w:rsidRPr="00B66B4E" w:rsidR="00E1416E" w:rsidP="6F129AAA" w:rsidRDefault="00E1416E" w14:paraId="79EAED39" w14:textId="5420ABE8">
      <w:pPr>
        <w:rPr>
          <w:rFonts w:eastAsiaTheme="minorEastAsia"/>
        </w:rPr>
      </w:pPr>
      <w:r w:rsidRPr="6F129AAA">
        <w:rPr>
          <w:rFonts w:eastAsiaTheme="minorEastAsia"/>
        </w:rPr>
        <w:t> The BNG resulting or expected to result from these collected activities both on and offsite is difficult to quantify at present as we have just begun to receive offsite reports and the process for collating and tracking onsite BNG is still emerging, but we can report that as of September 2025 the offset providers in Greater Cambridge have provided 177 BNG Units to developers in order to offset damage to the natural environment as a result of development. </w:t>
      </w:r>
    </w:p>
    <w:p w:rsidRPr="00B66B4E" w:rsidR="00E1416E" w:rsidP="6F129AAA" w:rsidRDefault="00E1416E" w14:paraId="57100F63" w14:textId="77777777">
      <w:pPr>
        <w:rPr>
          <w:rFonts w:eastAsiaTheme="minorEastAsia"/>
        </w:rPr>
      </w:pPr>
      <w:r w:rsidRPr="6F129AAA">
        <w:rPr>
          <w:rFonts w:eastAsiaTheme="minorEastAsia"/>
        </w:rPr>
        <w:t>Greater Cambridge Shared Planning has through the set-up of these offset sites enabled the creation of new habitats and thus new opportunities for biodiversity to thrive here.  </w:t>
      </w:r>
    </w:p>
    <w:p w:rsidRPr="00B66B4E" w:rsidR="00E1416E" w:rsidP="6F129AAA" w:rsidRDefault="00E1416E" w14:paraId="1E7C5AF8" w14:textId="637C2150">
      <w:pPr>
        <w:rPr>
          <w:rFonts w:eastAsiaTheme="minorEastAsia"/>
        </w:rPr>
      </w:pP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332"/>
        <w:gridCol w:w="2226"/>
        <w:gridCol w:w="3467"/>
      </w:tblGrid>
      <w:tr w:rsidRPr="0025240F" w:rsidR="00482CE5" w:rsidTr="6F129AAA" w14:paraId="3B94ADB6"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23BA9125" w14:textId="77777777">
            <w:pPr>
              <w:rPr>
                <w:rFonts w:eastAsiaTheme="minorEastAsia"/>
              </w:rPr>
            </w:pPr>
            <w:r w:rsidRPr="6F129AAA">
              <w:rPr>
                <w:rFonts w:eastAsiaTheme="minorEastAsia"/>
              </w:rPr>
              <w:t>BNG Provider/Agent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475F02FF" w14:textId="77777777">
            <w:pPr>
              <w:rPr>
                <w:rFonts w:eastAsiaTheme="minorEastAsia"/>
              </w:rPr>
            </w:pPr>
            <w:r w:rsidRPr="6F129AAA">
              <w:rPr>
                <w:rFonts w:eastAsiaTheme="minorEastAsia"/>
              </w:rPr>
              <w:t>Site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2302C036" w14:textId="77777777">
            <w:pPr>
              <w:rPr>
                <w:rFonts w:eastAsiaTheme="minorEastAsia"/>
              </w:rPr>
            </w:pPr>
            <w:r w:rsidRPr="6F129AAA">
              <w:rPr>
                <w:rFonts w:eastAsiaTheme="minorEastAsia"/>
              </w:rPr>
              <w:t>BNG unit sales as at 09/10/2025 </w:t>
            </w:r>
          </w:p>
        </w:tc>
      </w:tr>
      <w:tr w:rsidRPr="0025240F" w:rsidR="00482CE5" w:rsidTr="6F129AAA" w14:paraId="2DD531C5"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51D8EDA4" w14:textId="77777777">
            <w:pPr>
              <w:rPr>
                <w:rFonts w:eastAsiaTheme="minorEastAsia"/>
              </w:rPr>
            </w:pPr>
            <w:proofErr w:type="spellStart"/>
            <w:r w:rsidRPr="6F129AAA">
              <w:rPr>
                <w:rFonts w:eastAsiaTheme="minorEastAsia"/>
              </w:rPr>
              <w:t>Cambs</w:t>
            </w:r>
            <w:proofErr w:type="spellEnd"/>
            <w:r w:rsidRPr="6F129AAA">
              <w:rPr>
                <w:rFonts w:eastAsiaTheme="minorEastAsia"/>
              </w:rPr>
              <w:t xml:space="preserve"> County Council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0A219435" w14:textId="77777777">
            <w:pPr>
              <w:rPr>
                <w:rFonts w:eastAsiaTheme="minorEastAsia"/>
              </w:rPr>
            </w:pPr>
            <w:r w:rsidRPr="6F129AAA">
              <w:rPr>
                <w:rFonts w:eastAsiaTheme="minorEastAsia"/>
              </w:rPr>
              <w:t>Lower Valley Farm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453F70BF" w14:textId="77777777">
            <w:pPr>
              <w:rPr>
                <w:rFonts w:eastAsiaTheme="minorEastAsia"/>
              </w:rPr>
            </w:pPr>
            <w:r w:rsidRPr="6F129AAA">
              <w:rPr>
                <w:rFonts w:eastAsiaTheme="minorEastAsia"/>
              </w:rPr>
              <w:t>64.46 </w:t>
            </w:r>
          </w:p>
        </w:tc>
      </w:tr>
      <w:tr w:rsidRPr="0025240F" w:rsidR="00482CE5" w:rsidTr="6F129AAA" w14:paraId="76D1351D"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66E318FF" w14:textId="77777777">
            <w:pPr>
              <w:rPr>
                <w:rFonts w:eastAsiaTheme="minorEastAsia"/>
              </w:rPr>
            </w:pPr>
            <w:r w:rsidRPr="6F129AAA">
              <w:rPr>
                <w:rFonts w:eastAsiaTheme="minorEastAsia"/>
              </w:rPr>
              <w:t>Wildlife Trust BCN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3142E4F3" w14:textId="77777777">
            <w:pPr>
              <w:rPr>
                <w:rFonts w:eastAsiaTheme="minorEastAsia"/>
              </w:rPr>
            </w:pPr>
            <w:r w:rsidRPr="6F129AAA">
              <w:rPr>
                <w:rFonts w:eastAsiaTheme="minorEastAsia"/>
              </w:rPr>
              <w:t>Flack Field, Fulbourn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6E5610D9" w14:textId="77777777">
            <w:pPr>
              <w:rPr>
                <w:rFonts w:eastAsiaTheme="minorEastAsia"/>
              </w:rPr>
            </w:pPr>
            <w:r w:rsidRPr="6F129AAA">
              <w:rPr>
                <w:rFonts w:eastAsiaTheme="minorEastAsia"/>
              </w:rPr>
              <w:t>19.62 </w:t>
            </w:r>
          </w:p>
        </w:tc>
      </w:tr>
      <w:tr w:rsidRPr="0025240F" w:rsidR="00482CE5" w:rsidTr="6F129AAA" w14:paraId="41FDB0F2"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52EF831C" w14:textId="77777777">
            <w:pPr>
              <w:rPr>
                <w:rFonts w:eastAsiaTheme="minorEastAsia"/>
              </w:rPr>
            </w:pPr>
            <w:r w:rsidRPr="6F129AAA">
              <w:rPr>
                <w:rFonts w:eastAsiaTheme="minorEastAsia"/>
              </w:rPr>
              <w:t>Groundworks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4985A077" w14:textId="77777777">
            <w:pPr>
              <w:rPr>
                <w:rFonts w:eastAsiaTheme="minorEastAsia"/>
              </w:rPr>
            </w:pPr>
            <w:r w:rsidRPr="6F129AAA">
              <w:rPr>
                <w:rFonts w:eastAsiaTheme="minorEastAsia"/>
              </w:rPr>
              <w:t>Devana Centre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2669C029" w14:textId="77777777">
            <w:pPr>
              <w:rPr>
                <w:rFonts w:eastAsiaTheme="minorEastAsia"/>
              </w:rPr>
            </w:pPr>
            <w:r w:rsidRPr="6F129AAA">
              <w:rPr>
                <w:rFonts w:eastAsiaTheme="minorEastAsia"/>
              </w:rPr>
              <w:t>7.4 </w:t>
            </w:r>
          </w:p>
        </w:tc>
      </w:tr>
      <w:tr w:rsidRPr="0025240F" w:rsidR="00482CE5" w:rsidTr="6F129AAA" w14:paraId="2A1FDE4A"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3C7A1BC4" w14:textId="77777777">
            <w:pPr>
              <w:rPr>
                <w:rFonts w:eastAsiaTheme="minorEastAsia"/>
              </w:rPr>
            </w:pPr>
            <w:r w:rsidRPr="6F129AAA">
              <w:rPr>
                <w:rFonts w:eastAsiaTheme="minorEastAsia"/>
              </w:rPr>
              <w:t>The BNG Partnership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3387FE9A" w14:textId="77777777">
            <w:pPr>
              <w:rPr>
                <w:rFonts w:eastAsiaTheme="minorEastAsia"/>
              </w:rPr>
            </w:pPr>
            <w:proofErr w:type="spellStart"/>
            <w:r w:rsidRPr="6F129AAA">
              <w:rPr>
                <w:rFonts w:eastAsiaTheme="minorEastAsia"/>
              </w:rPr>
              <w:t>Boxworth</w:t>
            </w:r>
            <w:proofErr w:type="spellEnd"/>
            <w:r w:rsidRPr="6F129AAA">
              <w:rPr>
                <w:rFonts w:eastAsiaTheme="minorEastAsia"/>
              </w:rPr>
              <w:t>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033F2FF8" w14:textId="77777777">
            <w:pPr>
              <w:rPr>
                <w:rFonts w:eastAsiaTheme="minorEastAsia"/>
              </w:rPr>
            </w:pPr>
            <w:r w:rsidRPr="6F129AAA">
              <w:rPr>
                <w:rFonts w:eastAsiaTheme="minorEastAsia"/>
              </w:rPr>
              <w:t>85.99 </w:t>
            </w:r>
          </w:p>
        </w:tc>
      </w:tr>
      <w:tr w:rsidRPr="0025240F" w:rsidR="00482CE5" w:rsidTr="6F129AAA" w14:paraId="56962A4A"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239F8245" w14:textId="77777777">
            <w:pPr>
              <w:rPr>
                <w:rFonts w:eastAsiaTheme="minorEastAsia"/>
              </w:rPr>
            </w:pPr>
            <w:r w:rsidRPr="6F129AAA">
              <w:rPr>
                <w:rFonts w:eastAsiaTheme="minorEastAsia"/>
              </w:rPr>
              <w:t>Cheffins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39556330" w14:textId="77777777">
            <w:pPr>
              <w:rPr>
                <w:rFonts w:eastAsiaTheme="minorEastAsia"/>
              </w:rPr>
            </w:pPr>
            <w:proofErr w:type="spellStart"/>
            <w:r w:rsidRPr="6F129AAA">
              <w:rPr>
                <w:rFonts w:eastAsiaTheme="minorEastAsia"/>
              </w:rPr>
              <w:t>Coploe</w:t>
            </w:r>
            <w:proofErr w:type="spellEnd"/>
            <w:r w:rsidRPr="6F129AAA">
              <w:rPr>
                <w:rFonts w:eastAsiaTheme="minorEastAsia"/>
              </w:rPr>
              <w:t xml:space="preserve"> Hill,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1BCB0547" w14:textId="77777777">
            <w:pPr>
              <w:rPr>
                <w:rFonts w:eastAsiaTheme="minorEastAsia"/>
              </w:rPr>
            </w:pPr>
            <w:r w:rsidRPr="6F129AAA">
              <w:rPr>
                <w:rFonts w:eastAsiaTheme="minorEastAsia"/>
              </w:rPr>
              <w:t>0 (S106 being finalised) </w:t>
            </w:r>
          </w:p>
        </w:tc>
      </w:tr>
      <w:tr w:rsidRPr="0025240F" w:rsidR="00482CE5" w:rsidTr="6F129AAA" w14:paraId="1135A8FF"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59E14D3F" w14:textId="77777777">
            <w:pPr>
              <w:rPr>
                <w:rFonts w:eastAsiaTheme="minorEastAsia"/>
              </w:rPr>
            </w:pPr>
            <w:r w:rsidRPr="6F129AAA">
              <w:rPr>
                <w:rFonts w:eastAsiaTheme="minorEastAsia"/>
              </w:rPr>
              <w:t>Cambridge Past Present &amp; Future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335D4719" w14:textId="77777777">
            <w:pPr>
              <w:rPr>
                <w:rFonts w:eastAsiaTheme="minorEastAsia"/>
              </w:rPr>
            </w:pPr>
            <w:r w:rsidRPr="6F129AAA">
              <w:rPr>
                <w:rFonts w:eastAsiaTheme="minorEastAsia"/>
              </w:rPr>
              <w:t>Coton Reserve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1C7D626D" w14:textId="77777777">
            <w:pPr>
              <w:rPr>
                <w:rFonts w:eastAsiaTheme="minorEastAsia"/>
              </w:rPr>
            </w:pPr>
            <w:r w:rsidRPr="6F129AAA">
              <w:rPr>
                <w:rFonts w:eastAsiaTheme="minorEastAsia"/>
              </w:rPr>
              <w:t>0 (S106 being finalised) </w:t>
            </w:r>
          </w:p>
        </w:tc>
      </w:tr>
      <w:tr w:rsidRPr="0025240F" w:rsidR="00482CE5" w:rsidTr="6F129AAA" w14:paraId="013D8C5D" w14:textId="77777777">
        <w:trPr>
          <w:trHeight w:val="300"/>
        </w:trPr>
        <w:tc>
          <w:tcPr>
            <w:tcW w:w="339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52A0F75B" w14:textId="77777777">
            <w:pPr>
              <w:rPr>
                <w:rFonts w:eastAsiaTheme="minorEastAsia"/>
              </w:rPr>
            </w:pPr>
            <w:r w:rsidRPr="6F129AAA">
              <w:rPr>
                <w:rFonts w:eastAsiaTheme="minorEastAsia"/>
              </w:rPr>
              <w:t>Total Units </w:t>
            </w:r>
          </w:p>
        </w:tc>
        <w:tc>
          <w:tcPr>
            <w:tcW w:w="2265"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043E4B28" w14:textId="77777777">
            <w:pPr>
              <w:rPr>
                <w:rFonts w:eastAsiaTheme="minorEastAsia"/>
              </w:rPr>
            </w:pPr>
            <w:r w:rsidRPr="6F129AAA">
              <w:rPr>
                <w:rFonts w:eastAsiaTheme="minorEastAsia"/>
              </w:rPr>
              <w:t>- </w:t>
            </w:r>
          </w:p>
        </w:tc>
        <w:tc>
          <w:tcPr>
            <w:tcW w:w="3540" w:type="dxa"/>
            <w:tcBorders>
              <w:top w:val="single" w:color="auto" w:sz="6" w:space="0"/>
              <w:left w:val="single" w:color="auto" w:sz="6" w:space="0"/>
              <w:bottom w:val="single" w:color="auto" w:sz="6" w:space="0"/>
              <w:right w:val="single" w:color="auto" w:sz="6" w:space="0"/>
            </w:tcBorders>
            <w:hideMark/>
          </w:tcPr>
          <w:p w:rsidRPr="00B66B4E" w:rsidR="00E1416E" w:rsidP="6F129AAA" w:rsidRDefault="00E1416E" w14:paraId="64D602FD" w14:textId="77777777">
            <w:pPr>
              <w:rPr>
                <w:rFonts w:eastAsiaTheme="minorEastAsia"/>
              </w:rPr>
            </w:pPr>
            <w:r w:rsidRPr="6F129AAA">
              <w:rPr>
                <w:rFonts w:eastAsiaTheme="minorEastAsia"/>
              </w:rPr>
              <w:t>177.47 </w:t>
            </w:r>
          </w:p>
        </w:tc>
      </w:tr>
    </w:tbl>
    <w:p w:rsidRPr="00B66B4E" w:rsidR="00E1416E" w:rsidP="6F129AAA" w:rsidRDefault="00E1416E" w14:paraId="313E8734" w14:textId="77777777">
      <w:pPr>
        <w:rPr>
          <w:rFonts w:eastAsiaTheme="minorEastAsia"/>
        </w:rPr>
      </w:pPr>
      <w:r w:rsidRPr="5D98591B">
        <w:rPr>
          <w:rFonts w:eastAsiaTheme="minorEastAsia"/>
        </w:rPr>
        <w:t> </w:t>
      </w:r>
    </w:p>
    <w:p w:rsidRPr="00B66B4E" w:rsidR="00E1416E" w:rsidP="5D98591B" w:rsidRDefault="1FF64900" w14:paraId="01A6A51B" w14:textId="1F1A5E72">
      <w:pPr>
        <w:pStyle w:val="Caption"/>
        <w:keepNext/>
      </w:pPr>
      <w:r>
        <w:t xml:space="preserve">Table </w:t>
      </w:r>
      <w:r w:rsidR="00E1416E">
        <w:fldChar w:fldCharType="begin"/>
      </w:r>
      <w:r w:rsidR="00E1416E">
        <w:instrText xml:space="preserve"> SEQ Table \* ARABIC </w:instrText>
      </w:r>
      <w:r w:rsidR="00E1416E">
        <w:fldChar w:fldCharType="separate"/>
      </w:r>
      <w:r w:rsidRPr="5D98591B">
        <w:rPr>
          <w:noProof/>
        </w:rPr>
        <w:t>1</w:t>
      </w:r>
      <w:r w:rsidR="00E1416E">
        <w:fldChar w:fldCharType="end"/>
      </w:r>
      <w:r>
        <w:t>. BNG unit sales from offset sites created in Greater Cambridge</w:t>
      </w:r>
    </w:p>
    <w:p w:rsidRPr="00B66B4E" w:rsidR="00E1416E" w:rsidP="5D98591B" w:rsidRDefault="00E1416E" w14:paraId="46D5B14E" w14:textId="7F1ABFED">
      <w:pPr>
        <w:rPr>
          <w:rFonts w:eastAsiaTheme="minorEastAsia"/>
        </w:rPr>
      </w:pPr>
    </w:p>
    <w:tbl>
      <w:tblPr>
        <w:tblW w:w="0" w:type="auto"/>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ook w:val="06A0" w:firstRow="1" w:lastRow="0" w:firstColumn="1" w:lastColumn="0" w:noHBand="1" w:noVBand="1"/>
      </w:tblPr>
      <w:tblGrid>
        <w:gridCol w:w="1497"/>
        <w:gridCol w:w="1660"/>
        <w:gridCol w:w="930"/>
        <w:gridCol w:w="1181"/>
        <w:gridCol w:w="1613"/>
        <w:gridCol w:w="950"/>
        <w:gridCol w:w="1189"/>
      </w:tblGrid>
      <w:tr w:rsidR="5D98591B" w:rsidTr="5D98591B" w14:paraId="4F8091C4" w14:textId="77777777">
        <w:trPr>
          <w:trHeight w:val="810"/>
        </w:trPr>
        <w:tc>
          <w:tcPr>
            <w:tcW w:w="1380" w:type="dxa"/>
            <w:tcMar>
              <w:top w:w="15" w:type="dxa"/>
              <w:left w:w="15" w:type="dxa"/>
              <w:right w:w="15" w:type="dxa"/>
            </w:tcMar>
          </w:tcPr>
          <w:p w:rsidR="5D98591B" w:rsidP="5D98591B" w:rsidRDefault="5D98591B" w14:paraId="0DA2541F" w14:textId="11EB7A61">
            <w:pPr>
              <w:spacing w:after="0"/>
              <w:rPr>
                <w:rFonts w:eastAsiaTheme="minorEastAsia"/>
                <w:b/>
                <w:bCs/>
              </w:rPr>
            </w:pPr>
            <w:r w:rsidRPr="5D98591B">
              <w:rPr>
                <w:rFonts w:eastAsiaTheme="minorEastAsia"/>
                <w:b/>
                <w:bCs/>
              </w:rPr>
              <w:t>App No</w:t>
            </w:r>
          </w:p>
        </w:tc>
        <w:tc>
          <w:tcPr>
            <w:tcW w:w="1877" w:type="dxa"/>
            <w:tcMar>
              <w:top w:w="15" w:type="dxa"/>
              <w:left w:w="15" w:type="dxa"/>
              <w:right w:w="15" w:type="dxa"/>
            </w:tcMar>
          </w:tcPr>
          <w:p w:rsidR="5D98591B" w:rsidP="5D98591B" w:rsidRDefault="5D98591B" w14:paraId="3BEDED63" w14:textId="40A0F1F4">
            <w:pPr>
              <w:spacing w:after="0"/>
              <w:rPr>
                <w:rFonts w:eastAsiaTheme="minorEastAsia"/>
                <w:b/>
                <w:bCs/>
              </w:rPr>
            </w:pPr>
            <w:r w:rsidRPr="5D98591B">
              <w:rPr>
                <w:rFonts w:eastAsiaTheme="minorEastAsia"/>
                <w:b/>
                <w:bCs/>
              </w:rPr>
              <w:t>Site Address</w:t>
            </w:r>
          </w:p>
        </w:tc>
        <w:tc>
          <w:tcPr>
            <w:tcW w:w="1050" w:type="dxa"/>
            <w:tcMar>
              <w:top w:w="15" w:type="dxa"/>
              <w:left w:w="15" w:type="dxa"/>
              <w:right w:w="15" w:type="dxa"/>
            </w:tcMar>
          </w:tcPr>
          <w:p w:rsidR="5D98591B" w:rsidP="5D98591B" w:rsidRDefault="5D98591B" w14:paraId="2C84E609" w14:textId="1DD2E583">
            <w:pPr>
              <w:spacing w:after="0"/>
              <w:rPr>
                <w:rFonts w:eastAsiaTheme="minorEastAsia"/>
                <w:b/>
                <w:bCs/>
              </w:rPr>
            </w:pPr>
            <w:r w:rsidRPr="5D98591B">
              <w:rPr>
                <w:rFonts w:eastAsiaTheme="minorEastAsia"/>
                <w:b/>
                <w:bCs/>
              </w:rPr>
              <w:t>Decision</w:t>
            </w:r>
          </w:p>
        </w:tc>
        <w:tc>
          <w:tcPr>
            <w:tcW w:w="1275" w:type="dxa"/>
            <w:tcMar>
              <w:top w:w="15" w:type="dxa"/>
              <w:left w:w="15" w:type="dxa"/>
              <w:right w:w="15" w:type="dxa"/>
            </w:tcMar>
          </w:tcPr>
          <w:p w:rsidR="5D98591B" w:rsidP="5D98591B" w:rsidRDefault="5D98591B" w14:paraId="30F361B7" w14:textId="184CE79E">
            <w:pPr>
              <w:spacing w:after="0"/>
              <w:rPr>
                <w:rFonts w:eastAsiaTheme="minorEastAsia"/>
                <w:b/>
                <w:bCs/>
              </w:rPr>
            </w:pPr>
            <w:r w:rsidRPr="5D98591B">
              <w:rPr>
                <w:rFonts w:eastAsiaTheme="minorEastAsia"/>
                <w:b/>
                <w:bCs/>
              </w:rPr>
              <w:t>Ward</w:t>
            </w:r>
          </w:p>
        </w:tc>
        <w:tc>
          <w:tcPr>
            <w:tcW w:w="1725" w:type="dxa"/>
            <w:tcMar>
              <w:top w:w="15" w:type="dxa"/>
              <w:left w:w="15" w:type="dxa"/>
              <w:right w:w="15" w:type="dxa"/>
            </w:tcMar>
          </w:tcPr>
          <w:p w:rsidR="5D98591B" w:rsidP="5D98591B" w:rsidRDefault="5D98591B" w14:paraId="35244F88" w14:textId="6A5B97D0">
            <w:pPr>
              <w:spacing w:after="0"/>
              <w:rPr>
                <w:rFonts w:eastAsiaTheme="minorEastAsia"/>
                <w:b/>
                <w:bCs/>
              </w:rPr>
            </w:pPr>
            <w:r w:rsidRPr="5D98591B">
              <w:rPr>
                <w:rFonts w:eastAsiaTheme="minorEastAsia"/>
                <w:b/>
                <w:bCs/>
              </w:rPr>
              <w:t>District</w:t>
            </w:r>
          </w:p>
        </w:tc>
        <w:tc>
          <w:tcPr>
            <w:tcW w:w="1005" w:type="dxa"/>
            <w:tcMar>
              <w:top w:w="15" w:type="dxa"/>
              <w:left w:w="15" w:type="dxa"/>
              <w:right w:w="15" w:type="dxa"/>
            </w:tcMar>
          </w:tcPr>
          <w:p w:rsidR="5D98591B" w:rsidP="5D98591B" w:rsidRDefault="5D98591B" w14:paraId="41596F92" w14:textId="35A4AF9E">
            <w:pPr>
              <w:spacing w:after="0"/>
              <w:rPr>
                <w:rFonts w:eastAsiaTheme="minorEastAsia"/>
                <w:b/>
                <w:bCs/>
              </w:rPr>
            </w:pPr>
            <w:r w:rsidRPr="5D98591B">
              <w:rPr>
                <w:rFonts w:eastAsiaTheme="minorEastAsia"/>
                <w:b/>
                <w:bCs/>
              </w:rPr>
              <w:t>Type</w:t>
            </w:r>
          </w:p>
        </w:tc>
        <w:tc>
          <w:tcPr>
            <w:tcW w:w="818" w:type="dxa"/>
            <w:tcMar>
              <w:top w:w="15" w:type="dxa"/>
              <w:left w:w="15" w:type="dxa"/>
              <w:right w:w="15" w:type="dxa"/>
            </w:tcMar>
          </w:tcPr>
          <w:p w:rsidR="5D98591B" w:rsidP="5D98591B" w:rsidRDefault="5D98591B" w14:paraId="2C9F8665" w14:textId="381EE9DB">
            <w:pPr>
              <w:spacing w:after="0"/>
              <w:rPr>
                <w:rFonts w:eastAsiaTheme="minorEastAsia"/>
                <w:b/>
                <w:bCs/>
              </w:rPr>
            </w:pPr>
            <w:r w:rsidRPr="5D98591B">
              <w:rPr>
                <w:rFonts w:eastAsiaTheme="minorEastAsia"/>
                <w:b/>
                <w:bCs/>
              </w:rPr>
              <w:t>Deed Date</w:t>
            </w:r>
          </w:p>
        </w:tc>
      </w:tr>
      <w:tr w:rsidR="5D98591B" w:rsidTr="5D98591B" w14:paraId="4E25B92E" w14:textId="77777777">
        <w:trPr>
          <w:trHeight w:val="300"/>
        </w:trPr>
        <w:tc>
          <w:tcPr>
            <w:tcW w:w="1380" w:type="dxa"/>
            <w:tcMar>
              <w:top w:w="15" w:type="dxa"/>
              <w:left w:w="15" w:type="dxa"/>
              <w:right w:w="15" w:type="dxa"/>
            </w:tcMar>
            <w:vAlign w:val="bottom"/>
          </w:tcPr>
          <w:p w:rsidR="5D98591B" w:rsidP="5D98591B" w:rsidRDefault="5D98591B" w14:paraId="4879165A" w14:textId="7074A56D">
            <w:pPr>
              <w:spacing w:after="0"/>
              <w:rPr>
                <w:rFonts w:eastAsiaTheme="minorEastAsia"/>
              </w:rPr>
            </w:pPr>
            <w:r w:rsidRPr="5D98591B">
              <w:rPr>
                <w:rFonts w:eastAsiaTheme="minorEastAsia"/>
              </w:rPr>
              <w:t>21/00660/FUL</w:t>
            </w:r>
          </w:p>
        </w:tc>
        <w:tc>
          <w:tcPr>
            <w:tcW w:w="1877" w:type="dxa"/>
            <w:tcMar>
              <w:top w:w="15" w:type="dxa"/>
              <w:left w:w="15" w:type="dxa"/>
              <w:right w:w="15" w:type="dxa"/>
            </w:tcMar>
            <w:vAlign w:val="bottom"/>
          </w:tcPr>
          <w:p w:rsidR="5D98591B" w:rsidP="5D98591B" w:rsidRDefault="5D98591B" w14:paraId="21627B8E" w14:textId="1AB64DCE">
            <w:pPr>
              <w:spacing w:after="0"/>
              <w:rPr>
                <w:rFonts w:eastAsiaTheme="minorEastAsia"/>
              </w:rPr>
            </w:pPr>
            <w:r w:rsidRPr="5D98591B">
              <w:rPr>
                <w:rFonts w:eastAsiaTheme="minorEastAsia"/>
              </w:rPr>
              <w:t>Land Adj</w:t>
            </w:r>
            <w:r w:rsidRPr="5D98591B" w:rsidR="37382CCE">
              <w:rPr>
                <w:rFonts w:eastAsiaTheme="minorEastAsia"/>
              </w:rPr>
              <w:t>acent</w:t>
            </w:r>
            <w:r w:rsidRPr="5D98591B">
              <w:rPr>
                <w:rFonts w:eastAsiaTheme="minorEastAsia"/>
              </w:rPr>
              <w:t xml:space="preserve"> 12-131 Ditton Fields, Cambridge, Cambridgeshire</w:t>
            </w:r>
          </w:p>
        </w:tc>
        <w:tc>
          <w:tcPr>
            <w:tcW w:w="1050" w:type="dxa"/>
            <w:tcMar>
              <w:top w:w="15" w:type="dxa"/>
              <w:left w:w="15" w:type="dxa"/>
              <w:right w:w="15" w:type="dxa"/>
            </w:tcMar>
            <w:vAlign w:val="bottom"/>
          </w:tcPr>
          <w:p w:rsidR="5D98591B" w:rsidP="5D98591B" w:rsidRDefault="5D98591B" w14:paraId="33F7621C" w14:textId="2D9BDF39">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7E2C2A4D" w14:textId="1D0FBFBE">
            <w:pPr>
              <w:spacing w:after="0"/>
              <w:rPr>
                <w:rFonts w:eastAsiaTheme="minorEastAsia"/>
              </w:rPr>
            </w:pPr>
            <w:r w:rsidRPr="5D98591B">
              <w:rPr>
                <w:rFonts w:eastAsiaTheme="minorEastAsia"/>
              </w:rPr>
              <w:t>Abbey</w:t>
            </w:r>
          </w:p>
        </w:tc>
        <w:tc>
          <w:tcPr>
            <w:tcW w:w="1725" w:type="dxa"/>
            <w:tcMar>
              <w:top w:w="15" w:type="dxa"/>
              <w:left w:w="15" w:type="dxa"/>
              <w:right w:w="15" w:type="dxa"/>
            </w:tcMar>
            <w:vAlign w:val="bottom"/>
          </w:tcPr>
          <w:p w:rsidR="5D98591B" w:rsidP="5D98591B" w:rsidRDefault="5D98591B" w14:paraId="2FD65249" w14:textId="3152EE94">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452A3925" w14:textId="49F066AD">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59F5F30B" w14:textId="31062998">
            <w:pPr>
              <w:spacing w:after="0"/>
              <w:rPr>
                <w:rFonts w:eastAsiaTheme="minorEastAsia"/>
              </w:rPr>
            </w:pPr>
            <w:r w:rsidRPr="5D98591B">
              <w:rPr>
                <w:rFonts w:eastAsiaTheme="minorEastAsia"/>
              </w:rPr>
              <w:t>05/11/2021</w:t>
            </w:r>
          </w:p>
        </w:tc>
      </w:tr>
      <w:tr w:rsidR="5D98591B" w:rsidTr="5D98591B" w14:paraId="4F54DE26" w14:textId="77777777">
        <w:trPr>
          <w:trHeight w:val="300"/>
        </w:trPr>
        <w:tc>
          <w:tcPr>
            <w:tcW w:w="1380" w:type="dxa"/>
            <w:tcMar>
              <w:top w:w="15" w:type="dxa"/>
              <w:left w:w="15" w:type="dxa"/>
              <w:right w:w="15" w:type="dxa"/>
            </w:tcMar>
            <w:vAlign w:val="bottom"/>
          </w:tcPr>
          <w:p w:rsidR="5D98591B" w:rsidP="5D98591B" w:rsidRDefault="5D98591B" w14:paraId="66999B43" w14:textId="4F0F67A6">
            <w:pPr>
              <w:spacing w:after="0"/>
              <w:rPr>
                <w:rFonts w:eastAsiaTheme="minorEastAsia"/>
              </w:rPr>
            </w:pPr>
            <w:r w:rsidRPr="5D98591B">
              <w:rPr>
                <w:rFonts w:eastAsiaTheme="minorEastAsia"/>
              </w:rPr>
              <w:t>22/01384/FUL</w:t>
            </w:r>
          </w:p>
        </w:tc>
        <w:tc>
          <w:tcPr>
            <w:tcW w:w="1877" w:type="dxa"/>
            <w:tcMar>
              <w:top w:w="15" w:type="dxa"/>
              <w:left w:w="15" w:type="dxa"/>
              <w:right w:w="15" w:type="dxa"/>
            </w:tcMar>
            <w:vAlign w:val="bottom"/>
          </w:tcPr>
          <w:p w:rsidR="5D98591B" w:rsidP="5D98591B" w:rsidRDefault="5D98591B" w14:paraId="1ED1A59A" w14:textId="59E0F690">
            <w:pPr>
              <w:spacing w:after="0"/>
              <w:rPr>
                <w:rFonts w:eastAsiaTheme="minorEastAsia"/>
              </w:rPr>
            </w:pPr>
            <w:r w:rsidRPr="5D98591B">
              <w:rPr>
                <w:rFonts w:eastAsiaTheme="minorEastAsia"/>
              </w:rPr>
              <w:t>Beech Farm, Church Street, Harston, Cambridgeshire CB22 7NR</w:t>
            </w:r>
          </w:p>
        </w:tc>
        <w:tc>
          <w:tcPr>
            <w:tcW w:w="1050" w:type="dxa"/>
            <w:tcMar>
              <w:top w:w="15" w:type="dxa"/>
              <w:left w:w="15" w:type="dxa"/>
              <w:right w:w="15" w:type="dxa"/>
            </w:tcMar>
            <w:vAlign w:val="bottom"/>
          </w:tcPr>
          <w:p w:rsidR="5D98591B" w:rsidP="5D98591B" w:rsidRDefault="5D98591B" w14:paraId="2189659E" w14:textId="01A328CF">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37A3B935" w14:textId="269FD498">
            <w:pPr>
              <w:spacing w:after="0"/>
              <w:rPr>
                <w:rFonts w:eastAsiaTheme="minorEastAsia"/>
              </w:rPr>
            </w:pPr>
            <w:r w:rsidRPr="5D98591B">
              <w:rPr>
                <w:rFonts w:eastAsiaTheme="minorEastAsia"/>
              </w:rPr>
              <w:t>Harston &amp; Comberton</w:t>
            </w:r>
          </w:p>
        </w:tc>
        <w:tc>
          <w:tcPr>
            <w:tcW w:w="1725" w:type="dxa"/>
            <w:tcMar>
              <w:top w:w="15" w:type="dxa"/>
              <w:left w:w="15" w:type="dxa"/>
              <w:right w:w="15" w:type="dxa"/>
            </w:tcMar>
            <w:vAlign w:val="bottom"/>
          </w:tcPr>
          <w:p w:rsidR="5D98591B" w:rsidP="5D98591B" w:rsidRDefault="5D98591B" w14:paraId="1420262A" w14:textId="3B20866F">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0FD7DCF9" w14:textId="1EA6AE60">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3C3E6CD9" w14:textId="71F6F3F0">
            <w:pPr>
              <w:spacing w:after="0"/>
              <w:rPr>
                <w:rFonts w:eastAsiaTheme="minorEastAsia"/>
              </w:rPr>
            </w:pPr>
            <w:r w:rsidRPr="5D98591B">
              <w:rPr>
                <w:rFonts w:eastAsiaTheme="minorEastAsia"/>
              </w:rPr>
              <w:t>23/02/2023</w:t>
            </w:r>
          </w:p>
        </w:tc>
      </w:tr>
      <w:tr w:rsidR="5D98591B" w:rsidTr="5D98591B" w14:paraId="27ED05B6" w14:textId="77777777">
        <w:trPr>
          <w:trHeight w:val="300"/>
        </w:trPr>
        <w:tc>
          <w:tcPr>
            <w:tcW w:w="1380" w:type="dxa"/>
            <w:tcMar>
              <w:top w:w="15" w:type="dxa"/>
              <w:left w:w="15" w:type="dxa"/>
              <w:right w:w="15" w:type="dxa"/>
            </w:tcMar>
            <w:vAlign w:val="bottom"/>
          </w:tcPr>
          <w:p w:rsidR="5D98591B" w:rsidP="5D98591B" w:rsidRDefault="5D98591B" w14:paraId="49B2B503" w14:textId="465E8ADB">
            <w:pPr>
              <w:spacing w:after="0"/>
              <w:rPr>
                <w:rFonts w:eastAsiaTheme="minorEastAsia"/>
              </w:rPr>
            </w:pPr>
            <w:r w:rsidRPr="5D98591B">
              <w:rPr>
                <w:rFonts w:eastAsiaTheme="minorEastAsia"/>
              </w:rPr>
              <w:t>22/02088/FUL</w:t>
            </w:r>
          </w:p>
        </w:tc>
        <w:tc>
          <w:tcPr>
            <w:tcW w:w="1877" w:type="dxa"/>
            <w:tcMar>
              <w:top w:w="15" w:type="dxa"/>
              <w:left w:w="15" w:type="dxa"/>
              <w:right w:w="15" w:type="dxa"/>
            </w:tcMar>
            <w:vAlign w:val="bottom"/>
          </w:tcPr>
          <w:p w:rsidR="5D98591B" w:rsidP="5D98591B" w:rsidRDefault="5D98591B" w14:paraId="4FAA0954" w14:textId="124B6722">
            <w:pPr>
              <w:spacing w:after="0"/>
              <w:rPr>
                <w:rFonts w:eastAsiaTheme="minorEastAsia"/>
              </w:rPr>
            </w:pPr>
            <w:r w:rsidRPr="5D98591B">
              <w:rPr>
                <w:rFonts w:eastAsiaTheme="minorEastAsia"/>
              </w:rPr>
              <w:t>Bourn Golf Club, Health and Fitness Club, Toft Road Bourn Cambridgeshire CB23 2TT</w:t>
            </w:r>
          </w:p>
        </w:tc>
        <w:tc>
          <w:tcPr>
            <w:tcW w:w="1050" w:type="dxa"/>
            <w:tcMar>
              <w:top w:w="15" w:type="dxa"/>
              <w:left w:w="15" w:type="dxa"/>
              <w:right w:w="15" w:type="dxa"/>
            </w:tcMar>
            <w:vAlign w:val="bottom"/>
          </w:tcPr>
          <w:p w:rsidR="5D98591B" w:rsidP="5D98591B" w:rsidRDefault="5D98591B" w14:paraId="5D8A7704" w14:textId="79422A97">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621B388A" w14:textId="77C672BB">
            <w:pPr>
              <w:spacing w:after="0"/>
              <w:rPr>
                <w:rFonts w:eastAsiaTheme="minorEastAsia"/>
              </w:rPr>
            </w:pPr>
            <w:r w:rsidRPr="5D98591B">
              <w:rPr>
                <w:rFonts w:eastAsiaTheme="minorEastAsia"/>
              </w:rPr>
              <w:t>Caldecote</w:t>
            </w:r>
          </w:p>
        </w:tc>
        <w:tc>
          <w:tcPr>
            <w:tcW w:w="1725" w:type="dxa"/>
            <w:tcMar>
              <w:top w:w="15" w:type="dxa"/>
              <w:left w:w="15" w:type="dxa"/>
              <w:right w:w="15" w:type="dxa"/>
            </w:tcMar>
            <w:vAlign w:val="bottom"/>
          </w:tcPr>
          <w:p w:rsidR="5D98591B" w:rsidP="5D98591B" w:rsidRDefault="5D98591B" w14:paraId="7C149B76" w14:textId="6BFDCB6E">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481CF01A" w14:textId="68FACC87">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1DA8563D" w14:textId="2A1872F9">
            <w:pPr>
              <w:spacing w:after="0"/>
              <w:rPr>
                <w:rFonts w:eastAsiaTheme="minorEastAsia"/>
              </w:rPr>
            </w:pPr>
            <w:r w:rsidRPr="5D98591B">
              <w:rPr>
                <w:rFonts w:eastAsiaTheme="minorEastAsia"/>
              </w:rPr>
              <w:t>03/11/2022</w:t>
            </w:r>
          </w:p>
        </w:tc>
      </w:tr>
      <w:tr w:rsidR="5D98591B" w:rsidTr="5D98591B" w14:paraId="2D35E997" w14:textId="77777777">
        <w:trPr>
          <w:trHeight w:val="300"/>
        </w:trPr>
        <w:tc>
          <w:tcPr>
            <w:tcW w:w="1380" w:type="dxa"/>
            <w:tcMar>
              <w:top w:w="15" w:type="dxa"/>
              <w:left w:w="15" w:type="dxa"/>
              <w:right w:w="15" w:type="dxa"/>
            </w:tcMar>
            <w:vAlign w:val="bottom"/>
          </w:tcPr>
          <w:p w:rsidR="5D98591B" w:rsidP="5D98591B" w:rsidRDefault="5D98591B" w14:paraId="7CA6FE61" w14:textId="0DC51E91">
            <w:pPr>
              <w:spacing w:after="0"/>
              <w:rPr>
                <w:rFonts w:eastAsiaTheme="minorEastAsia"/>
              </w:rPr>
            </w:pPr>
            <w:r w:rsidRPr="5D98591B">
              <w:rPr>
                <w:rFonts w:eastAsiaTheme="minorEastAsia"/>
              </w:rPr>
              <w:t>22/05549/OUT</w:t>
            </w:r>
          </w:p>
        </w:tc>
        <w:tc>
          <w:tcPr>
            <w:tcW w:w="1877" w:type="dxa"/>
            <w:tcMar>
              <w:top w:w="15" w:type="dxa"/>
              <w:left w:w="15" w:type="dxa"/>
              <w:right w:w="15" w:type="dxa"/>
            </w:tcMar>
            <w:vAlign w:val="bottom"/>
          </w:tcPr>
          <w:p w:rsidR="5D98591B" w:rsidP="5D98591B" w:rsidRDefault="5D98591B" w14:paraId="5F748089" w14:textId="5C04BC22">
            <w:pPr>
              <w:spacing w:after="0"/>
              <w:rPr>
                <w:rFonts w:eastAsiaTheme="minorEastAsia"/>
              </w:rPr>
            </w:pPr>
            <w:r w:rsidRPr="5D98591B">
              <w:rPr>
                <w:rFonts w:eastAsiaTheme="minorEastAsia"/>
              </w:rPr>
              <w:t>TWI Granta Park, Great Abington, Cambridgeshire CB21 6AL</w:t>
            </w:r>
          </w:p>
        </w:tc>
        <w:tc>
          <w:tcPr>
            <w:tcW w:w="1050" w:type="dxa"/>
            <w:tcMar>
              <w:top w:w="15" w:type="dxa"/>
              <w:left w:w="15" w:type="dxa"/>
              <w:right w:w="15" w:type="dxa"/>
            </w:tcMar>
            <w:vAlign w:val="bottom"/>
          </w:tcPr>
          <w:p w:rsidR="5D98591B" w:rsidP="5D98591B" w:rsidRDefault="5D98591B" w14:paraId="15E8D843" w14:textId="1BCB8C8E">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5E372D19" w14:textId="724000B3">
            <w:pPr>
              <w:spacing w:after="0"/>
              <w:rPr>
                <w:rFonts w:eastAsiaTheme="minorEastAsia"/>
              </w:rPr>
            </w:pPr>
            <w:r w:rsidRPr="5D98591B">
              <w:rPr>
                <w:rFonts w:eastAsiaTheme="minorEastAsia"/>
              </w:rPr>
              <w:t>Linton</w:t>
            </w:r>
          </w:p>
        </w:tc>
        <w:tc>
          <w:tcPr>
            <w:tcW w:w="1725" w:type="dxa"/>
            <w:tcMar>
              <w:top w:w="15" w:type="dxa"/>
              <w:left w:w="15" w:type="dxa"/>
              <w:right w:w="15" w:type="dxa"/>
            </w:tcMar>
            <w:vAlign w:val="bottom"/>
          </w:tcPr>
          <w:p w:rsidR="5D98591B" w:rsidP="5D98591B" w:rsidRDefault="5D98591B" w14:paraId="6DF934DF" w14:textId="14E2DAF6">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5F4A01F1" w14:textId="37A45ACE">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6683E499" w14:textId="2F15C6D9">
            <w:pPr>
              <w:spacing w:after="0"/>
              <w:rPr>
                <w:rFonts w:eastAsiaTheme="minorEastAsia"/>
              </w:rPr>
            </w:pPr>
            <w:r w:rsidRPr="5D98591B">
              <w:rPr>
                <w:rFonts w:eastAsiaTheme="minorEastAsia"/>
              </w:rPr>
              <w:t>18/01/2024</w:t>
            </w:r>
          </w:p>
        </w:tc>
      </w:tr>
      <w:tr w:rsidR="5D98591B" w:rsidTr="5D98591B" w14:paraId="4189CF76" w14:textId="77777777">
        <w:trPr>
          <w:trHeight w:val="300"/>
        </w:trPr>
        <w:tc>
          <w:tcPr>
            <w:tcW w:w="1380" w:type="dxa"/>
            <w:tcMar>
              <w:top w:w="15" w:type="dxa"/>
              <w:left w:w="15" w:type="dxa"/>
              <w:right w:w="15" w:type="dxa"/>
            </w:tcMar>
            <w:vAlign w:val="bottom"/>
          </w:tcPr>
          <w:p w:rsidR="5D98591B" w:rsidP="5D98591B" w:rsidRDefault="5D98591B" w14:paraId="1B1D19B6" w14:textId="1F33C5EF">
            <w:pPr>
              <w:spacing w:after="0"/>
              <w:rPr>
                <w:rFonts w:eastAsiaTheme="minorEastAsia"/>
              </w:rPr>
            </w:pPr>
            <w:r w:rsidRPr="5D98591B">
              <w:rPr>
                <w:rFonts w:eastAsiaTheme="minorEastAsia"/>
              </w:rPr>
              <w:t>23/01335/OUT</w:t>
            </w:r>
          </w:p>
        </w:tc>
        <w:tc>
          <w:tcPr>
            <w:tcW w:w="1877" w:type="dxa"/>
            <w:tcMar>
              <w:top w:w="15" w:type="dxa"/>
              <w:left w:w="15" w:type="dxa"/>
              <w:right w:w="15" w:type="dxa"/>
            </w:tcMar>
            <w:vAlign w:val="bottom"/>
          </w:tcPr>
          <w:p w:rsidR="5D98591B" w:rsidP="5D98591B" w:rsidRDefault="5D98591B" w14:paraId="0A04200A" w14:textId="47D3AB5A">
            <w:pPr>
              <w:spacing w:after="0"/>
              <w:rPr>
                <w:rFonts w:eastAsiaTheme="minorEastAsia"/>
              </w:rPr>
            </w:pPr>
            <w:r w:rsidRPr="5D98591B">
              <w:rPr>
                <w:rFonts w:eastAsiaTheme="minorEastAsia"/>
              </w:rPr>
              <w:t>Land East of Ermine Street, Caxton, Cambridgeshire</w:t>
            </w:r>
          </w:p>
        </w:tc>
        <w:tc>
          <w:tcPr>
            <w:tcW w:w="1050" w:type="dxa"/>
            <w:tcMar>
              <w:top w:w="15" w:type="dxa"/>
              <w:left w:w="15" w:type="dxa"/>
              <w:right w:w="15" w:type="dxa"/>
            </w:tcMar>
            <w:vAlign w:val="bottom"/>
          </w:tcPr>
          <w:p w:rsidR="5D98591B" w:rsidP="5D98591B" w:rsidRDefault="5D98591B" w14:paraId="09AAC908" w14:textId="5C455861">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2E4DBFD5" w14:textId="0373407B">
            <w:pPr>
              <w:spacing w:after="0"/>
              <w:rPr>
                <w:rFonts w:eastAsiaTheme="minorEastAsia"/>
              </w:rPr>
            </w:pPr>
            <w:r w:rsidRPr="5D98591B">
              <w:rPr>
                <w:rFonts w:eastAsiaTheme="minorEastAsia"/>
              </w:rPr>
              <w:t>Caxton &amp; Papworth</w:t>
            </w:r>
          </w:p>
        </w:tc>
        <w:tc>
          <w:tcPr>
            <w:tcW w:w="1725" w:type="dxa"/>
            <w:tcMar>
              <w:top w:w="15" w:type="dxa"/>
              <w:left w:w="15" w:type="dxa"/>
              <w:right w:w="15" w:type="dxa"/>
            </w:tcMar>
            <w:vAlign w:val="bottom"/>
          </w:tcPr>
          <w:p w:rsidR="5D98591B" w:rsidP="5D98591B" w:rsidRDefault="5D98591B" w14:paraId="5C08DB5C" w14:textId="756CD681">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0F757E00" w14:textId="6C93318A">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7FF9019C" w14:textId="0E268DE8">
            <w:pPr>
              <w:spacing w:after="0"/>
              <w:rPr>
                <w:rFonts w:eastAsiaTheme="minorEastAsia"/>
              </w:rPr>
            </w:pPr>
            <w:r w:rsidRPr="5D98591B">
              <w:rPr>
                <w:rFonts w:eastAsiaTheme="minorEastAsia"/>
              </w:rPr>
              <w:t>26/07/2024</w:t>
            </w:r>
          </w:p>
        </w:tc>
      </w:tr>
      <w:tr w:rsidR="5D98591B" w:rsidTr="5D98591B" w14:paraId="58B4BC79" w14:textId="77777777">
        <w:trPr>
          <w:trHeight w:val="300"/>
        </w:trPr>
        <w:tc>
          <w:tcPr>
            <w:tcW w:w="1380" w:type="dxa"/>
            <w:tcMar>
              <w:top w:w="15" w:type="dxa"/>
              <w:left w:w="15" w:type="dxa"/>
              <w:right w:w="15" w:type="dxa"/>
            </w:tcMar>
            <w:vAlign w:val="bottom"/>
          </w:tcPr>
          <w:p w:rsidR="5D98591B" w:rsidP="5D98591B" w:rsidRDefault="5D98591B" w14:paraId="38B42FF6" w14:textId="1EAFAAEA">
            <w:pPr>
              <w:spacing w:after="0"/>
              <w:rPr>
                <w:rFonts w:eastAsiaTheme="minorEastAsia"/>
              </w:rPr>
            </w:pPr>
            <w:r w:rsidRPr="5D98591B">
              <w:rPr>
                <w:rFonts w:eastAsiaTheme="minorEastAsia"/>
              </w:rPr>
              <w:t>23/04233/FUL</w:t>
            </w:r>
          </w:p>
        </w:tc>
        <w:tc>
          <w:tcPr>
            <w:tcW w:w="1877" w:type="dxa"/>
            <w:tcMar>
              <w:top w:w="15" w:type="dxa"/>
              <w:left w:w="15" w:type="dxa"/>
              <w:right w:w="15" w:type="dxa"/>
            </w:tcMar>
            <w:vAlign w:val="bottom"/>
          </w:tcPr>
          <w:p w:rsidR="5D98591B" w:rsidP="5D98591B" w:rsidRDefault="5D98591B" w14:paraId="78BBA5F1" w14:textId="234209E8">
            <w:pPr>
              <w:spacing w:after="0"/>
              <w:rPr>
                <w:rFonts w:eastAsiaTheme="minorEastAsia"/>
              </w:rPr>
            </w:pPr>
            <w:r w:rsidRPr="5D98591B">
              <w:rPr>
                <w:rFonts w:eastAsiaTheme="minorEastAsia"/>
              </w:rPr>
              <w:t>Fitzwilliam College, Storeys Way, Cambridge, Cambridgeshire CB3 0DG</w:t>
            </w:r>
          </w:p>
        </w:tc>
        <w:tc>
          <w:tcPr>
            <w:tcW w:w="1050" w:type="dxa"/>
            <w:tcMar>
              <w:top w:w="15" w:type="dxa"/>
              <w:left w:w="15" w:type="dxa"/>
              <w:right w:w="15" w:type="dxa"/>
            </w:tcMar>
            <w:vAlign w:val="bottom"/>
          </w:tcPr>
          <w:p w:rsidR="5D98591B" w:rsidP="5D98591B" w:rsidRDefault="5D98591B" w14:paraId="06656611" w14:textId="050E7B20">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1FE10EC0" w14:textId="6338D8CF">
            <w:pPr>
              <w:spacing w:after="0"/>
              <w:rPr>
                <w:rFonts w:eastAsiaTheme="minorEastAsia"/>
              </w:rPr>
            </w:pPr>
            <w:r w:rsidRPr="5D98591B">
              <w:rPr>
                <w:rFonts w:eastAsiaTheme="minorEastAsia"/>
              </w:rPr>
              <w:t>Castle</w:t>
            </w:r>
          </w:p>
        </w:tc>
        <w:tc>
          <w:tcPr>
            <w:tcW w:w="1725" w:type="dxa"/>
            <w:tcMar>
              <w:top w:w="15" w:type="dxa"/>
              <w:left w:w="15" w:type="dxa"/>
              <w:right w:w="15" w:type="dxa"/>
            </w:tcMar>
            <w:vAlign w:val="bottom"/>
          </w:tcPr>
          <w:p w:rsidR="5D98591B" w:rsidP="5D98591B" w:rsidRDefault="5D98591B" w14:paraId="4E365511" w14:textId="105694AD">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7D0B3660" w14:textId="4BE4B747">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369673FE" w14:textId="2F1FEB3B">
            <w:pPr>
              <w:spacing w:after="0"/>
              <w:rPr>
                <w:rFonts w:eastAsiaTheme="minorEastAsia"/>
              </w:rPr>
            </w:pPr>
            <w:r w:rsidRPr="5D98591B">
              <w:rPr>
                <w:rFonts w:eastAsiaTheme="minorEastAsia"/>
              </w:rPr>
              <w:t>09/08/2024</w:t>
            </w:r>
          </w:p>
        </w:tc>
      </w:tr>
      <w:tr w:rsidR="5D98591B" w:rsidTr="5D98591B" w14:paraId="6291ED8D" w14:textId="77777777">
        <w:trPr>
          <w:trHeight w:val="300"/>
        </w:trPr>
        <w:tc>
          <w:tcPr>
            <w:tcW w:w="1380" w:type="dxa"/>
            <w:tcMar>
              <w:top w:w="15" w:type="dxa"/>
              <w:left w:w="15" w:type="dxa"/>
              <w:right w:w="15" w:type="dxa"/>
            </w:tcMar>
            <w:vAlign w:val="bottom"/>
          </w:tcPr>
          <w:p w:rsidR="5D98591B" w:rsidP="5D98591B" w:rsidRDefault="5D98591B" w14:paraId="159720E2" w14:textId="03D0383E">
            <w:pPr>
              <w:spacing w:after="0"/>
              <w:rPr>
                <w:rFonts w:eastAsiaTheme="minorEastAsia"/>
              </w:rPr>
            </w:pPr>
            <w:r w:rsidRPr="5D98591B">
              <w:rPr>
                <w:rFonts w:eastAsiaTheme="minorEastAsia"/>
              </w:rPr>
              <w:t>23/04590/OUT</w:t>
            </w:r>
          </w:p>
        </w:tc>
        <w:tc>
          <w:tcPr>
            <w:tcW w:w="1877" w:type="dxa"/>
            <w:tcMar>
              <w:top w:w="15" w:type="dxa"/>
              <w:left w:w="15" w:type="dxa"/>
              <w:right w:w="15" w:type="dxa"/>
            </w:tcMar>
            <w:vAlign w:val="bottom"/>
          </w:tcPr>
          <w:p w:rsidR="5D98591B" w:rsidP="5D98591B" w:rsidRDefault="5D98591B" w14:paraId="4B479713" w14:textId="2EF536C6">
            <w:pPr>
              <w:spacing w:after="0"/>
              <w:rPr>
                <w:rFonts w:eastAsiaTheme="minorEastAsia"/>
              </w:rPr>
            </w:pPr>
            <w:r w:rsidRPr="5D98591B">
              <w:rPr>
                <w:rFonts w:eastAsiaTheme="minorEastAsia"/>
              </w:rPr>
              <w:t xml:space="preserve">Land South </w:t>
            </w:r>
            <w:proofErr w:type="gramStart"/>
            <w:r w:rsidRPr="5D98591B">
              <w:rPr>
                <w:rFonts w:eastAsiaTheme="minorEastAsia"/>
              </w:rPr>
              <w:t>Of</w:t>
            </w:r>
            <w:proofErr w:type="gramEnd"/>
            <w:r w:rsidRPr="5D98591B">
              <w:rPr>
                <w:rFonts w:eastAsiaTheme="minorEastAsia"/>
              </w:rPr>
              <w:t xml:space="preserve"> Coldhams Lane, Cambridge, Cambridgeshire</w:t>
            </w:r>
          </w:p>
        </w:tc>
        <w:tc>
          <w:tcPr>
            <w:tcW w:w="1050" w:type="dxa"/>
            <w:tcMar>
              <w:top w:w="15" w:type="dxa"/>
              <w:left w:w="15" w:type="dxa"/>
              <w:right w:w="15" w:type="dxa"/>
            </w:tcMar>
            <w:vAlign w:val="bottom"/>
          </w:tcPr>
          <w:p w:rsidR="5D98591B" w:rsidP="5D98591B" w:rsidRDefault="5D98591B" w14:paraId="19246211" w14:textId="3BF7417D">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69A96A39" w14:textId="595F0728">
            <w:pPr>
              <w:spacing w:after="0"/>
              <w:rPr>
                <w:rFonts w:eastAsiaTheme="minorEastAsia"/>
              </w:rPr>
            </w:pPr>
            <w:r w:rsidRPr="5D98591B">
              <w:rPr>
                <w:rFonts w:eastAsiaTheme="minorEastAsia"/>
              </w:rPr>
              <w:t>Cherry Hinton</w:t>
            </w:r>
          </w:p>
        </w:tc>
        <w:tc>
          <w:tcPr>
            <w:tcW w:w="1725" w:type="dxa"/>
            <w:tcMar>
              <w:top w:w="15" w:type="dxa"/>
              <w:left w:w="15" w:type="dxa"/>
              <w:right w:w="15" w:type="dxa"/>
            </w:tcMar>
            <w:vAlign w:val="bottom"/>
          </w:tcPr>
          <w:p w:rsidR="5D98591B" w:rsidP="5D98591B" w:rsidRDefault="5D98591B" w14:paraId="323C9D59" w14:textId="56973042">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3310C975" w14:textId="193C6E07">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57E43035" w14:textId="1ADB9B92">
            <w:pPr>
              <w:spacing w:after="0"/>
              <w:rPr>
                <w:rFonts w:eastAsiaTheme="minorEastAsia"/>
              </w:rPr>
            </w:pPr>
            <w:r w:rsidRPr="5D98591B">
              <w:rPr>
                <w:rFonts w:eastAsiaTheme="minorEastAsia"/>
              </w:rPr>
              <w:t>31/01/2025</w:t>
            </w:r>
          </w:p>
        </w:tc>
      </w:tr>
      <w:tr w:rsidR="5D98591B" w:rsidTr="5D98591B" w14:paraId="52AEB271" w14:textId="77777777">
        <w:trPr>
          <w:trHeight w:val="300"/>
        </w:trPr>
        <w:tc>
          <w:tcPr>
            <w:tcW w:w="1380" w:type="dxa"/>
            <w:tcMar>
              <w:top w:w="15" w:type="dxa"/>
              <w:left w:w="15" w:type="dxa"/>
              <w:right w:w="15" w:type="dxa"/>
            </w:tcMar>
            <w:vAlign w:val="bottom"/>
          </w:tcPr>
          <w:p w:rsidR="5D98591B" w:rsidP="5D98591B" w:rsidRDefault="5D98591B" w14:paraId="63C8F4E7" w14:textId="0B0D233D">
            <w:pPr>
              <w:spacing w:after="0"/>
              <w:rPr>
                <w:rFonts w:eastAsiaTheme="minorEastAsia"/>
              </w:rPr>
            </w:pPr>
            <w:r w:rsidRPr="5D98591B">
              <w:rPr>
                <w:rFonts w:eastAsiaTheme="minorEastAsia"/>
              </w:rPr>
              <w:t>23/04687/FUL</w:t>
            </w:r>
          </w:p>
        </w:tc>
        <w:tc>
          <w:tcPr>
            <w:tcW w:w="1877" w:type="dxa"/>
            <w:tcMar>
              <w:top w:w="15" w:type="dxa"/>
              <w:left w:w="15" w:type="dxa"/>
              <w:right w:w="15" w:type="dxa"/>
            </w:tcMar>
            <w:vAlign w:val="bottom"/>
          </w:tcPr>
          <w:p w:rsidR="5D98591B" w:rsidP="5D98591B" w:rsidRDefault="5D98591B" w14:paraId="0709256D" w14:textId="588C3A8C">
            <w:pPr>
              <w:spacing w:after="0"/>
              <w:rPr>
                <w:rFonts w:eastAsiaTheme="minorEastAsia"/>
              </w:rPr>
            </w:pPr>
            <w:r w:rsidRPr="5D98591B">
              <w:rPr>
                <w:rFonts w:eastAsiaTheme="minorEastAsia"/>
              </w:rPr>
              <w:t>Barnwell Local Centre, Barnwell Road, Cambridge, Cambridgeshire CB5 8RG</w:t>
            </w:r>
          </w:p>
        </w:tc>
        <w:tc>
          <w:tcPr>
            <w:tcW w:w="1050" w:type="dxa"/>
            <w:tcMar>
              <w:top w:w="15" w:type="dxa"/>
              <w:left w:w="15" w:type="dxa"/>
              <w:right w:w="15" w:type="dxa"/>
            </w:tcMar>
            <w:vAlign w:val="bottom"/>
          </w:tcPr>
          <w:p w:rsidR="5D98591B" w:rsidP="5D98591B" w:rsidRDefault="5D98591B" w14:paraId="6AE9EFAA" w14:textId="70D84625">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3195E760" w14:textId="50F206A8">
            <w:pPr>
              <w:spacing w:after="0"/>
              <w:rPr>
                <w:rFonts w:eastAsiaTheme="minorEastAsia"/>
              </w:rPr>
            </w:pPr>
            <w:r w:rsidRPr="5D98591B">
              <w:rPr>
                <w:rFonts w:eastAsiaTheme="minorEastAsia"/>
              </w:rPr>
              <w:t>Abbey</w:t>
            </w:r>
          </w:p>
        </w:tc>
        <w:tc>
          <w:tcPr>
            <w:tcW w:w="1725" w:type="dxa"/>
            <w:tcMar>
              <w:top w:w="15" w:type="dxa"/>
              <w:left w:w="15" w:type="dxa"/>
              <w:right w:w="15" w:type="dxa"/>
            </w:tcMar>
            <w:vAlign w:val="bottom"/>
          </w:tcPr>
          <w:p w:rsidR="5D98591B" w:rsidP="5D98591B" w:rsidRDefault="5D98591B" w14:paraId="73391B41" w14:textId="030B5A02">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07E7A8A8" w14:textId="34AB44A2">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52D049D4" w14:textId="2436A438">
            <w:pPr>
              <w:spacing w:after="0"/>
              <w:rPr>
                <w:rFonts w:eastAsiaTheme="minorEastAsia"/>
              </w:rPr>
            </w:pPr>
            <w:r w:rsidRPr="5D98591B">
              <w:rPr>
                <w:rFonts w:eastAsiaTheme="minorEastAsia"/>
              </w:rPr>
              <w:t>26/11/2024</w:t>
            </w:r>
          </w:p>
        </w:tc>
      </w:tr>
      <w:tr w:rsidR="5D98591B" w:rsidTr="5D98591B" w14:paraId="1B7415B9" w14:textId="77777777">
        <w:trPr>
          <w:trHeight w:val="300"/>
        </w:trPr>
        <w:tc>
          <w:tcPr>
            <w:tcW w:w="1380" w:type="dxa"/>
            <w:tcMar>
              <w:top w:w="15" w:type="dxa"/>
              <w:left w:w="15" w:type="dxa"/>
              <w:right w:w="15" w:type="dxa"/>
            </w:tcMar>
            <w:vAlign w:val="bottom"/>
          </w:tcPr>
          <w:p w:rsidR="5D98591B" w:rsidP="5D98591B" w:rsidRDefault="5D98591B" w14:paraId="2019B0AB" w14:textId="1E1C77E2">
            <w:pPr>
              <w:spacing w:after="0"/>
              <w:rPr>
                <w:rFonts w:eastAsiaTheme="minorEastAsia"/>
              </w:rPr>
            </w:pPr>
            <w:r w:rsidRPr="5D98591B">
              <w:rPr>
                <w:rFonts w:eastAsiaTheme="minorEastAsia"/>
              </w:rPr>
              <w:t>23/04952/FUL</w:t>
            </w:r>
          </w:p>
        </w:tc>
        <w:tc>
          <w:tcPr>
            <w:tcW w:w="1877" w:type="dxa"/>
            <w:tcMar>
              <w:top w:w="15" w:type="dxa"/>
              <w:left w:w="15" w:type="dxa"/>
              <w:right w:w="15" w:type="dxa"/>
            </w:tcMar>
            <w:vAlign w:val="bottom"/>
          </w:tcPr>
          <w:p w:rsidR="5D98591B" w:rsidP="5D98591B" w:rsidRDefault="5D98591B" w14:paraId="6E6B9DBD" w14:textId="1E2C9DEC">
            <w:pPr>
              <w:spacing w:after="0"/>
              <w:rPr>
                <w:rFonts w:eastAsiaTheme="minorEastAsia"/>
              </w:rPr>
            </w:pPr>
            <w:r w:rsidRPr="5D98591B">
              <w:rPr>
                <w:rFonts w:eastAsiaTheme="minorEastAsia"/>
              </w:rPr>
              <w:t>19-35 Regent Street, Cambridge, Cambridgeshire CB2 3AS</w:t>
            </w:r>
          </w:p>
        </w:tc>
        <w:tc>
          <w:tcPr>
            <w:tcW w:w="1050" w:type="dxa"/>
            <w:tcMar>
              <w:top w:w="15" w:type="dxa"/>
              <w:left w:w="15" w:type="dxa"/>
              <w:right w:w="15" w:type="dxa"/>
            </w:tcMar>
            <w:vAlign w:val="bottom"/>
          </w:tcPr>
          <w:p w:rsidR="5D98591B" w:rsidP="5D98591B" w:rsidRDefault="5D98591B" w14:paraId="228B5256" w14:textId="3A5F1F9F">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41ABB06C" w14:textId="22CDC5C6">
            <w:pPr>
              <w:spacing w:after="0"/>
              <w:rPr>
                <w:rFonts w:eastAsiaTheme="minorEastAsia"/>
              </w:rPr>
            </w:pPr>
            <w:r w:rsidRPr="5D98591B">
              <w:rPr>
                <w:rFonts w:eastAsiaTheme="minorEastAsia"/>
              </w:rPr>
              <w:t>Market</w:t>
            </w:r>
          </w:p>
        </w:tc>
        <w:tc>
          <w:tcPr>
            <w:tcW w:w="1725" w:type="dxa"/>
            <w:tcMar>
              <w:top w:w="15" w:type="dxa"/>
              <w:left w:w="15" w:type="dxa"/>
              <w:right w:w="15" w:type="dxa"/>
            </w:tcMar>
            <w:vAlign w:val="bottom"/>
          </w:tcPr>
          <w:p w:rsidR="5D98591B" w:rsidP="5D98591B" w:rsidRDefault="5D98591B" w14:paraId="0EA57D5D" w14:textId="2167D5A4">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7B147717" w14:textId="4A5C5DC4">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6889A045" w14:textId="39D6413A">
            <w:pPr>
              <w:spacing w:after="0"/>
              <w:rPr>
                <w:rFonts w:eastAsiaTheme="minorEastAsia"/>
              </w:rPr>
            </w:pPr>
            <w:r w:rsidRPr="5D98591B">
              <w:rPr>
                <w:rFonts w:eastAsiaTheme="minorEastAsia"/>
              </w:rPr>
              <w:t>18/12/2024</w:t>
            </w:r>
          </w:p>
        </w:tc>
      </w:tr>
      <w:tr w:rsidR="5D98591B" w:rsidTr="5D98591B" w14:paraId="190F80A1" w14:textId="77777777">
        <w:trPr>
          <w:trHeight w:val="300"/>
        </w:trPr>
        <w:tc>
          <w:tcPr>
            <w:tcW w:w="1380" w:type="dxa"/>
            <w:tcMar>
              <w:top w:w="15" w:type="dxa"/>
              <w:left w:w="15" w:type="dxa"/>
              <w:right w:w="15" w:type="dxa"/>
            </w:tcMar>
            <w:vAlign w:val="bottom"/>
          </w:tcPr>
          <w:p w:rsidR="5D98591B" w:rsidP="5D98591B" w:rsidRDefault="5D98591B" w14:paraId="471AE10E" w14:textId="4473BEB9">
            <w:pPr>
              <w:spacing w:after="0"/>
              <w:rPr>
                <w:rFonts w:eastAsiaTheme="minorEastAsia"/>
              </w:rPr>
            </w:pPr>
            <w:r w:rsidRPr="5D98591B">
              <w:rPr>
                <w:rFonts w:eastAsiaTheme="minorEastAsia"/>
              </w:rPr>
              <w:t>24/01080/OUT</w:t>
            </w:r>
          </w:p>
        </w:tc>
        <w:tc>
          <w:tcPr>
            <w:tcW w:w="1877" w:type="dxa"/>
            <w:tcMar>
              <w:top w:w="15" w:type="dxa"/>
              <w:left w:w="15" w:type="dxa"/>
              <w:right w:w="15" w:type="dxa"/>
            </w:tcMar>
            <w:vAlign w:val="bottom"/>
          </w:tcPr>
          <w:p w:rsidR="5D98591B" w:rsidP="5D98591B" w:rsidRDefault="5D98591B" w14:paraId="72FC0655" w14:textId="2BEBDA77">
            <w:pPr>
              <w:spacing w:after="0"/>
              <w:rPr>
                <w:rFonts w:eastAsiaTheme="minorEastAsia"/>
              </w:rPr>
            </w:pPr>
            <w:r w:rsidRPr="5D98591B">
              <w:rPr>
                <w:rFonts w:eastAsiaTheme="minorEastAsia"/>
              </w:rPr>
              <w:t>Land At Green End/Heath Road, Gamlingay, Sandy SG19 3JZ</w:t>
            </w:r>
          </w:p>
        </w:tc>
        <w:tc>
          <w:tcPr>
            <w:tcW w:w="1050" w:type="dxa"/>
            <w:tcMar>
              <w:top w:w="15" w:type="dxa"/>
              <w:left w:w="15" w:type="dxa"/>
              <w:right w:w="15" w:type="dxa"/>
            </w:tcMar>
            <w:vAlign w:val="bottom"/>
          </w:tcPr>
          <w:p w:rsidR="5D98591B" w:rsidP="5D98591B" w:rsidRDefault="5D98591B" w14:paraId="77633F99" w14:textId="69976794">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42317138" w14:textId="62B8AF82">
            <w:pPr>
              <w:spacing w:after="0"/>
              <w:rPr>
                <w:rFonts w:eastAsiaTheme="minorEastAsia"/>
              </w:rPr>
            </w:pPr>
            <w:r w:rsidRPr="5D98591B">
              <w:rPr>
                <w:rFonts w:eastAsiaTheme="minorEastAsia"/>
              </w:rPr>
              <w:t>Gamlingay</w:t>
            </w:r>
          </w:p>
        </w:tc>
        <w:tc>
          <w:tcPr>
            <w:tcW w:w="1725" w:type="dxa"/>
            <w:tcMar>
              <w:top w:w="15" w:type="dxa"/>
              <w:left w:w="15" w:type="dxa"/>
              <w:right w:w="15" w:type="dxa"/>
            </w:tcMar>
            <w:vAlign w:val="bottom"/>
          </w:tcPr>
          <w:p w:rsidR="5D98591B" w:rsidP="5D98591B" w:rsidRDefault="5D98591B" w14:paraId="6AEFB37B" w14:textId="7BF5CE6F">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79193624" w14:textId="721F99D2">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2842D6CF" w14:textId="5E24FDC0">
            <w:pPr>
              <w:spacing w:after="0"/>
              <w:rPr>
                <w:rFonts w:eastAsiaTheme="minorEastAsia"/>
              </w:rPr>
            </w:pPr>
            <w:r w:rsidRPr="5D98591B">
              <w:rPr>
                <w:rFonts w:eastAsiaTheme="minorEastAsia"/>
              </w:rPr>
              <w:t>10/04/2025</w:t>
            </w:r>
          </w:p>
        </w:tc>
      </w:tr>
      <w:tr w:rsidR="5D98591B" w:rsidTr="5D98591B" w14:paraId="0E67B722" w14:textId="77777777">
        <w:trPr>
          <w:trHeight w:val="300"/>
        </w:trPr>
        <w:tc>
          <w:tcPr>
            <w:tcW w:w="1380" w:type="dxa"/>
            <w:tcMar>
              <w:top w:w="15" w:type="dxa"/>
              <w:left w:w="15" w:type="dxa"/>
              <w:right w:w="15" w:type="dxa"/>
            </w:tcMar>
            <w:vAlign w:val="bottom"/>
          </w:tcPr>
          <w:p w:rsidR="5D98591B" w:rsidP="5D98591B" w:rsidRDefault="5D98591B" w14:paraId="112F961D" w14:textId="2E48BC10">
            <w:pPr>
              <w:spacing w:after="0"/>
              <w:rPr>
                <w:rFonts w:eastAsiaTheme="minorEastAsia"/>
              </w:rPr>
            </w:pPr>
            <w:r w:rsidRPr="5D98591B">
              <w:rPr>
                <w:rFonts w:eastAsiaTheme="minorEastAsia"/>
              </w:rPr>
              <w:t>24/01354/FUL</w:t>
            </w:r>
          </w:p>
        </w:tc>
        <w:tc>
          <w:tcPr>
            <w:tcW w:w="1877" w:type="dxa"/>
            <w:tcMar>
              <w:top w:w="15" w:type="dxa"/>
              <w:left w:w="15" w:type="dxa"/>
              <w:right w:w="15" w:type="dxa"/>
            </w:tcMar>
            <w:vAlign w:val="bottom"/>
          </w:tcPr>
          <w:p w:rsidR="5D98591B" w:rsidP="5D98591B" w:rsidRDefault="5D98591B" w14:paraId="6A52294E" w14:textId="0E44A81A">
            <w:pPr>
              <w:spacing w:after="0"/>
              <w:rPr>
                <w:rFonts w:eastAsiaTheme="minorEastAsia"/>
              </w:rPr>
            </w:pPr>
            <w:r w:rsidRPr="5D98591B">
              <w:rPr>
                <w:rFonts w:eastAsiaTheme="minorEastAsia"/>
              </w:rPr>
              <w:t>137 And 143 Histon Road, Cambridge, Cambridgeshire CB4 3HZ</w:t>
            </w:r>
          </w:p>
        </w:tc>
        <w:tc>
          <w:tcPr>
            <w:tcW w:w="1050" w:type="dxa"/>
            <w:tcMar>
              <w:top w:w="15" w:type="dxa"/>
              <w:left w:w="15" w:type="dxa"/>
              <w:right w:w="15" w:type="dxa"/>
            </w:tcMar>
            <w:vAlign w:val="bottom"/>
          </w:tcPr>
          <w:p w:rsidR="5D98591B" w:rsidP="5D98591B" w:rsidRDefault="5D98591B" w14:paraId="21618B48" w14:textId="21FFB8FB">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684F35FC" w14:textId="1EAA4A2E">
            <w:pPr>
              <w:spacing w:after="0"/>
              <w:rPr>
                <w:rFonts w:eastAsiaTheme="minorEastAsia"/>
              </w:rPr>
            </w:pPr>
            <w:r w:rsidRPr="5D98591B">
              <w:rPr>
                <w:rFonts w:eastAsiaTheme="minorEastAsia"/>
              </w:rPr>
              <w:t>Arbury</w:t>
            </w:r>
          </w:p>
        </w:tc>
        <w:tc>
          <w:tcPr>
            <w:tcW w:w="1725" w:type="dxa"/>
            <w:tcMar>
              <w:top w:w="15" w:type="dxa"/>
              <w:left w:w="15" w:type="dxa"/>
              <w:right w:w="15" w:type="dxa"/>
            </w:tcMar>
            <w:vAlign w:val="bottom"/>
          </w:tcPr>
          <w:p w:rsidR="5D98591B" w:rsidP="5D98591B" w:rsidRDefault="5D98591B" w14:paraId="56AFAE51" w14:textId="4FC67512">
            <w:pPr>
              <w:spacing w:after="0"/>
              <w:rPr>
                <w:rFonts w:eastAsiaTheme="minorEastAsia"/>
              </w:rPr>
            </w:pPr>
            <w:r w:rsidRPr="5D98591B">
              <w:rPr>
                <w:rFonts w:eastAsiaTheme="minorEastAsia"/>
              </w:rPr>
              <w:t>Cambridge City Council</w:t>
            </w:r>
          </w:p>
        </w:tc>
        <w:tc>
          <w:tcPr>
            <w:tcW w:w="1005" w:type="dxa"/>
            <w:tcMar>
              <w:top w:w="15" w:type="dxa"/>
              <w:left w:w="15" w:type="dxa"/>
              <w:right w:w="15" w:type="dxa"/>
            </w:tcMar>
            <w:vAlign w:val="bottom"/>
          </w:tcPr>
          <w:p w:rsidR="5D98591B" w:rsidP="5D98591B" w:rsidRDefault="5D98591B" w14:paraId="16DF6383" w14:textId="2884B32E">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54D7879C" w14:textId="6E8B3D55">
            <w:pPr>
              <w:spacing w:after="0"/>
              <w:rPr>
                <w:rFonts w:eastAsiaTheme="minorEastAsia"/>
              </w:rPr>
            </w:pPr>
            <w:r w:rsidRPr="5D98591B">
              <w:rPr>
                <w:rFonts w:eastAsiaTheme="minorEastAsia"/>
              </w:rPr>
              <w:t>06/03/2025</w:t>
            </w:r>
          </w:p>
        </w:tc>
      </w:tr>
      <w:tr w:rsidR="5D98591B" w:rsidTr="5D98591B" w14:paraId="5C0DB030" w14:textId="77777777">
        <w:trPr>
          <w:trHeight w:val="300"/>
        </w:trPr>
        <w:tc>
          <w:tcPr>
            <w:tcW w:w="1380" w:type="dxa"/>
            <w:tcMar>
              <w:top w:w="15" w:type="dxa"/>
              <w:left w:w="15" w:type="dxa"/>
              <w:right w:w="15" w:type="dxa"/>
            </w:tcMar>
            <w:vAlign w:val="bottom"/>
          </w:tcPr>
          <w:p w:rsidR="5D98591B" w:rsidP="5D98591B" w:rsidRDefault="5D98591B" w14:paraId="3589F197" w14:textId="3D3E235E">
            <w:pPr>
              <w:spacing w:after="0"/>
              <w:rPr>
                <w:rFonts w:eastAsiaTheme="minorEastAsia"/>
              </w:rPr>
            </w:pPr>
            <w:r w:rsidRPr="5D98591B">
              <w:rPr>
                <w:rFonts w:eastAsiaTheme="minorEastAsia"/>
              </w:rPr>
              <w:t>24/03285/OUT</w:t>
            </w:r>
          </w:p>
        </w:tc>
        <w:tc>
          <w:tcPr>
            <w:tcW w:w="1877" w:type="dxa"/>
            <w:tcMar>
              <w:top w:w="15" w:type="dxa"/>
              <w:left w:w="15" w:type="dxa"/>
              <w:right w:w="15" w:type="dxa"/>
            </w:tcMar>
            <w:vAlign w:val="bottom"/>
          </w:tcPr>
          <w:p w:rsidR="5D98591B" w:rsidP="5D98591B" w:rsidRDefault="5D98591B" w14:paraId="4C720336" w14:textId="735F3603">
            <w:pPr>
              <w:spacing w:after="0"/>
              <w:rPr>
                <w:rFonts w:eastAsiaTheme="minorEastAsia"/>
              </w:rPr>
            </w:pPr>
            <w:r w:rsidRPr="5D98591B">
              <w:rPr>
                <w:rFonts w:eastAsiaTheme="minorEastAsia"/>
              </w:rPr>
              <w:t xml:space="preserve">Land Southwest </w:t>
            </w:r>
            <w:proofErr w:type="gramStart"/>
            <w:r w:rsidRPr="5D98591B">
              <w:rPr>
                <w:rFonts w:eastAsiaTheme="minorEastAsia"/>
              </w:rPr>
              <w:t>Of</w:t>
            </w:r>
            <w:proofErr w:type="gramEnd"/>
            <w:r w:rsidRPr="5D98591B">
              <w:rPr>
                <w:rFonts w:eastAsiaTheme="minorEastAsia"/>
              </w:rPr>
              <w:t xml:space="preserve"> Lanacre 86 Chrishall Road, Fowlmere, Cambridgeshire SG8 7RY</w:t>
            </w:r>
          </w:p>
        </w:tc>
        <w:tc>
          <w:tcPr>
            <w:tcW w:w="1050" w:type="dxa"/>
            <w:tcMar>
              <w:top w:w="15" w:type="dxa"/>
              <w:left w:w="15" w:type="dxa"/>
              <w:right w:w="15" w:type="dxa"/>
            </w:tcMar>
            <w:vAlign w:val="bottom"/>
          </w:tcPr>
          <w:p w:rsidR="5D98591B" w:rsidP="5D98591B" w:rsidRDefault="5D98591B" w14:paraId="766C772F" w14:textId="7B11FE88">
            <w:pPr>
              <w:spacing w:after="0"/>
              <w:rPr>
                <w:rFonts w:eastAsiaTheme="minorEastAsia"/>
              </w:rPr>
            </w:pPr>
            <w:r w:rsidRPr="5D98591B">
              <w:rPr>
                <w:rFonts w:eastAsiaTheme="minorEastAsia"/>
              </w:rPr>
              <w:t>Granted</w:t>
            </w:r>
          </w:p>
        </w:tc>
        <w:tc>
          <w:tcPr>
            <w:tcW w:w="1275" w:type="dxa"/>
            <w:tcMar>
              <w:top w:w="15" w:type="dxa"/>
              <w:left w:w="15" w:type="dxa"/>
              <w:right w:w="15" w:type="dxa"/>
            </w:tcMar>
            <w:vAlign w:val="bottom"/>
          </w:tcPr>
          <w:p w:rsidR="5D98591B" w:rsidP="5D98591B" w:rsidRDefault="5D98591B" w14:paraId="1E617566" w14:textId="4D17D78D">
            <w:pPr>
              <w:spacing w:after="0"/>
              <w:rPr>
                <w:rFonts w:eastAsiaTheme="minorEastAsia"/>
              </w:rPr>
            </w:pPr>
            <w:r w:rsidRPr="5D98591B">
              <w:rPr>
                <w:rFonts w:eastAsiaTheme="minorEastAsia"/>
              </w:rPr>
              <w:t>Foxton</w:t>
            </w:r>
          </w:p>
        </w:tc>
        <w:tc>
          <w:tcPr>
            <w:tcW w:w="1725" w:type="dxa"/>
            <w:tcMar>
              <w:top w:w="15" w:type="dxa"/>
              <w:left w:w="15" w:type="dxa"/>
              <w:right w:w="15" w:type="dxa"/>
            </w:tcMar>
            <w:vAlign w:val="bottom"/>
          </w:tcPr>
          <w:p w:rsidR="5D98591B" w:rsidP="5D98591B" w:rsidRDefault="5D98591B" w14:paraId="656340BF" w14:textId="13538372">
            <w:pPr>
              <w:spacing w:after="0"/>
              <w:rPr>
                <w:rFonts w:eastAsiaTheme="minorEastAsia"/>
              </w:rPr>
            </w:pPr>
            <w:r w:rsidRPr="5D98591B">
              <w:rPr>
                <w:rFonts w:eastAsiaTheme="minorEastAsia"/>
              </w:rPr>
              <w:t>South Cambridgeshire District Council</w:t>
            </w:r>
          </w:p>
        </w:tc>
        <w:tc>
          <w:tcPr>
            <w:tcW w:w="1005" w:type="dxa"/>
            <w:tcMar>
              <w:top w:w="15" w:type="dxa"/>
              <w:left w:w="15" w:type="dxa"/>
              <w:right w:w="15" w:type="dxa"/>
            </w:tcMar>
            <w:vAlign w:val="bottom"/>
          </w:tcPr>
          <w:p w:rsidR="5D98591B" w:rsidP="5D98591B" w:rsidRDefault="5D98591B" w14:paraId="1DDD0B91" w14:textId="4153DF81">
            <w:pPr>
              <w:spacing w:after="0"/>
              <w:rPr>
                <w:rFonts w:eastAsiaTheme="minorEastAsia"/>
              </w:rPr>
            </w:pPr>
            <w:r w:rsidRPr="5D98591B">
              <w:rPr>
                <w:rFonts w:eastAsiaTheme="minorEastAsia"/>
              </w:rPr>
              <w:t>BNG - Provision</w:t>
            </w:r>
          </w:p>
        </w:tc>
        <w:tc>
          <w:tcPr>
            <w:tcW w:w="818" w:type="dxa"/>
            <w:tcMar>
              <w:top w:w="15" w:type="dxa"/>
              <w:left w:w="15" w:type="dxa"/>
              <w:right w:w="15" w:type="dxa"/>
            </w:tcMar>
            <w:vAlign w:val="bottom"/>
          </w:tcPr>
          <w:p w:rsidR="5D98591B" w:rsidP="5D98591B" w:rsidRDefault="5D98591B" w14:paraId="24919B37" w14:textId="392571A6">
            <w:pPr>
              <w:spacing w:after="0"/>
              <w:rPr>
                <w:rFonts w:eastAsiaTheme="minorEastAsia"/>
              </w:rPr>
            </w:pPr>
            <w:r w:rsidRPr="5D98591B">
              <w:rPr>
                <w:rFonts w:eastAsiaTheme="minorEastAsia"/>
              </w:rPr>
              <w:t>31/07/2025</w:t>
            </w:r>
          </w:p>
        </w:tc>
      </w:tr>
    </w:tbl>
    <w:p w:rsidRPr="00B66B4E" w:rsidR="00E1416E" w:rsidP="5D98591B" w:rsidRDefault="00E1416E" w14:paraId="0EFFD365" w14:textId="75FF4F0C">
      <w:pPr>
        <w:rPr>
          <w:rFonts w:eastAsiaTheme="minorEastAsia"/>
        </w:rPr>
      </w:pPr>
      <w:r w:rsidRPr="5D98591B">
        <w:rPr>
          <w:rFonts w:eastAsiaTheme="minorEastAsia"/>
        </w:rPr>
        <w:t> </w:t>
      </w:r>
    </w:p>
    <w:p w:rsidR="4CEFB4A9" w:rsidP="5D98591B" w:rsidRDefault="4CEFB4A9" w14:paraId="267F58E5" w14:textId="2B85C613">
      <w:pPr>
        <w:pStyle w:val="Caption"/>
        <w:keepNext/>
      </w:pPr>
      <w:r>
        <w:t xml:space="preserve">Table </w:t>
      </w:r>
      <w:r>
        <w:fldChar w:fldCharType="begin"/>
      </w:r>
      <w:r>
        <w:instrText xml:space="preserve"> SEQ Table \* ARABIC </w:instrText>
      </w:r>
      <w:r>
        <w:fldChar w:fldCharType="separate"/>
      </w:r>
      <w:r w:rsidRPr="5D98591B">
        <w:rPr>
          <w:noProof/>
        </w:rPr>
        <w:t>2</w:t>
      </w:r>
      <w:r>
        <w:fldChar w:fldCharType="end"/>
      </w:r>
      <w:r>
        <w:t>. Section 106 Agreements which include BNG Provision in Greater Cambridge</w:t>
      </w:r>
    </w:p>
    <w:p w:rsidRPr="00B66B4E" w:rsidR="00853A98" w:rsidP="6F129AAA" w:rsidRDefault="00853A98" w14:paraId="1EE0195F" w14:textId="3A36CAE5">
      <w:pPr>
        <w:pStyle w:val="Heading3"/>
        <w:rPr>
          <w:rFonts w:eastAsiaTheme="minorEastAsia" w:cstheme="minorBidi"/>
        </w:rPr>
      </w:pPr>
      <w:bookmarkStart w:name="_Toc1255851738" w:id="66"/>
      <w:r w:rsidRPr="6F129AAA">
        <w:rPr>
          <w:rFonts w:eastAsiaTheme="minorEastAsia" w:cstheme="minorBidi"/>
        </w:rPr>
        <w:t xml:space="preserve">Future </w:t>
      </w:r>
      <w:r w:rsidRPr="6F129AAA" w:rsidR="00163850">
        <w:rPr>
          <w:rFonts w:eastAsiaTheme="minorEastAsia" w:cstheme="minorBidi"/>
        </w:rPr>
        <w:t xml:space="preserve">Planning </w:t>
      </w:r>
      <w:r w:rsidRPr="6F129AAA">
        <w:rPr>
          <w:rFonts w:eastAsiaTheme="minorEastAsia" w:cstheme="minorBidi"/>
        </w:rPr>
        <w:t>Actions for Biodiversity</w:t>
      </w:r>
      <w:bookmarkEnd w:id="66"/>
      <w:r w:rsidRPr="6F129AAA">
        <w:rPr>
          <w:rFonts w:eastAsiaTheme="minorEastAsia" w:cstheme="minorBidi"/>
        </w:rPr>
        <w:t> </w:t>
      </w:r>
    </w:p>
    <w:p w:rsidRPr="00B66B4E" w:rsidR="00E1416E" w:rsidP="6F129AAA" w:rsidRDefault="00E1416E" w14:paraId="47F3FA2F" w14:textId="5BD433CF">
      <w:pPr>
        <w:rPr>
          <w:rFonts w:eastAsiaTheme="minorEastAsia"/>
        </w:rPr>
      </w:pPr>
      <w:r w:rsidRPr="6F129AAA">
        <w:rPr>
          <w:rFonts w:eastAsiaTheme="minorEastAsia"/>
        </w:rPr>
        <w:t>In the next reporting period</w:t>
      </w:r>
      <w:r w:rsidRPr="6F129AAA" w:rsidR="001C36F0">
        <w:rPr>
          <w:rFonts w:eastAsiaTheme="minorEastAsia"/>
        </w:rPr>
        <w:t>,</w:t>
      </w:r>
      <w:r w:rsidRPr="6F129AAA">
        <w:rPr>
          <w:rFonts w:eastAsiaTheme="minorEastAsia"/>
        </w:rPr>
        <w:t xml:space="preserve"> we aim to continue to support applicants through the planning system through the provision of expert advice from our team of three full-time in-house ecologists and the systems and process that we have put in place to record and report on BNG. </w:t>
      </w:r>
    </w:p>
    <w:p w:rsidRPr="00B66B4E" w:rsidR="00E1416E" w:rsidP="6F129AAA" w:rsidRDefault="00E1416E" w14:paraId="146CE77B" w14:textId="77777777">
      <w:pPr>
        <w:rPr>
          <w:rFonts w:eastAsiaTheme="minorEastAsia"/>
        </w:rPr>
      </w:pPr>
      <w:proofErr w:type="gramStart"/>
      <w:r w:rsidRPr="6F129AAA">
        <w:rPr>
          <w:rFonts w:eastAsiaTheme="minorEastAsia"/>
        </w:rPr>
        <w:t>In order to</w:t>
      </w:r>
      <w:proofErr w:type="gramEnd"/>
      <w:r w:rsidRPr="6F129AAA">
        <w:rPr>
          <w:rFonts w:eastAsiaTheme="minorEastAsia"/>
        </w:rPr>
        <w:t xml:space="preserve"> track, monitor and report on our BNG data, we purchased a specialist software package (Verna’s Mycelia), which we will be using to collate data from other corporate systems (Uniform, </w:t>
      </w:r>
      <w:proofErr w:type="spellStart"/>
      <w:r w:rsidRPr="6F129AAA">
        <w:rPr>
          <w:rFonts w:eastAsiaTheme="minorEastAsia"/>
        </w:rPr>
        <w:t>Exacom</w:t>
      </w:r>
      <w:proofErr w:type="spellEnd"/>
      <w:r w:rsidRPr="6F129AAA">
        <w:rPr>
          <w:rFonts w:eastAsiaTheme="minorEastAsia"/>
        </w:rPr>
        <w:t>) to obtain a fuller picture of what is going on. The Mycelia tool, imports and then checks the completeness and quality of submitted DEFRA Biodiversity Metrics: a tool provided by the Department for Environment, Food &amp; Rural Affairs to quantify biodiversity losses and gains in BNG and is the standard and only accepted mechanism for reporting BNG. </w:t>
      </w:r>
    </w:p>
    <w:p w:rsidRPr="00B66B4E" w:rsidR="00E1416E" w:rsidP="51E20488" w:rsidRDefault="00E1416E" w14:paraId="0AF56E94" w14:textId="1D35303F">
      <w:pPr>
        <w:rPr>
          <w:rFonts w:eastAsiaTheme="minorEastAsia"/>
        </w:rPr>
      </w:pPr>
      <w:r w:rsidRPr="51E20488">
        <w:rPr>
          <w:rFonts w:eastAsiaTheme="minorEastAsia"/>
        </w:rPr>
        <w:t xml:space="preserve">In addition to the BNG being delivered through the Planning system, GCSP have also overseen the funding and delivery of </w:t>
      </w:r>
      <w:r w:rsidRPr="51E20488" w:rsidR="6C15DE47">
        <w:rPr>
          <w:rFonts w:eastAsiaTheme="minorEastAsia"/>
        </w:rPr>
        <w:t xml:space="preserve">a </w:t>
      </w:r>
      <w:r w:rsidRPr="51E20488" w:rsidR="71AF82AD">
        <w:rPr>
          <w:rFonts w:eastAsiaTheme="minorEastAsia"/>
        </w:rPr>
        <w:t xml:space="preserve">£40K </w:t>
      </w:r>
      <w:r w:rsidRPr="51E20488" w:rsidR="6C15DE47">
        <w:rPr>
          <w:rFonts w:eastAsiaTheme="minorEastAsia"/>
        </w:rPr>
        <w:t>woodland creation project</w:t>
      </w:r>
      <w:r w:rsidRPr="51E20488">
        <w:rPr>
          <w:rFonts w:eastAsiaTheme="minorEastAsia"/>
        </w:rPr>
        <w:t xml:space="preserve">. This project, delivered in collaboration with the Cambourne Town Council will see the creation of four Miyawaki woodlands and associated wildflower meadows on the outskirts of Upper Cambourne and which will deliver a significant net uplift in Biodiversity against the present baseline at the site. This woodland is not being used as an offset provider </w:t>
      </w:r>
      <w:r w:rsidRPr="51E20488" w:rsidR="00853A98">
        <w:rPr>
          <w:rFonts w:eastAsiaTheme="minorEastAsia"/>
        </w:rPr>
        <w:t>site but</w:t>
      </w:r>
      <w:r w:rsidRPr="51E20488">
        <w:rPr>
          <w:rFonts w:eastAsiaTheme="minorEastAsia"/>
        </w:rPr>
        <w:t xml:space="preserve"> is outside of that process and sits as an example of a community-focused project to increase and enhance biodiversity proximate to an urban population. </w:t>
      </w:r>
    </w:p>
    <w:p w:rsidRPr="00B66B4E" w:rsidR="00067E4A" w:rsidP="6F129AAA" w:rsidRDefault="00E1416E" w14:paraId="091135F5" w14:textId="77777777">
      <w:pPr>
        <w:rPr>
          <w:rFonts w:eastAsiaTheme="minorEastAsia"/>
        </w:rPr>
      </w:pPr>
      <w:r w:rsidRPr="6F129AAA">
        <w:rPr>
          <w:rFonts w:eastAsiaTheme="minorEastAsia"/>
        </w:rPr>
        <w:t>Following the Miyawaki method of micro-forest generation, this project will create a different type of woodland and associated wildflower meadow and become a small biodiversity hotspot.</w:t>
      </w:r>
    </w:p>
    <w:p w:rsidRPr="0025240F" w:rsidR="00560154" w:rsidP="6F129AAA" w:rsidRDefault="00560154" w14:paraId="2889AB8A" w14:textId="662EC999">
      <w:pPr>
        <w:rPr>
          <w:rFonts w:eastAsiaTheme="minorEastAsia"/>
        </w:rPr>
      </w:pPr>
      <w:r>
        <w:rPr>
          <w:noProof/>
        </w:rPr>
        <w:drawing>
          <wp:inline distT="0" distB="0" distL="0" distR="0" wp14:anchorId="5F2AAA3D" wp14:editId="31DF7F33">
            <wp:extent cx="5053225" cy="2842369"/>
            <wp:effectExtent l="0" t="0" r="0" b="0"/>
            <wp:docPr id="873925721" name="Picture 8" descr="A field with circle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25721" name="Picture 8" descr="A field with circles in the middl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053225" cy="2842369"/>
                    </a:xfrm>
                    <a:prstGeom prst="rect">
                      <a:avLst/>
                    </a:prstGeom>
                    <a:noFill/>
                    <a:ln>
                      <a:noFill/>
                    </a:ln>
                  </pic:spPr>
                </pic:pic>
              </a:graphicData>
            </a:graphic>
          </wp:inline>
        </w:drawing>
      </w:r>
    </w:p>
    <w:p w:rsidR="005F057A" w:rsidP="005F057A" w:rsidRDefault="00560154" w14:paraId="5F0FA260" w14:textId="77777777">
      <w:pPr>
        <w:keepNext/>
      </w:pPr>
      <w:r>
        <w:rPr>
          <w:noProof/>
        </w:rPr>
        <w:drawing>
          <wp:inline distT="0" distB="0" distL="0" distR="0" wp14:anchorId="24E51FF2" wp14:editId="11E2088D">
            <wp:extent cx="5047066" cy="2838905"/>
            <wp:effectExtent l="0" t="0" r="0" b="0"/>
            <wp:docPr id="1083279444" name="Picture 10" descr="A smiley face made of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79444" name="Picture 10" descr="A smiley face made of dir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047066" cy="2838905"/>
                    </a:xfrm>
                    <a:prstGeom prst="rect">
                      <a:avLst/>
                    </a:prstGeom>
                    <a:noFill/>
                    <a:ln>
                      <a:noFill/>
                    </a:ln>
                  </pic:spPr>
                </pic:pic>
              </a:graphicData>
            </a:graphic>
          </wp:inline>
        </w:drawing>
      </w:r>
    </w:p>
    <w:p w:rsidR="00560154" w:rsidP="005F057A" w:rsidRDefault="005F057A" w14:paraId="11CC64AC" w14:textId="7331226B">
      <w:pPr>
        <w:pStyle w:val="Caption"/>
        <w:rPr>
          <w:rFonts w:eastAsiaTheme="minorEastAsia"/>
          <w:b/>
          <w:bCs/>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9B642D">
        <w:t>BNG being delivered as part of local micro-forest planting initiative in Upper Cambourne</w:t>
      </w:r>
    </w:p>
    <w:p w:rsidRPr="0025240F" w:rsidR="005F057A" w:rsidP="6F129AAA" w:rsidRDefault="005F057A" w14:paraId="7E9EFAFA" w14:textId="77777777">
      <w:pPr>
        <w:rPr>
          <w:rFonts w:eastAsiaTheme="minorEastAsia"/>
          <w:b/>
          <w:bCs/>
        </w:rPr>
      </w:pPr>
    </w:p>
    <w:p w:rsidRPr="0025240F" w:rsidR="00AA6C03" w:rsidP="6F129AAA" w:rsidRDefault="00AA6C03" w14:paraId="088DD343" w14:textId="0574FA5A">
      <w:pPr>
        <w:pStyle w:val="MainHeading"/>
        <w:rPr>
          <w:rFonts w:asciiTheme="minorHAnsi" w:hAnsiTheme="minorHAnsi" w:eastAsiaTheme="minorEastAsia" w:cstheme="minorBidi"/>
        </w:rPr>
      </w:pPr>
      <w:bookmarkStart w:name="_Toc1227674567" w:id="67"/>
      <w:r w:rsidRPr="6F129AAA">
        <w:rPr>
          <w:rFonts w:asciiTheme="minorHAnsi" w:hAnsiTheme="minorHAnsi" w:eastAsiaTheme="minorEastAsia" w:cstheme="minorBidi"/>
        </w:rPr>
        <w:t>Section 3. Monitoring and Evaluation</w:t>
      </w:r>
      <w:bookmarkEnd w:id="67"/>
    </w:p>
    <w:p w:rsidRPr="0025240F" w:rsidR="00AA6C03" w:rsidP="6F129AAA" w:rsidRDefault="00AA6C03" w14:paraId="43EE5A8D" w14:textId="77777777">
      <w:pPr>
        <w:rPr>
          <w:rFonts w:eastAsiaTheme="minorEastAsia"/>
        </w:rPr>
      </w:pPr>
      <w:r w:rsidRPr="6F129AAA">
        <w:rPr>
          <w:rFonts w:eastAsiaTheme="minorEastAsia"/>
        </w:rPr>
        <w:t xml:space="preserve">The Zero Carbon and Doubling Nature Action Plan 2021-2025 (ZCDNAP) has been monitored annually from 2021 – 2024. Progress tracked across four years has been compiled in </w:t>
      </w:r>
      <w:r w:rsidRPr="6F129AAA">
        <w:rPr>
          <w:rFonts w:eastAsiaTheme="minorEastAsia"/>
          <w:b/>
          <w:bCs/>
          <w:i/>
          <w:iCs/>
        </w:rPr>
        <w:t>Appendix A</w:t>
      </w:r>
      <w:r w:rsidRPr="6F129AAA">
        <w:rPr>
          <w:rFonts w:eastAsiaTheme="minorEastAsia"/>
        </w:rPr>
        <w:t xml:space="preserve">. </w:t>
      </w:r>
    </w:p>
    <w:p w:rsidRPr="0025240F" w:rsidR="00AA6C03" w:rsidP="24B23A6D" w:rsidRDefault="00AA6C03" w14:paraId="2A14A951" w14:textId="76984FEC">
      <w:pPr>
        <w:rPr>
          <w:rFonts w:eastAsiaTheme="minorEastAsia"/>
        </w:rPr>
      </w:pPr>
      <w:r w:rsidRPr="51E20488">
        <w:rPr>
          <w:rFonts w:eastAsiaTheme="minorEastAsia"/>
        </w:rPr>
        <w:t>Each of our biodiversity actions have been evaluated</w:t>
      </w:r>
      <w:r w:rsidRPr="51E20488" w:rsidR="47083DAC">
        <w:rPr>
          <w:rFonts w:eastAsiaTheme="minorEastAsia"/>
        </w:rPr>
        <w:t xml:space="preserve"> t</w:t>
      </w:r>
      <w:r w:rsidRPr="51E20488">
        <w:rPr>
          <w:rFonts w:eastAsiaTheme="minorEastAsia"/>
        </w:rPr>
        <w:t xml:space="preserve">o capture both quantitative and qualitative results and to inform future actions. The evaluation can be found in </w:t>
      </w:r>
      <w:r w:rsidRPr="51E20488">
        <w:rPr>
          <w:rFonts w:eastAsiaTheme="minorEastAsia"/>
          <w:b/>
          <w:bCs/>
          <w:i/>
          <w:iCs/>
        </w:rPr>
        <w:t>Appendix B.</w:t>
      </w:r>
    </w:p>
    <w:p w:rsidRPr="0025240F" w:rsidR="00AA6C03" w:rsidP="0E8AAEDA" w:rsidRDefault="00AA6C03" w14:paraId="75B056F3" w14:textId="13FF2178">
      <w:pPr>
        <w:rPr>
          <w:rFonts w:eastAsia="游明朝" w:eastAsiaTheme="minorEastAsia"/>
        </w:rPr>
      </w:pPr>
      <w:r w:rsidRPr="0E8AAEDA" w:rsidR="00AA6C03">
        <w:rPr>
          <w:rFonts w:eastAsia="游明朝" w:eastAsiaTheme="minorEastAsia"/>
        </w:rPr>
        <w:t xml:space="preserve"> </w:t>
      </w:r>
      <w:r w:rsidRPr="0E8AAEDA" w:rsidR="61A0A680">
        <w:rPr>
          <w:rFonts w:eastAsia="游明朝" w:eastAsiaTheme="minorEastAsia"/>
        </w:rPr>
        <w:t xml:space="preserve">ZCDNAP </w:t>
      </w:r>
      <w:r w:rsidRPr="0E8AAEDA" w:rsidR="00AA6C03">
        <w:rPr>
          <w:rFonts w:eastAsia="游明朝" w:eastAsiaTheme="minorEastAsia"/>
        </w:rPr>
        <w:t>actions</w:t>
      </w:r>
      <w:r w:rsidRPr="0E8AAEDA" w:rsidR="00AA6C03">
        <w:rPr>
          <w:rFonts w:eastAsia="游明朝" w:eastAsiaTheme="minorEastAsia"/>
        </w:rPr>
        <w:t xml:space="preserve"> have been completed</w:t>
      </w:r>
      <w:r w:rsidRPr="0E8AAEDA" w:rsidR="00AA6C03">
        <w:rPr>
          <w:rFonts w:eastAsia="游明朝" w:eastAsiaTheme="minorEastAsia"/>
          <w:color w:val="FF0000"/>
        </w:rPr>
        <w:t xml:space="preserve"> </w:t>
      </w:r>
      <w:r w:rsidRPr="0E8AAEDA" w:rsidR="00AA6C03">
        <w:rPr>
          <w:rFonts w:eastAsia="游明朝" w:eastAsiaTheme="minorEastAsia"/>
        </w:rPr>
        <w:t xml:space="preserve">or incorporated into </w:t>
      </w:r>
      <w:r w:rsidRPr="0E8AAEDA" w:rsidR="2CF8EEB4">
        <w:rPr>
          <w:rFonts w:eastAsia="游明朝" w:eastAsiaTheme="minorEastAsia"/>
        </w:rPr>
        <w:t>the Climate</w:t>
      </w:r>
      <w:r w:rsidRPr="0E8AAEDA" w:rsidR="00AA6C03">
        <w:rPr>
          <w:rFonts w:eastAsia="游明朝" w:eastAsiaTheme="minorEastAsia"/>
        </w:rPr>
        <w:t xml:space="preserve"> and Nature </w:t>
      </w:r>
      <w:r w:rsidRPr="0E8AAEDA" w:rsidR="4ED0AD99">
        <w:rPr>
          <w:rFonts w:eastAsia="游明朝" w:eastAsiaTheme="minorEastAsia"/>
        </w:rPr>
        <w:t>Strategy</w:t>
      </w:r>
      <w:r w:rsidRPr="0E8AAEDA" w:rsidR="00AA6C03">
        <w:rPr>
          <w:rFonts w:eastAsia="游明朝" w:eastAsiaTheme="minorEastAsia"/>
        </w:rPr>
        <w:t xml:space="preserve"> and Action Plan</w:t>
      </w:r>
      <w:r w:rsidRPr="0E8AAEDA" w:rsidR="456D68E8">
        <w:rPr>
          <w:rFonts w:eastAsia="游明朝" w:eastAsiaTheme="minorEastAsia"/>
        </w:rPr>
        <w:t xml:space="preserve"> </w:t>
      </w:r>
      <w:r w:rsidRPr="0E8AAEDA" w:rsidR="456D68E8">
        <w:rPr>
          <w:rFonts w:eastAsia="游明朝" w:eastAsiaTheme="minorEastAsia"/>
        </w:rPr>
        <w:t>(</w:t>
      </w:r>
      <w:r w:rsidRPr="0E8AAEDA" w:rsidR="456D68E8">
        <w:rPr>
          <w:rFonts w:eastAsia="游明朝" w:eastAsiaTheme="minorEastAsia"/>
        </w:rPr>
        <w:t>2026)</w:t>
      </w:r>
      <w:r w:rsidRPr="0E8AAEDA" w:rsidR="7BC7316E">
        <w:rPr>
          <w:rFonts w:eastAsia="游明朝" w:eastAsiaTheme="minorEastAsia"/>
        </w:rPr>
        <w:t>.</w:t>
      </w:r>
      <w:r w:rsidRPr="0E8AAEDA" w:rsidR="00AA6C03">
        <w:rPr>
          <w:rFonts w:eastAsia="游明朝" w:eastAsiaTheme="minorEastAsia"/>
        </w:rPr>
        <w:t xml:space="preserve"> The next section will detail continuing actions and future actions for biodiversity.</w:t>
      </w:r>
    </w:p>
    <w:p w:rsidRPr="0025240F" w:rsidR="00AA6C03" w:rsidP="6F129AAA" w:rsidRDefault="00AA6C03" w14:paraId="0F1172DA" w14:textId="77777777">
      <w:pPr>
        <w:pStyle w:val="Heading2"/>
        <w:rPr>
          <w:rFonts w:asciiTheme="minorHAnsi" w:hAnsiTheme="minorHAnsi" w:eastAsiaTheme="minorEastAsia" w:cstheme="minorBidi"/>
        </w:rPr>
      </w:pPr>
      <w:bookmarkStart w:name="_Toc1726714839" w:id="81"/>
      <w:r w:rsidRPr="6F129AAA">
        <w:rPr>
          <w:rFonts w:asciiTheme="minorHAnsi" w:hAnsiTheme="minorHAnsi" w:eastAsiaTheme="minorEastAsia" w:cstheme="minorBidi"/>
        </w:rPr>
        <w:t>Summary – Monitoring and Evaluation</w:t>
      </w:r>
      <w:bookmarkEnd w:id="81"/>
    </w:p>
    <w:p w:rsidRPr="0025240F" w:rsidR="00AA6C03" w:rsidP="24B23A6D" w:rsidRDefault="00AA6C03" w14:paraId="2B6FD82F" w14:textId="4C0F66D5">
      <w:pPr>
        <w:rPr>
          <w:rFonts w:eastAsiaTheme="minorEastAsia"/>
        </w:rPr>
      </w:pPr>
      <w:r w:rsidRPr="51E20488">
        <w:rPr>
          <w:rFonts w:eastAsiaTheme="minorEastAsia"/>
        </w:rPr>
        <w:t xml:space="preserve">Between 2021 and 2025, SCDC made significant strides in enhancing biodiversity across its estate, planning processes, partnerships, and community engagement. Over 320 trees and hedge whips were planted on Council estates, including 262 on HRA land with a dedicated maintenance plan, while continuing tree audits will ensure proper care and enhancement of the areas managed for nature. Biodiversity efforts also extended to watercourses in the district through partnerships with local groups and training for staff. Planning achievements included embedding biodiversity policies into the Greater Cambridge Local Plan (draft) and adopting a new Biodiversity SPD with a 20% Biodiversity Net Gain (BNG) </w:t>
      </w:r>
      <w:r w:rsidRPr="51E20488" w:rsidR="34CC59BB">
        <w:rPr>
          <w:rFonts w:eastAsiaTheme="minorEastAsia"/>
        </w:rPr>
        <w:t>ambition</w:t>
      </w:r>
      <w:r w:rsidRPr="51E20488">
        <w:rPr>
          <w:rFonts w:eastAsiaTheme="minorEastAsia"/>
        </w:rPr>
        <w:t>, supported by an expanded ecology team and BNG offset sites across the district.</w:t>
      </w:r>
    </w:p>
    <w:p w:rsidRPr="0025240F" w:rsidR="00AA6C03" w:rsidP="176CBB67" w:rsidRDefault="00AA6C03" w14:paraId="7CC54562" w14:textId="6984461A">
      <w:pPr>
        <w:rPr>
          <w:rFonts w:eastAsiaTheme="minorEastAsia"/>
        </w:rPr>
      </w:pPr>
      <w:r w:rsidRPr="176CBB67">
        <w:rPr>
          <w:rFonts w:eastAsiaTheme="minorEastAsia"/>
        </w:rPr>
        <w:t xml:space="preserve">Community initiatives flourished through grants funding 43 biodiversity projects, distribution of 758 native trees, and community outreach via </w:t>
      </w:r>
      <w:r w:rsidRPr="176CBB67" w:rsidR="7750E1C4">
        <w:rPr>
          <w:rFonts w:eastAsiaTheme="minorEastAsia"/>
        </w:rPr>
        <w:t>publications</w:t>
      </w:r>
      <w:r w:rsidRPr="176CBB67">
        <w:rPr>
          <w:rFonts w:eastAsiaTheme="minorEastAsia"/>
        </w:rPr>
        <w:t>, webinars, and climate conferences. Despite these successes, challenges remain, including unmet demand for funding, difficulty achieving BNG on smaller developments, and limited staff capacity for continued involvement in projects. Importantly, climate change and extreme weather patterns continue to hinder some efforts for nature recovery such as maintaining habitats in watercourses and keeping plants well-watered in dry conditions. Looking ahead, the Council plans to refine planning policies, support parish-led nature recovery plans, and continue engaging residents and other stakeholders through guides, events, and collaborative networks. Evaluation of these past actions will also inform future strategies as we look to eliminate emissions and double nature by 2050.</w:t>
      </w:r>
    </w:p>
    <w:p w:rsidRPr="0025240F" w:rsidR="00007DA0" w:rsidP="6F129AAA" w:rsidRDefault="0054784E" w14:paraId="01EDE142" w14:textId="3A8126BC">
      <w:pPr>
        <w:pStyle w:val="MainHeading"/>
        <w:rPr>
          <w:rFonts w:asciiTheme="minorHAnsi" w:hAnsiTheme="minorHAnsi" w:eastAsiaTheme="minorEastAsia" w:cstheme="minorBidi"/>
        </w:rPr>
      </w:pPr>
      <w:bookmarkStart w:name="_Toc1761167331" w:id="82"/>
      <w:r w:rsidRPr="6F129AAA">
        <w:rPr>
          <w:rFonts w:asciiTheme="minorHAnsi" w:hAnsiTheme="minorHAnsi" w:eastAsiaTheme="minorEastAsia" w:cstheme="minorBidi"/>
        </w:rPr>
        <w:t xml:space="preserve">Section </w:t>
      </w:r>
      <w:r w:rsidRPr="6F129AAA" w:rsidR="00AA6C03">
        <w:rPr>
          <w:rFonts w:asciiTheme="minorHAnsi" w:hAnsiTheme="minorHAnsi" w:eastAsiaTheme="minorEastAsia" w:cstheme="minorBidi"/>
        </w:rPr>
        <w:t>4</w:t>
      </w:r>
      <w:r w:rsidRPr="6F129AAA">
        <w:rPr>
          <w:rFonts w:asciiTheme="minorHAnsi" w:hAnsiTheme="minorHAnsi" w:eastAsiaTheme="minorEastAsia" w:cstheme="minorBidi"/>
        </w:rPr>
        <w:t xml:space="preserve">. </w:t>
      </w:r>
      <w:r w:rsidRPr="6F129AAA" w:rsidR="009D1C82">
        <w:rPr>
          <w:rFonts w:asciiTheme="minorHAnsi" w:hAnsiTheme="minorHAnsi" w:eastAsiaTheme="minorEastAsia" w:cstheme="minorBidi"/>
        </w:rPr>
        <w:t>Relevant</w:t>
      </w:r>
      <w:r w:rsidRPr="6F129AAA">
        <w:rPr>
          <w:rFonts w:asciiTheme="minorHAnsi" w:hAnsiTheme="minorHAnsi" w:eastAsiaTheme="minorEastAsia" w:cstheme="minorBidi"/>
        </w:rPr>
        <w:t xml:space="preserve"> Strategies</w:t>
      </w:r>
      <w:bookmarkEnd w:id="82"/>
    </w:p>
    <w:p w:rsidRPr="0025240F" w:rsidR="00AC7A19" w:rsidP="2D10E579" w:rsidRDefault="00AC7A19" w14:paraId="77EB6167" w14:textId="5A4F0EC3">
      <w:pPr>
        <w:rPr>
          <w:rFonts w:eastAsiaTheme="minorEastAsia"/>
        </w:rPr>
      </w:pPr>
      <w:r w:rsidRPr="2D10E579">
        <w:rPr>
          <w:rFonts w:eastAsiaTheme="minorEastAsia"/>
        </w:rPr>
        <w:t xml:space="preserve">SCDC strategies fit into a wider picture for biodiversity locally, nationally, and globally; it is important to align our </w:t>
      </w:r>
      <w:r w:rsidRPr="2D10E579" w:rsidR="00DE52F6">
        <w:rPr>
          <w:rFonts w:eastAsiaTheme="minorEastAsia"/>
        </w:rPr>
        <w:t>approaches</w:t>
      </w:r>
      <w:r w:rsidRPr="2D10E579" w:rsidR="00053C84">
        <w:rPr>
          <w:rFonts w:eastAsiaTheme="minorEastAsia"/>
        </w:rPr>
        <w:t xml:space="preserve"> with relevant strateg</w:t>
      </w:r>
      <w:r w:rsidRPr="2D10E579" w:rsidR="00634FA4">
        <w:rPr>
          <w:rFonts w:eastAsiaTheme="minorEastAsia"/>
        </w:rPr>
        <w:t xml:space="preserve">ies to ensure we </w:t>
      </w:r>
      <w:r w:rsidRPr="2D10E579" w:rsidR="003D428A">
        <w:rPr>
          <w:rFonts w:eastAsiaTheme="minorEastAsia"/>
        </w:rPr>
        <w:t xml:space="preserve">are an effective partner in delivering </w:t>
      </w:r>
      <w:r w:rsidRPr="2D10E579" w:rsidR="00634FA4">
        <w:rPr>
          <w:rFonts w:eastAsiaTheme="minorEastAsia"/>
        </w:rPr>
        <w:t>landscape-scale impacts</w:t>
      </w:r>
      <w:r w:rsidRPr="2D10E579" w:rsidR="003D428A">
        <w:rPr>
          <w:rFonts w:eastAsiaTheme="minorEastAsia"/>
        </w:rPr>
        <w:t xml:space="preserve">; the following strategies </w:t>
      </w:r>
      <w:r w:rsidRPr="2D10E579" w:rsidR="00F36CCE">
        <w:rPr>
          <w:rFonts w:eastAsiaTheme="minorEastAsia"/>
        </w:rPr>
        <w:t xml:space="preserve">can </w:t>
      </w:r>
      <w:r w:rsidRPr="2D10E579" w:rsidR="003D428A">
        <w:rPr>
          <w:rFonts w:eastAsiaTheme="minorEastAsia"/>
        </w:rPr>
        <w:t xml:space="preserve">guide us in </w:t>
      </w:r>
      <w:r w:rsidRPr="2D10E579" w:rsidR="00F36CCE">
        <w:rPr>
          <w:rFonts w:eastAsiaTheme="minorEastAsia"/>
        </w:rPr>
        <w:t>reviewing our past approaches and inspire future actions.</w:t>
      </w:r>
      <w:r w:rsidRPr="2D10E579" w:rsidR="00FC35E6">
        <w:rPr>
          <w:rFonts w:eastAsiaTheme="minorEastAsia"/>
        </w:rPr>
        <w:t xml:space="preserve"> Detailed considerations can be found in </w:t>
      </w:r>
      <w:r w:rsidRPr="2D10E579" w:rsidR="00FC35E6">
        <w:rPr>
          <w:rFonts w:eastAsiaTheme="minorEastAsia"/>
          <w:b/>
          <w:bCs/>
          <w:i/>
          <w:iCs/>
        </w:rPr>
        <w:t xml:space="preserve">Appendix </w:t>
      </w:r>
      <w:r w:rsidRPr="2D10E579" w:rsidR="3E36249B">
        <w:rPr>
          <w:rFonts w:eastAsiaTheme="minorEastAsia"/>
          <w:b/>
          <w:bCs/>
          <w:i/>
          <w:iCs/>
        </w:rPr>
        <w:t>E</w:t>
      </w:r>
      <w:r w:rsidRPr="2D10E579" w:rsidR="00FC35E6">
        <w:rPr>
          <w:rFonts w:eastAsiaTheme="minorEastAsia"/>
          <w:b/>
          <w:bCs/>
          <w:i/>
          <w:iCs/>
        </w:rPr>
        <w:t>.</w:t>
      </w:r>
    </w:p>
    <w:p w:rsidRPr="0052654C" w:rsidR="001E3BBB" w:rsidP="6F129AAA" w:rsidRDefault="00924B54" w14:paraId="5E56014C" w14:textId="1F266331">
      <w:pPr>
        <w:pStyle w:val="Heading4"/>
        <w:rPr>
          <w:rFonts w:eastAsiaTheme="minorEastAsia" w:cstheme="minorBidi"/>
        </w:rPr>
      </w:pPr>
      <w:r w:rsidRPr="6F129AAA">
        <w:rPr>
          <w:rFonts w:eastAsiaTheme="minorEastAsia" w:cstheme="minorBidi"/>
        </w:rPr>
        <w:t xml:space="preserve">UN </w:t>
      </w:r>
      <w:r w:rsidRPr="6F129AAA" w:rsidR="00796CAD">
        <w:rPr>
          <w:rFonts w:eastAsiaTheme="minorEastAsia" w:cstheme="minorBidi"/>
        </w:rPr>
        <w:t xml:space="preserve">Environment Programme </w:t>
      </w:r>
      <w:r w:rsidRPr="6F129AAA">
        <w:rPr>
          <w:rFonts w:eastAsiaTheme="minorEastAsia" w:cstheme="minorBidi"/>
        </w:rPr>
        <w:t>Convention on Biological Diversity</w:t>
      </w:r>
      <w:r w:rsidRPr="6F129AAA" w:rsidR="00796CAD">
        <w:rPr>
          <w:rFonts w:eastAsiaTheme="minorEastAsia" w:cstheme="minorBidi"/>
        </w:rPr>
        <w:t xml:space="preserve"> of 1992</w:t>
      </w:r>
    </w:p>
    <w:p w:rsidRPr="00B66B4E" w:rsidR="00924B54" w:rsidP="6F129AAA" w:rsidRDefault="00924B54" w14:paraId="5B388C56" w14:textId="4BF1567D">
      <w:pPr>
        <w:rPr>
          <w:rFonts w:eastAsiaTheme="minorEastAsia"/>
          <w:b/>
          <w:bCs/>
        </w:rPr>
      </w:pPr>
      <w:r w:rsidRPr="6F129AAA">
        <w:rPr>
          <w:rFonts w:eastAsiaTheme="minorEastAsia"/>
          <w:b/>
          <w:bCs/>
        </w:rPr>
        <w:t>Key Objectives:</w:t>
      </w:r>
    </w:p>
    <w:p w:rsidRPr="00B66B4E" w:rsidR="00924B54" w:rsidP="003841F0" w:rsidRDefault="00924B54" w14:paraId="207E1BBA" w14:textId="2127E5F9">
      <w:pPr>
        <w:pStyle w:val="ListParagraph"/>
        <w:numPr>
          <w:ilvl w:val="0"/>
          <w:numId w:val="15"/>
        </w:numPr>
        <w:rPr>
          <w:rFonts w:eastAsiaTheme="minorEastAsia"/>
          <w:b/>
          <w:bCs/>
        </w:rPr>
      </w:pPr>
      <w:r w:rsidRPr="6F129AAA">
        <w:rPr>
          <w:rFonts w:eastAsiaTheme="minorEastAsia"/>
        </w:rPr>
        <w:t>Conservation of biological diversity</w:t>
      </w:r>
    </w:p>
    <w:p w:rsidRPr="00B66B4E" w:rsidR="00924B54" w:rsidP="003841F0" w:rsidRDefault="00924B54" w14:paraId="53FF0801" w14:textId="43DB5BB8">
      <w:pPr>
        <w:pStyle w:val="ListParagraph"/>
        <w:numPr>
          <w:ilvl w:val="0"/>
          <w:numId w:val="15"/>
        </w:numPr>
        <w:rPr>
          <w:rFonts w:eastAsiaTheme="minorEastAsia"/>
          <w:b/>
          <w:bCs/>
        </w:rPr>
      </w:pPr>
      <w:r w:rsidRPr="6F129AAA">
        <w:rPr>
          <w:rFonts w:eastAsiaTheme="minorEastAsia"/>
        </w:rPr>
        <w:t>Sustainable use of natural resources</w:t>
      </w:r>
    </w:p>
    <w:p w:rsidRPr="00B66B4E" w:rsidR="00924B54" w:rsidP="003841F0" w:rsidRDefault="00924B54" w14:paraId="45D0B78C" w14:textId="44CFD847">
      <w:pPr>
        <w:pStyle w:val="ListParagraph"/>
        <w:numPr>
          <w:ilvl w:val="0"/>
          <w:numId w:val="15"/>
        </w:numPr>
        <w:rPr>
          <w:rFonts w:eastAsiaTheme="minorEastAsia"/>
          <w:b/>
          <w:bCs/>
        </w:rPr>
      </w:pPr>
      <w:r w:rsidRPr="6F129AAA">
        <w:rPr>
          <w:rFonts w:eastAsiaTheme="minorEastAsia"/>
        </w:rPr>
        <w:t>Sharing benefits of nature (I.e. Genetic resources)</w:t>
      </w:r>
    </w:p>
    <w:p w:rsidRPr="00B66B4E" w:rsidR="00924B54" w:rsidP="003841F0" w:rsidRDefault="00924B54" w14:paraId="7CAC331A" w14:textId="350870E4">
      <w:pPr>
        <w:pStyle w:val="ListParagraph"/>
        <w:numPr>
          <w:ilvl w:val="0"/>
          <w:numId w:val="15"/>
        </w:numPr>
        <w:rPr>
          <w:rFonts w:eastAsiaTheme="minorEastAsia"/>
        </w:rPr>
      </w:pPr>
      <w:r w:rsidRPr="176CBB67">
        <w:rPr>
          <w:rFonts w:eastAsiaTheme="minorEastAsia"/>
        </w:rPr>
        <w:t>Recogni</w:t>
      </w:r>
      <w:r w:rsidRPr="176CBB67" w:rsidR="215C2564">
        <w:rPr>
          <w:rFonts w:eastAsiaTheme="minorEastAsia"/>
        </w:rPr>
        <w:t>sing the</w:t>
      </w:r>
      <w:r w:rsidRPr="176CBB67">
        <w:rPr>
          <w:rFonts w:eastAsiaTheme="minorEastAsia"/>
        </w:rPr>
        <w:t xml:space="preserve"> role of indigenous and local communities in biodiversity conservation</w:t>
      </w:r>
    </w:p>
    <w:p w:rsidRPr="00B66B4E" w:rsidR="00924B54" w:rsidP="24B23A6D" w:rsidRDefault="001E7937" w14:paraId="4CE5AD98" w14:textId="4A980FF5">
      <w:pPr>
        <w:rPr>
          <w:rFonts w:eastAsiaTheme="minorEastAsia"/>
        </w:rPr>
      </w:pPr>
      <w:r w:rsidRPr="51E20488">
        <w:rPr>
          <w:rFonts w:eastAsiaTheme="minorEastAsia"/>
        </w:rPr>
        <w:t>SCDC’s strategies reflects the UN Convention on Biological Diversity by requiring biodiversity net gain in new developments, protecting habitats, and promoting sustainable resource use. Through the Doubling Nature and Zero Carbon strategies, it</w:t>
      </w:r>
      <w:r w:rsidRPr="51E20488" w:rsidR="33BEE361">
        <w:rPr>
          <w:rFonts w:eastAsiaTheme="minorEastAsia"/>
        </w:rPr>
        <w:t xml:space="preserve"> has</w:t>
      </w:r>
      <w:r w:rsidRPr="51E20488">
        <w:rPr>
          <w:rFonts w:eastAsiaTheme="minorEastAsia"/>
        </w:rPr>
        <w:t xml:space="preserve"> encourage</w:t>
      </w:r>
      <w:r w:rsidRPr="51E20488" w:rsidR="63CD92C8">
        <w:rPr>
          <w:rFonts w:eastAsiaTheme="minorEastAsia"/>
        </w:rPr>
        <w:t>d</w:t>
      </w:r>
      <w:r w:rsidRPr="51E20488">
        <w:rPr>
          <w:rFonts w:eastAsiaTheme="minorEastAsia"/>
        </w:rPr>
        <w:t xml:space="preserve"> circular economy practices, efficient water and land use, and highlight</w:t>
      </w:r>
      <w:r w:rsidRPr="51E20488" w:rsidR="57112CA3">
        <w:rPr>
          <w:rFonts w:eastAsiaTheme="minorEastAsia"/>
        </w:rPr>
        <w:t>ed</w:t>
      </w:r>
      <w:r w:rsidRPr="51E20488">
        <w:rPr>
          <w:rFonts w:eastAsiaTheme="minorEastAsia"/>
        </w:rPr>
        <w:t xml:space="preserve"> co-benefits like improved health and climate resilience. The Council also empowers local communities and parishes with funding, training, and citizen science initiatives to support grassroots biodiversity efforts.</w:t>
      </w:r>
      <w:r w:rsidRPr="51E20488" w:rsidR="00AE5248">
        <w:rPr>
          <w:rFonts w:eastAsiaTheme="minorEastAsia"/>
        </w:rPr>
        <w:t xml:space="preserve"> </w:t>
      </w:r>
      <w:r w:rsidRPr="51E20488" w:rsidR="000973C6">
        <w:rPr>
          <w:rFonts w:eastAsiaTheme="minorEastAsia"/>
        </w:rPr>
        <w:t xml:space="preserve">South Cambridgeshire and East Anglia </w:t>
      </w:r>
      <w:proofErr w:type="gramStart"/>
      <w:r w:rsidRPr="51E20488" w:rsidR="01E08886">
        <w:rPr>
          <w:rFonts w:eastAsiaTheme="minorEastAsia"/>
        </w:rPr>
        <w:t>on the whole</w:t>
      </w:r>
      <w:proofErr w:type="gramEnd"/>
      <w:r w:rsidRPr="51E20488" w:rsidR="000973C6">
        <w:rPr>
          <w:rFonts w:eastAsiaTheme="minorEastAsia"/>
        </w:rPr>
        <w:t xml:space="preserve"> </w:t>
      </w:r>
      <w:r w:rsidRPr="51E20488" w:rsidR="003E2FE1">
        <w:rPr>
          <w:rFonts w:eastAsiaTheme="minorEastAsia"/>
        </w:rPr>
        <w:t xml:space="preserve">has a wealth of biological diversity </w:t>
      </w:r>
      <w:r w:rsidRPr="51E20488" w:rsidR="002B38B0">
        <w:rPr>
          <w:rFonts w:eastAsiaTheme="minorEastAsia"/>
        </w:rPr>
        <w:t xml:space="preserve">connected to its heritage. More effort could be made to protect </w:t>
      </w:r>
      <w:r w:rsidRPr="51E20488" w:rsidR="002C3178">
        <w:rPr>
          <w:rFonts w:eastAsiaTheme="minorEastAsia"/>
        </w:rPr>
        <w:t>local native species of plants and animals, for example planting more native heritage trees, and enhancing chalk lands and streams.</w:t>
      </w:r>
    </w:p>
    <w:p w:rsidRPr="0025240F" w:rsidR="004875C6" w:rsidP="6F129AAA" w:rsidRDefault="004875C6" w14:paraId="2A790720" w14:textId="73F6A2B8">
      <w:pPr>
        <w:pStyle w:val="Heading4"/>
        <w:rPr>
          <w:rFonts w:eastAsiaTheme="minorEastAsia" w:cstheme="minorBidi"/>
        </w:rPr>
      </w:pPr>
      <w:r w:rsidRPr="6F129AAA">
        <w:rPr>
          <w:rFonts w:eastAsiaTheme="minorEastAsia" w:cstheme="minorBidi"/>
        </w:rPr>
        <w:t>Cambridgeshire and Peterborough Local Nature Recovery Strategy (LNRS) (DRAFT)</w:t>
      </w:r>
    </w:p>
    <w:p w:rsidRPr="0025240F" w:rsidR="00537AB4" w:rsidP="176CBB67" w:rsidRDefault="00537AB4" w14:paraId="20BA2EDB" w14:textId="4621E501">
      <w:pPr>
        <w:rPr>
          <w:rFonts w:eastAsiaTheme="minorEastAsia"/>
        </w:rPr>
      </w:pPr>
      <w:r w:rsidRPr="176CBB67">
        <w:rPr>
          <w:rFonts w:eastAsiaTheme="minorEastAsia"/>
        </w:rPr>
        <w:t xml:space="preserve">The Cambridgeshire and Peterborough LNRS </w:t>
      </w:r>
      <w:proofErr w:type="gramStart"/>
      <w:r w:rsidRPr="176CBB67" w:rsidR="5E95D6E2">
        <w:rPr>
          <w:rFonts w:eastAsiaTheme="minorEastAsia"/>
        </w:rPr>
        <w:t>was</w:t>
      </w:r>
      <w:proofErr w:type="gramEnd"/>
      <w:r w:rsidRPr="176CBB67" w:rsidR="5E95D6E2">
        <w:rPr>
          <w:rFonts w:eastAsiaTheme="minorEastAsia"/>
        </w:rPr>
        <w:t xml:space="preserve"> </w:t>
      </w:r>
      <w:r w:rsidRPr="176CBB67" w:rsidR="00F71020">
        <w:rPr>
          <w:rFonts w:eastAsiaTheme="minorEastAsia"/>
        </w:rPr>
        <w:t xml:space="preserve">developed by Cambridgeshire County Council in partnership with </w:t>
      </w:r>
      <w:r w:rsidRPr="176CBB67" w:rsidR="00F244DE">
        <w:rPr>
          <w:rFonts w:eastAsiaTheme="minorEastAsia"/>
        </w:rPr>
        <w:t xml:space="preserve">Cambridgeshire </w:t>
      </w:r>
      <w:r w:rsidRPr="176CBB67" w:rsidR="004F762A">
        <w:rPr>
          <w:rFonts w:eastAsiaTheme="minorEastAsia"/>
        </w:rPr>
        <w:t>&amp; Peterborough Combined Authority (CPCA), Natural Cambridgeshire, local councils and community groups.</w:t>
      </w:r>
      <w:r w:rsidRPr="176CBB67" w:rsidR="00B93A99">
        <w:rPr>
          <w:rFonts w:eastAsiaTheme="minorEastAsia"/>
        </w:rPr>
        <w:t xml:space="preserve"> Th</w:t>
      </w:r>
      <w:r w:rsidRPr="176CBB67" w:rsidR="00880167">
        <w:rPr>
          <w:rFonts w:eastAsiaTheme="minorEastAsia"/>
        </w:rPr>
        <w:t>is</w:t>
      </w:r>
      <w:r w:rsidRPr="176CBB67" w:rsidR="00B93A99">
        <w:rPr>
          <w:rFonts w:eastAsiaTheme="minorEastAsia"/>
        </w:rPr>
        <w:t xml:space="preserve"> document will guide authorities</w:t>
      </w:r>
      <w:r w:rsidRPr="176CBB67" w:rsidR="00AA1AFB">
        <w:rPr>
          <w:rFonts w:eastAsiaTheme="minorEastAsia"/>
        </w:rPr>
        <w:t xml:space="preserve">’ efforts to enhance and restore and enhance nature across </w:t>
      </w:r>
      <w:r w:rsidRPr="176CBB67" w:rsidR="00880167">
        <w:rPr>
          <w:rFonts w:eastAsiaTheme="minorEastAsia"/>
        </w:rPr>
        <w:t>one of England’s most nature-depleted areas.</w:t>
      </w:r>
    </w:p>
    <w:p w:rsidRPr="0025240F" w:rsidR="004875C6" w:rsidP="6F129AAA" w:rsidRDefault="004875C6" w14:paraId="00132707" w14:textId="67DEA228">
      <w:pPr>
        <w:rPr>
          <w:rFonts w:eastAsiaTheme="minorEastAsia"/>
        </w:rPr>
      </w:pPr>
      <w:r w:rsidRPr="6F129AAA">
        <w:rPr>
          <w:rFonts w:eastAsiaTheme="minorEastAsia"/>
        </w:rPr>
        <w:t>Natural Cambridgeshire has identified six priority landscapes within Peterborough and Cambridgeshire to aid in landscape-scale nature recovery</w:t>
      </w:r>
      <w:r w:rsidRPr="6F129AAA" w:rsidR="00AF4117">
        <w:rPr>
          <w:rFonts w:eastAsiaTheme="minorEastAsia"/>
        </w:rPr>
        <w:t xml:space="preserve">; of these, three </w:t>
      </w:r>
      <w:r w:rsidRPr="6F129AAA">
        <w:rPr>
          <w:rFonts w:eastAsiaTheme="minorEastAsia"/>
        </w:rPr>
        <w:t xml:space="preserve">sit within South Cambridgeshire: </w:t>
      </w:r>
    </w:p>
    <w:p w:rsidRPr="0025240F" w:rsidR="004875C6" w:rsidP="003841F0" w:rsidRDefault="004875C6" w14:paraId="79CCE732" w14:textId="77777777">
      <w:pPr>
        <w:pStyle w:val="ListParagraph"/>
        <w:numPr>
          <w:ilvl w:val="0"/>
          <w:numId w:val="12"/>
        </w:numPr>
        <w:rPr>
          <w:rFonts w:eastAsiaTheme="minorEastAsia"/>
        </w:rPr>
      </w:pPr>
      <w:r w:rsidRPr="6F129AAA">
        <w:rPr>
          <w:rFonts w:eastAsiaTheme="minorEastAsia"/>
          <w:i/>
          <w:iCs/>
        </w:rPr>
        <w:t>Cambridgeshire Nature</w:t>
      </w:r>
      <w:r w:rsidRPr="6F129AAA">
        <w:rPr>
          <w:rFonts w:eastAsiaTheme="minorEastAsia"/>
          <w:b/>
          <w:bCs/>
        </w:rPr>
        <w:t xml:space="preserve"> </w:t>
      </w:r>
      <w:r w:rsidRPr="6F129AAA">
        <w:rPr>
          <w:rFonts w:eastAsiaTheme="minorEastAsia"/>
          <w:i/>
          <w:iCs/>
        </w:rPr>
        <w:t>Network</w:t>
      </w:r>
      <w:r w:rsidRPr="6F129AAA">
        <w:rPr>
          <w:rFonts w:eastAsiaTheme="minorEastAsia"/>
        </w:rPr>
        <w:t xml:space="preserve"> – the area of downland, fen and wooded farmland around Cambridge and the river Cam and its chalk stream tributaries extending into Essex.</w:t>
      </w:r>
    </w:p>
    <w:p w:rsidRPr="0025240F" w:rsidR="004875C6" w:rsidP="003841F0" w:rsidRDefault="004875C6" w14:paraId="44CE5716" w14:textId="77777777">
      <w:pPr>
        <w:pStyle w:val="ListParagraph"/>
        <w:numPr>
          <w:ilvl w:val="0"/>
          <w:numId w:val="12"/>
        </w:numPr>
        <w:rPr>
          <w:rFonts w:eastAsiaTheme="minorEastAsia"/>
        </w:rPr>
      </w:pPr>
      <w:r w:rsidRPr="6F129AAA">
        <w:rPr>
          <w:rFonts w:eastAsiaTheme="minorEastAsia"/>
          <w:i/>
          <w:iCs/>
        </w:rPr>
        <w:t>Connected Fens</w:t>
      </w:r>
      <w:r w:rsidRPr="6F129AAA">
        <w:rPr>
          <w:rFonts w:eastAsiaTheme="minorEastAsia"/>
        </w:rPr>
        <w:t xml:space="preserve"> – the area of internationally important remnants of ancient fen and washland habitats that now cover less than 1% of the Fens. They include the richest areas of habitat locally, supporting many rare and iconic species. Major restoration is planned and taking place in the Great Fen, Wicken Fen and Ouse Washes areas</w:t>
      </w:r>
    </w:p>
    <w:p w:rsidRPr="0025240F" w:rsidR="004875C6" w:rsidP="003841F0" w:rsidRDefault="004875C6" w14:paraId="3AEFBA17" w14:textId="77777777">
      <w:pPr>
        <w:pStyle w:val="ListParagraph"/>
        <w:numPr>
          <w:ilvl w:val="0"/>
          <w:numId w:val="12"/>
        </w:numPr>
        <w:rPr>
          <w:rFonts w:eastAsiaTheme="minorEastAsia"/>
        </w:rPr>
      </w:pPr>
      <w:r w:rsidRPr="6F129AAA">
        <w:rPr>
          <w:rFonts w:eastAsiaTheme="minorEastAsia"/>
          <w:i/>
          <w:iCs/>
        </w:rPr>
        <w:t>West Cambridgeshire Hundreds</w:t>
      </w:r>
      <w:r w:rsidRPr="6F129AAA">
        <w:rPr>
          <w:rFonts w:eastAsiaTheme="minorEastAsia"/>
        </w:rPr>
        <w:t xml:space="preserve"> – the ancient woodlands and parklands west of Cambridge to the Bedfordshire border with populations of iconic plants and invertebrates with restricted distributions in England</w:t>
      </w:r>
    </w:p>
    <w:p w:rsidRPr="0025240F" w:rsidR="004875C6" w:rsidP="6F129AAA" w:rsidRDefault="00E037EF" w14:paraId="67FF1444" w14:textId="2EF3DB0F">
      <w:pPr>
        <w:ind w:left="360"/>
        <w:rPr>
          <w:rFonts w:eastAsiaTheme="minorEastAsia"/>
        </w:rPr>
      </w:pPr>
      <w:r w:rsidRPr="6F129AAA">
        <w:rPr>
          <w:rFonts w:eastAsiaTheme="minorEastAsia"/>
        </w:rPr>
        <w:t>Broad and local habitats have also been identified</w:t>
      </w:r>
      <w:r w:rsidRPr="6F129AAA" w:rsidR="00E6321A">
        <w:rPr>
          <w:rFonts w:eastAsiaTheme="minorEastAsia"/>
        </w:rPr>
        <w:t xml:space="preserve"> in the LNRS</w:t>
      </w:r>
      <w:r w:rsidRPr="6F129AAA">
        <w:rPr>
          <w:rFonts w:eastAsiaTheme="minorEastAsia"/>
        </w:rPr>
        <w:t xml:space="preserve"> to help focus our nature-restoration efforts with </w:t>
      </w:r>
      <w:r w:rsidRPr="6F129AAA" w:rsidR="0055754D">
        <w:rPr>
          <w:rFonts w:eastAsiaTheme="minorEastAsia"/>
        </w:rPr>
        <w:t>tailored interventions</w:t>
      </w:r>
      <w:r w:rsidRPr="6F129AAA" w:rsidR="00E6321A">
        <w:rPr>
          <w:rFonts w:eastAsiaTheme="minorEastAsia"/>
        </w:rPr>
        <w:t xml:space="preserve"> for each habitat.</w:t>
      </w:r>
    </w:p>
    <w:p w:rsidRPr="0025240F" w:rsidR="004875C6" w:rsidP="6F129AAA" w:rsidRDefault="00E6321A" w14:paraId="6099FAF3" w14:textId="4EA152D3">
      <w:pPr>
        <w:ind w:left="360"/>
        <w:rPr>
          <w:rFonts w:eastAsiaTheme="minorEastAsia"/>
        </w:rPr>
      </w:pPr>
      <w:r w:rsidRPr="6F129AAA">
        <w:rPr>
          <w:rFonts w:eastAsiaTheme="minorEastAsia"/>
        </w:rPr>
        <w:t xml:space="preserve"> </w:t>
      </w:r>
      <w:r w:rsidR="004875C6">
        <w:rPr>
          <w:noProof/>
        </w:rPr>
        <w:drawing>
          <wp:inline distT="0" distB="0" distL="0" distR="0" wp14:anchorId="5DE68ADC" wp14:editId="31108213">
            <wp:extent cx="4391025" cy="3782060"/>
            <wp:effectExtent l="0" t="0" r="9525" b="8890"/>
            <wp:docPr id="369322093" name="Picture 1" descr="A chart of habitat character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01680" name="Picture 1" descr="A chart of habitat characteristic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391025" cy="3782060"/>
                    </a:xfrm>
                    <a:prstGeom prst="rect">
                      <a:avLst/>
                    </a:prstGeom>
                  </pic:spPr>
                </pic:pic>
              </a:graphicData>
            </a:graphic>
          </wp:inline>
        </w:drawing>
      </w:r>
    </w:p>
    <w:p w:rsidRPr="0025240F" w:rsidR="004875C6" w:rsidP="6F129AAA" w:rsidRDefault="00EC45FE" w14:paraId="0E3D3584" w14:textId="7B1B4669">
      <w:pPr>
        <w:rPr>
          <w:rFonts w:eastAsiaTheme="minorEastAsia"/>
        </w:rPr>
      </w:pPr>
      <w:r w:rsidRPr="6F129AAA">
        <w:rPr>
          <w:rFonts w:eastAsiaTheme="minorEastAsia"/>
        </w:rPr>
        <w:t xml:space="preserve">LNRS </w:t>
      </w:r>
      <w:r w:rsidRPr="6F129AAA" w:rsidR="004875C6">
        <w:rPr>
          <w:rFonts w:eastAsiaTheme="minorEastAsia"/>
        </w:rPr>
        <w:t>Key Objectives:</w:t>
      </w:r>
    </w:p>
    <w:p w:rsidRPr="0025240F" w:rsidR="004875C6" w:rsidP="003841F0" w:rsidRDefault="004875C6" w14:paraId="5D3AB862" w14:textId="77777777">
      <w:pPr>
        <w:pStyle w:val="ListParagraph"/>
        <w:numPr>
          <w:ilvl w:val="0"/>
          <w:numId w:val="16"/>
        </w:numPr>
        <w:rPr>
          <w:rFonts w:eastAsiaTheme="minorEastAsia"/>
        </w:rPr>
      </w:pPr>
      <w:r w:rsidRPr="6F129AAA">
        <w:rPr>
          <w:rFonts w:eastAsiaTheme="minorEastAsia"/>
          <w:u w:val="single"/>
        </w:rPr>
        <w:t>Air Quality</w:t>
      </w:r>
      <w:r w:rsidRPr="6F129AAA">
        <w:rPr>
          <w:rFonts w:eastAsiaTheme="minorEastAsia"/>
        </w:rPr>
        <w:t xml:space="preserve"> - Improve the air quality of Cambridgeshire and Peterborough and reduce impacts on habitat and species.</w:t>
      </w:r>
    </w:p>
    <w:p w:rsidRPr="0025240F" w:rsidR="004875C6" w:rsidP="003841F0" w:rsidRDefault="004875C6" w14:paraId="30C0609E" w14:textId="77777777">
      <w:pPr>
        <w:pStyle w:val="ListParagraph"/>
        <w:numPr>
          <w:ilvl w:val="0"/>
          <w:numId w:val="16"/>
        </w:numPr>
        <w:rPr>
          <w:rFonts w:eastAsiaTheme="minorEastAsia"/>
        </w:rPr>
      </w:pPr>
      <w:r w:rsidRPr="6F129AAA">
        <w:rPr>
          <w:rFonts w:eastAsiaTheme="minorEastAsia"/>
          <w:u w:val="single"/>
        </w:rPr>
        <w:t>Climate Change</w:t>
      </w:r>
      <w:r w:rsidRPr="6F129AAA">
        <w:rPr>
          <w:rFonts w:eastAsiaTheme="minorEastAsia"/>
        </w:rPr>
        <w:t xml:space="preserve"> - Strengthen the resilience of Cambridgeshire and Peterborough’s environment against the effects of extreme weather and climate change impacts.  </w:t>
      </w:r>
    </w:p>
    <w:p w:rsidRPr="0025240F" w:rsidR="004875C6" w:rsidP="003841F0" w:rsidRDefault="004875C6" w14:paraId="5F475F25" w14:textId="77777777">
      <w:pPr>
        <w:pStyle w:val="ListParagraph"/>
        <w:numPr>
          <w:ilvl w:val="0"/>
          <w:numId w:val="16"/>
        </w:numPr>
        <w:rPr>
          <w:rFonts w:eastAsiaTheme="minorEastAsia"/>
        </w:rPr>
      </w:pPr>
      <w:r w:rsidRPr="6F129AAA">
        <w:rPr>
          <w:rFonts w:eastAsiaTheme="minorEastAsia"/>
          <w:u w:val="single"/>
        </w:rPr>
        <w:t xml:space="preserve">Communities </w:t>
      </w:r>
      <w:r w:rsidRPr="6F129AAA">
        <w:rPr>
          <w:rFonts w:eastAsiaTheme="minorEastAsia"/>
        </w:rPr>
        <w:t>- Enhance a sense of place where both people and nature can benefit </w:t>
      </w:r>
    </w:p>
    <w:p w:rsidRPr="0025240F" w:rsidR="004875C6" w:rsidP="003841F0" w:rsidRDefault="004875C6" w14:paraId="5019EECC" w14:textId="77777777">
      <w:pPr>
        <w:pStyle w:val="ListParagraph"/>
        <w:numPr>
          <w:ilvl w:val="0"/>
          <w:numId w:val="16"/>
        </w:numPr>
        <w:rPr>
          <w:rFonts w:eastAsiaTheme="minorEastAsia"/>
        </w:rPr>
      </w:pPr>
      <w:r w:rsidRPr="6F129AAA">
        <w:rPr>
          <w:rFonts w:eastAsiaTheme="minorEastAsia"/>
          <w:u w:val="single"/>
        </w:rPr>
        <w:t xml:space="preserve">Doubling Nature </w:t>
      </w:r>
      <w:r w:rsidRPr="6F129AAA">
        <w:rPr>
          <w:rFonts w:eastAsiaTheme="minorEastAsia"/>
          <w:color w:val="000000"/>
          <w:shd w:val="clear" w:color="auto" w:fill="FFFFFF"/>
        </w:rPr>
        <w:t xml:space="preserve">- </w:t>
      </w:r>
      <w:r w:rsidRPr="6F129AAA">
        <w:rPr>
          <w:rFonts w:eastAsiaTheme="minorEastAsia"/>
        </w:rPr>
        <w:t>Support Natural Cambridgeshire’s doubling nature ambition to at least double the area of rich wildlife habitats from approximately 8% to more than 16% by 2040 and increasing beyond that </w:t>
      </w:r>
    </w:p>
    <w:p w:rsidRPr="0025240F" w:rsidR="004875C6" w:rsidP="003841F0" w:rsidRDefault="004875C6" w14:paraId="0DEAF895" w14:textId="77777777">
      <w:pPr>
        <w:pStyle w:val="ListParagraph"/>
        <w:numPr>
          <w:ilvl w:val="0"/>
          <w:numId w:val="16"/>
        </w:numPr>
        <w:rPr>
          <w:rFonts w:eastAsiaTheme="minorEastAsia"/>
        </w:rPr>
      </w:pPr>
      <w:r w:rsidRPr="6F129AAA">
        <w:rPr>
          <w:rFonts w:eastAsiaTheme="minorEastAsia"/>
          <w:u w:val="single"/>
        </w:rPr>
        <w:t>Development</w:t>
      </w:r>
      <w:r w:rsidRPr="6F129AAA">
        <w:rPr>
          <w:rFonts w:eastAsiaTheme="minorEastAsia"/>
        </w:rPr>
        <w:t xml:space="preserve"> - Encourage existing, new and large developments to incorporate wildlife friendly features in gardens, buildings and land </w:t>
      </w:r>
    </w:p>
    <w:p w:rsidRPr="0025240F" w:rsidR="004875C6" w:rsidP="003841F0" w:rsidRDefault="004875C6" w14:paraId="0A4F11E5" w14:textId="196F0B65">
      <w:pPr>
        <w:pStyle w:val="ListParagraph"/>
        <w:numPr>
          <w:ilvl w:val="0"/>
          <w:numId w:val="16"/>
        </w:numPr>
        <w:spacing w:after="0"/>
        <w:ind w:left="714" w:hanging="357"/>
        <w:contextualSpacing w:val="0"/>
        <w:rPr>
          <w:rFonts w:eastAsiaTheme="minorEastAsia"/>
        </w:rPr>
      </w:pPr>
      <w:r w:rsidRPr="6F129AAA">
        <w:rPr>
          <w:rFonts w:eastAsiaTheme="minorEastAsia"/>
          <w:u w:val="single"/>
        </w:rPr>
        <w:t>Environmentally friendly farming</w:t>
      </w:r>
      <w:r w:rsidRPr="6F129AAA">
        <w:rPr>
          <w:rFonts w:eastAsiaTheme="minorEastAsia"/>
        </w:rPr>
        <w:t xml:space="preserve"> - That farming and food production across Cambridgeshire and Peterborough is conducted using environmentally sustainable practices, recognising the importance of food production and the potential of farming to support nature recovery</w:t>
      </w:r>
      <w:r w:rsidR="00402B62">
        <w:rPr>
          <w:rFonts w:eastAsiaTheme="minorEastAsia"/>
        </w:rPr>
        <w:t>.</w:t>
      </w:r>
    </w:p>
    <w:p w:rsidRPr="0025240F" w:rsidR="004875C6" w:rsidP="003841F0" w:rsidRDefault="004875C6" w14:paraId="166E46A6" w14:textId="4D41C3A9">
      <w:pPr>
        <w:pStyle w:val="paragraph"/>
        <w:numPr>
          <w:ilvl w:val="0"/>
          <w:numId w:val="16"/>
        </w:numPr>
        <w:spacing w:before="0" w:beforeAutospacing="0" w:after="0" w:afterAutospacing="0"/>
        <w:textAlignment w:val="baseline"/>
        <w:rPr>
          <w:rFonts w:asciiTheme="minorHAnsi" w:hAnsiTheme="minorHAnsi" w:eastAsiaTheme="minorEastAsia" w:cstheme="minorBidi"/>
          <w:kern w:val="2"/>
          <w:lang w:eastAsia="en-US"/>
          <w14:ligatures w14:val="standardContextual"/>
        </w:rPr>
      </w:pPr>
      <w:r w:rsidRPr="6F129AAA">
        <w:rPr>
          <w:rFonts w:asciiTheme="minorHAnsi" w:hAnsiTheme="minorHAnsi" w:eastAsiaTheme="minorEastAsia" w:cstheme="minorBidi"/>
          <w:kern w:val="2"/>
          <w:u w:val="single"/>
          <w:lang w:eastAsia="en-US"/>
          <w14:ligatures w14:val="standardContextual"/>
        </w:rPr>
        <w:t>Historic environment</w:t>
      </w:r>
      <w:r w:rsidRPr="6F129AAA">
        <w:rPr>
          <w:rFonts w:asciiTheme="minorHAnsi" w:hAnsiTheme="minorHAnsi" w:eastAsiaTheme="minorEastAsia" w:cstheme="minorBidi"/>
          <w:kern w:val="2"/>
          <w:lang w:eastAsia="en-US"/>
          <w14:ligatures w14:val="standardContextual"/>
        </w:rPr>
        <w:t> - Celebrate Cambridgeshire and Peterborough’s rich culture, built / natural heritage, and its geology and surrounding environment</w:t>
      </w:r>
      <w:r w:rsidR="00402B62">
        <w:rPr>
          <w:rFonts w:asciiTheme="minorHAnsi" w:hAnsiTheme="minorHAnsi" w:eastAsiaTheme="minorEastAsia" w:cstheme="minorBidi"/>
          <w:kern w:val="2"/>
          <w:lang w:eastAsia="en-US"/>
          <w14:ligatures w14:val="standardContextual"/>
        </w:rPr>
        <w:t>.</w:t>
      </w:r>
    </w:p>
    <w:p w:rsidRPr="00402B62" w:rsidR="00402B62" w:rsidP="003841F0" w:rsidRDefault="004875C6" w14:paraId="5851BFE7" w14:textId="40FC3E87">
      <w:pPr>
        <w:pStyle w:val="paragraph"/>
        <w:numPr>
          <w:ilvl w:val="0"/>
          <w:numId w:val="16"/>
        </w:numPr>
        <w:spacing w:before="0" w:beforeAutospacing="0" w:after="0" w:afterAutospacing="0"/>
        <w:textAlignment w:val="baseline"/>
        <w:rPr>
          <w:rFonts w:asciiTheme="minorHAnsi" w:hAnsiTheme="minorHAnsi" w:eastAsiaTheme="minorEastAsia" w:cstheme="minorBidi"/>
          <w:kern w:val="2"/>
          <w:lang w:eastAsia="en-US"/>
          <w14:ligatures w14:val="standardContextual"/>
        </w:rPr>
      </w:pPr>
      <w:r w:rsidRPr="6F129AAA">
        <w:rPr>
          <w:rFonts w:asciiTheme="minorHAnsi" w:hAnsiTheme="minorHAnsi" w:eastAsiaTheme="minorEastAsia" w:cstheme="minorBidi"/>
          <w:kern w:val="2"/>
          <w:u w:val="single"/>
          <w:lang w:eastAsia="en-US"/>
          <w14:ligatures w14:val="standardContextual"/>
        </w:rPr>
        <w:t>Lawton Principles</w:t>
      </w:r>
      <w:r w:rsidRPr="6F129AAA">
        <w:rPr>
          <w:rFonts w:asciiTheme="minorHAnsi" w:hAnsiTheme="minorHAnsi" w:eastAsiaTheme="minorEastAsia" w:cstheme="minorBidi"/>
          <w:kern w:val="2"/>
          <w:lang w:eastAsia="en-US"/>
          <w14:ligatures w14:val="standardContextual"/>
        </w:rPr>
        <w:t> - Respond to the existing deficit of rich wildlife areas across Cambridgeshire and Peterborough by using the Lawton Principles of ‘better, bigger, more and joined up’</w:t>
      </w:r>
      <w:r w:rsidR="00402B62">
        <w:rPr>
          <w:rFonts w:asciiTheme="minorHAnsi" w:hAnsiTheme="minorHAnsi" w:eastAsiaTheme="minorEastAsia" w:cstheme="minorBidi"/>
          <w:kern w:val="2"/>
          <w:lang w:eastAsia="en-US"/>
          <w14:ligatures w14:val="standardContextual"/>
        </w:rPr>
        <w:t>.</w:t>
      </w:r>
    </w:p>
    <w:p w:rsidRPr="0025240F" w:rsidR="004875C6" w:rsidP="003841F0" w:rsidRDefault="004875C6" w14:paraId="4F9D9C85" w14:textId="77777777">
      <w:pPr>
        <w:pStyle w:val="paragraph"/>
        <w:numPr>
          <w:ilvl w:val="0"/>
          <w:numId w:val="16"/>
        </w:numPr>
        <w:spacing w:before="0" w:beforeAutospacing="0" w:after="0" w:afterAutospacing="0"/>
        <w:textAlignment w:val="baseline"/>
        <w:rPr>
          <w:rFonts w:asciiTheme="minorHAnsi" w:hAnsiTheme="minorHAnsi" w:eastAsiaTheme="minorEastAsia" w:cstheme="minorBidi"/>
          <w:kern w:val="2"/>
          <w:lang w:eastAsia="en-US"/>
          <w14:ligatures w14:val="standardContextual"/>
        </w:rPr>
      </w:pPr>
      <w:r w:rsidRPr="6F129AAA">
        <w:rPr>
          <w:rFonts w:asciiTheme="minorHAnsi" w:hAnsiTheme="minorHAnsi" w:eastAsiaTheme="minorEastAsia" w:cstheme="minorBidi"/>
          <w:kern w:val="2"/>
          <w:u w:val="single"/>
          <w:lang w:eastAsia="en-US"/>
          <w14:ligatures w14:val="standardContextual"/>
        </w:rPr>
        <w:t>Peatland</w:t>
      </w:r>
      <w:r w:rsidRPr="6F129AAA">
        <w:rPr>
          <w:rFonts w:asciiTheme="minorHAnsi" w:hAnsiTheme="minorHAnsi" w:eastAsiaTheme="minorEastAsia" w:cstheme="minorBidi"/>
          <w:kern w:val="2"/>
          <w:lang w:eastAsia="en-US"/>
          <w14:ligatures w14:val="standardContextual"/>
        </w:rPr>
        <w:t> - Promote healthy functioning peatlands to store and capture carbon whilst not increasing methane emissions. </w:t>
      </w:r>
    </w:p>
    <w:p w:rsidRPr="0025240F" w:rsidR="004875C6" w:rsidP="003841F0" w:rsidRDefault="004875C6" w14:paraId="6C8A84B6" w14:textId="60C9E419">
      <w:pPr>
        <w:pStyle w:val="paragraph"/>
        <w:numPr>
          <w:ilvl w:val="0"/>
          <w:numId w:val="16"/>
        </w:numPr>
        <w:spacing w:before="0" w:beforeAutospacing="0" w:after="0" w:afterAutospacing="0"/>
        <w:textAlignment w:val="baseline"/>
        <w:rPr>
          <w:rFonts w:asciiTheme="minorHAnsi" w:hAnsiTheme="minorHAnsi" w:eastAsiaTheme="minorEastAsia" w:cstheme="minorBidi"/>
          <w:kern w:val="2"/>
          <w:lang w:eastAsia="en-US"/>
          <w14:ligatures w14:val="standardContextual"/>
        </w:rPr>
      </w:pPr>
      <w:r w:rsidRPr="6F129AAA">
        <w:rPr>
          <w:rFonts w:asciiTheme="minorHAnsi" w:hAnsiTheme="minorHAnsi" w:eastAsiaTheme="minorEastAsia" w:cstheme="minorBidi"/>
          <w:kern w:val="2"/>
          <w:u w:val="single"/>
          <w:lang w:eastAsia="en-US"/>
          <w14:ligatures w14:val="standardContextual"/>
        </w:rPr>
        <w:t>Water quality and resources</w:t>
      </w:r>
      <w:r w:rsidRPr="6F129AAA">
        <w:rPr>
          <w:rFonts w:asciiTheme="minorHAnsi" w:hAnsiTheme="minorHAnsi" w:eastAsiaTheme="minorEastAsia" w:cstheme="minorBidi"/>
          <w:kern w:val="2"/>
          <w:lang w:eastAsia="en-US"/>
          <w14:ligatures w14:val="standardContextual"/>
        </w:rPr>
        <w:t> - Promote integrated water management techniques considering water resources, quality, and resilience to flooding</w:t>
      </w:r>
      <w:r w:rsidR="00402B62">
        <w:rPr>
          <w:rFonts w:asciiTheme="minorHAnsi" w:hAnsiTheme="minorHAnsi" w:eastAsiaTheme="minorEastAsia" w:cstheme="minorBidi"/>
          <w:kern w:val="2"/>
          <w:lang w:eastAsia="en-US"/>
          <w14:ligatures w14:val="standardContextual"/>
        </w:rPr>
        <w:t>.</w:t>
      </w:r>
    </w:p>
    <w:p w:rsidRPr="00B66B4E" w:rsidR="004875C6" w:rsidP="6F129AAA" w:rsidRDefault="004875C6" w14:paraId="191237A0" w14:textId="77777777">
      <w:pPr>
        <w:rPr>
          <w:rFonts w:eastAsiaTheme="minorEastAsia"/>
        </w:rPr>
      </w:pPr>
    </w:p>
    <w:p w:rsidRPr="0025240F" w:rsidR="004875C6" w:rsidP="6F129AAA" w:rsidRDefault="004875C6" w14:paraId="6AECB230" w14:textId="1AFC73DA">
      <w:pPr>
        <w:rPr>
          <w:rFonts w:eastAsiaTheme="minorEastAsia"/>
          <w:noProof/>
        </w:rPr>
      </w:pPr>
      <w:r w:rsidRPr="6F129AAA">
        <w:rPr>
          <w:rFonts w:eastAsiaTheme="minorEastAsia"/>
          <w:noProof/>
        </w:rPr>
        <w:t>Generally, SCDC actions align well with LNRS strategic aims, however our interventions do not specifically target priority landscapes to capitalise on their unique characteristics and opportunities whereas the LNRS tailors specific solutions to enhance each priority landscape</w:t>
      </w:r>
      <w:r w:rsidRPr="6F129AAA" w:rsidR="00683B37">
        <w:rPr>
          <w:rFonts w:eastAsiaTheme="minorEastAsia"/>
          <w:noProof/>
        </w:rPr>
        <w:t xml:space="preserve"> and habitat</w:t>
      </w:r>
      <w:r w:rsidRPr="6F129AAA">
        <w:rPr>
          <w:rFonts w:eastAsiaTheme="minorEastAsia"/>
          <w:noProof/>
        </w:rPr>
        <w:t>. As we own and control only a very small proportion of land in the district, partnership and collaboration with special interest groups and other local authorities will be key to implement LNRS recommendation</w:t>
      </w:r>
      <w:r w:rsidRPr="6F129AAA" w:rsidR="00683B37">
        <w:rPr>
          <w:rFonts w:eastAsiaTheme="minorEastAsia"/>
          <w:noProof/>
        </w:rPr>
        <w:t>s</w:t>
      </w:r>
      <w:r w:rsidRPr="6F129AAA">
        <w:rPr>
          <w:rFonts w:eastAsiaTheme="minorEastAsia"/>
          <w:noProof/>
        </w:rPr>
        <w:t>. In particular, farmland, wetland and chalk streams present significant opportunities for nature recovery in South  Cambridgeshire.</w:t>
      </w:r>
    </w:p>
    <w:p w:rsidRPr="0025240F" w:rsidR="004875C6" w:rsidP="2D10E579" w:rsidRDefault="004875C6" w14:paraId="5A961489" w14:textId="076980AD">
      <w:pPr>
        <w:rPr>
          <w:rFonts w:eastAsiaTheme="minorEastAsia"/>
          <w:noProof/>
        </w:rPr>
      </w:pPr>
      <w:r w:rsidRPr="51E20488">
        <w:rPr>
          <w:rFonts w:eastAsiaTheme="minorEastAsia"/>
          <w:noProof/>
        </w:rPr>
        <w:t>The LNRS actions can also guide us in linking different ecological functions, such as waterway improvements from better farming practices, or using corridors and features in urban landscapes to connect surrounding rural landscapes.</w:t>
      </w:r>
      <w:r w:rsidRPr="51E20488" w:rsidR="00683B37">
        <w:rPr>
          <w:rFonts w:eastAsiaTheme="minorEastAsia"/>
          <w:noProof/>
        </w:rPr>
        <w:t xml:space="preserve"> In aligning the key objectives, </w:t>
      </w:r>
      <w:r w:rsidRPr="51E20488" w:rsidR="00631047">
        <w:rPr>
          <w:rFonts w:eastAsiaTheme="minorEastAsia"/>
          <w:b/>
          <w:bCs/>
          <w:i/>
          <w:iCs/>
          <w:noProof/>
        </w:rPr>
        <w:t xml:space="preserve">Appendix </w:t>
      </w:r>
      <w:r w:rsidRPr="51E20488" w:rsidR="60BBAC75">
        <w:rPr>
          <w:rFonts w:eastAsiaTheme="minorEastAsia"/>
          <w:b/>
          <w:bCs/>
          <w:i/>
          <w:iCs/>
          <w:noProof/>
        </w:rPr>
        <w:t>E</w:t>
      </w:r>
      <w:r w:rsidRPr="51E20488" w:rsidR="00631047">
        <w:rPr>
          <w:rFonts w:eastAsiaTheme="minorEastAsia"/>
          <w:b/>
          <w:bCs/>
          <w:i/>
          <w:iCs/>
          <w:noProof/>
        </w:rPr>
        <w:t xml:space="preserve"> </w:t>
      </w:r>
      <w:r w:rsidRPr="51E20488" w:rsidR="00631047">
        <w:rPr>
          <w:rFonts w:eastAsiaTheme="minorEastAsia"/>
          <w:noProof/>
        </w:rPr>
        <w:t xml:space="preserve">compares SCDC actions with LNRS </w:t>
      </w:r>
      <w:r w:rsidRPr="51E20488" w:rsidR="006C6DEF">
        <w:rPr>
          <w:rFonts w:eastAsiaTheme="minorEastAsia"/>
          <w:noProof/>
        </w:rPr>
        <w:t>guidance, and reveals gaps</w:t>
      </w:r>
      <w:r w:rsidRPr="51E20488" w:rsidR="00C92988">
        <w:rPr>
          <w:rFonts w:eastAsiaTheme="minorEastAsia"/>
          <w:noProof/>
        </w:rPr>
        <w:t xml:space="preserve"> where more action is needed, for example in encouraging environmental</w:t>
      </w:r>
      <w:r w:rsidRPr="51E20488" w:rsidR="00FD257B">
        <w:rPr>
          <w:rFonts w:eastAsiaTheme="minorEastAsia"/>
          <w:noProof/>
        </w:rPr>
        <w:t>ly friendly farming.</w:t>
      </w:r>
    </w:p>
    <w:p w:rsidRPr="00163850" w:rsidR="001074AF" w:rsidP="6F129AAA" w:rsidRDefault="00D323FA" w14:paraId="7E2F134E" w14:textId="6C06C3E5">
      <w:pPr>
        <w:pStyle w:val="Heading4"/>
        <w:rPr>
          <w:rFonts w:eastAsiaTheme="minorEastAsia" w:cstheme="minorBidi"/>
        </w:rPr>
      </w:pPr>
      <w:r w:rsidRPr="6F129AAA">
        <w:rPr>
          <w:rFonts w:eastAsiaTheme="minorEastAsia" w:cstheme="minorBidi"/>
        </w:rPr>
        <w:t>South Cambridgeshire Local Plan (2018)</w:t>
      </w:r>
    </w:p>
    <w:p w:rsidRPr="0025240F" w:rsidR="00D323FA" w:rsidP="6F129AAA" w:rsidRDefault="00D45725" w14:paraId="431D7531" w14:textId="61468B84">
      <w:pPr>
        <w:rPr>
          <w:rFonts w:eastAsiaTheme="minorEastAsia"/>
          <w:b/>
          <w:bCs/>
        </w:rPr>
      </w:pPr>
      <w:r w:rsidRPr="6F129AAA">
        <w:rPr>
          <w:rFonts w:eastAsiaTheme="minorEastAsia"/>
          <w:b/>
          <w:bCs/>
        </w:rPr>
        <w:t>Key Objectives:</w:t>
      </w:r>
    </w:p>
    <w:p w:rsidRPr="00B66B4E" w:rsidR="00D45725" w:rsidP="003841F0" w:rsidRDefault="00D45725" w14:paraId="31BA3FC5" w14:textId="29F6B909">
      <w:pPr>
        <w:pStyle w:val="ListParagraph"/>
        <w:numPr>
          <w:ilvl w:val="0"/>
          <w:numId w:val="17"/>
        </w:numPr>
        <w:rPr>
          <w:rFonts w:eastAsiaTheme="minorEastAsia"/>
        </w:rPr>
      </w:pPr>
      <w:r w:rsidRPr="6F129AAA">
        <w:rPr>
          <w:rFonts w:eastAsiaTheme="minorEastAsia"/>
        </w:rPr>
        <w:t>Integrating biodiversity into the built environment</w:t>
      </w:r>
    </w:p>
    <w:p w:rsidRPr="00B66B4E" w:rsidR="00D45725" w:rsidP="003841F0" w:rsidRDefault="0B3F0057" w14:paraId="6FB5C34A" w14:textId="220A31BC">
      <w:pPr>
        <w:pStyle w:val="ListParagraph"/>
        <w:numPr>
          <w:ilvl w:val="0"/>
          <w:numId w:val="17"/>
        </w:numPr>
        <w:rPr>
          <w:rFonts w:eastAsiaTheme="minorEastAsia"/>
          <w:b/>
          <w:bCs/>
        </w:rPr>
      </w:pPr>
      <w:r w:rsidRPr="6F129AAA">
        <w:rPr>
          <w:rFonts w:eastAsiaTheme="minorEastAsia"/>
        </w:rPr>
        <w:t>P</w:t>
      </w:r>
      <w:r w:rsidRPr="6F129AAA" w:rsidR="0084694D">
        <w:rPr>
          <w:rFonts w:eastAsiaTheme="minorEastAsia"/>
        </w:rPr>
        <w:t>rioritise protected species and habitats</w:t>
      </w:r>
    </w:p>
    <w:p w:rsidRPr="0025240F" w:rsidR="005F6B98" w:rsidP="003841F0" w:rsidRDefault="005F6B98" w14:paraId="7E023F14" w14:textId="77777777">
      <w:pPr>
        <w:pStyle w:val="ListParagraph"/>
        <w:numPr>
          <w:ilvl w:val="0"/>
          <w:numId w:val="17"/>
        </w:numPr>
        <w:rPr>
          <w:rFonts w:eastAsiaTheme="minorEastAsia"/>
        </w:rPr>
      </w:pPr>
      <w:r w:rsidRPr="6F129AAA">
        <w:rPr>
          <w:rFonts w:eastAsiaTheme="minorEastAsia"/>
        </w:rPr>
        <w:t>Protect and enhance existing features on brownfield sites</w:t>
      </w:r>
    </w:p>
    <w:p w:rsidRPr="00B66B4E" w:rsidR="0084694D" w:rsidP="003841F0" w:rsidRDefault="009371F2" w14:paraId="34D65C77" w14:textId="138C4B69">
      <w:pPr>
        <w:pStyle w:val="ListParagraph"/>
        <w:numPr>
          <w:ilvl w:val="0"/>
          <w:numId w:val="17"/>
        </w:numPr>
        <w:rPr>
          <w:rFonts w:eastAsiaTheme="minorEastAsia"/>
          <w:b/>
          <w:bCs/>
        </w:rPr>
      </w:pPr>
      <w:r w:rsidRPr="6F129AAA">
        <w:rPr>
          <w:rFonts w:eastAsiaTheme="minorEastAsia"/>
        </w:rPr>
        <w:t>All developments to deliver 20% biodiversity net gain</w:t>
      </w:r>
    </w:p>
    <w:p w:rsidRPr="00B66B4E" w:rsidR="0001685B" w:rsidP="003841F0" w:rsidRDefault="0001685B" w14:paraId="55656930" w14:textId="6F2CE8F2">
      <w:pPr>
        <w:pStyle w:val="ListParagraph"/>
        <w:numPr>
          <w:ilvl w:val="0"/>
          <w:numId w:val="17"/>
        </w:numPr>
        <w:rPr>
          <w:rFonts w:eastAsiaTheme="minorEastAsia"/>
          <w:b/>
          <w:bCs/>
        </w:rPr>
      </w:pPr>
      <w:r w:rsidRPr="6F129AAA">
        <w:rPr>
          <w:rFonts w:eastAsiaTheme="minorEastAsia"/>
        </w:rPr>
        <w:t>All new developments contribute towards the enhancement of the green infrastructure network within the district</w:t>
      </w:r>
    </w:p>
    <w:p w:rsidRPr="00B66B4E" w:rsidR="00D323FA" w:rsidP="24B23A6D" w:rsidRDefault="00D323FA" w14:paraId="3F60EE8C" w14:textId="7EAC4F59">
      <w:pPr>
        <w:rPr>
          <w:rFonts w:eastAsiaTheme="minorEastAsia"/>
        </w:rPr>
      </w:pPr>
      <w:r w:rsidRPr="51E20488">
        <w:rPr>
          <w:rFonts w:eastAsiaTheme="minorEastAsia"/>
        </w:rPr>
        <w:t xml:space="preserve">The South Cambridgeshire Local Plan (2018) set goals to integrate biodiversity into development, protect habitats and species, and enhance brownfield sites, and contributions to green infrastructure. SCDC’s Biodiversity SPD supports these aims by promoting habitat creation, requiring early ecological assessments, and mandating long-term management plans. It encourages green infrastructure like </w:t>
      </w:r>
      <w:proofErr w:type="spellStart"/>
      <w:r w:rsidRPr="51E20488">
        <w:rPr>
          <w:rFonts w:eastAsiaTheme="minorEastAsia"/>
        </w:rPr>
        <w:t>SuDS</w:t>
      </w:r>
      <w:proofErr w:type="spellEnd"/>
      <w:r w:rsidRPr="51E20488">
        <w:rPr>
          <w:rFonts w:eastAsiaTheme="minorEastAsia"/>
        </w:rPr>
        <w:t xml:space="preserve"> and green </w:t>
      </w:r>
      <w:r w:rsidRPr="51E20488" w:rsidR="000D3EF1">
        <w:rPr>
          <w:rFonts w:eastAsiaTheme="minorEastAsia"/>
        </w:rPr>
        <w:t>roofs and</w:t>
      </w:r>
      <w:r w:rsidRPr="51E20488">
        <w:rPr>
          <w:rFonts w:eastAsiaTheme="minorEastAsia"/>
        </w:rPr>
        <w:t xml:space="preserve"> contributes to the Local Nature Recovery Strategy to map priority habitats. Brownfield sites undergo biodiversity surveys when ecologically significant, ensuring alignment with the Local Plan’s objectives.</w:t>
      </w:r>
    </w:p>
    <w:p w:rsidRPr="00163850" w:rsidR="009D53BC" w:rsidP="6F129AAA" w:rsidRDefault="009D53BC" w14:paraId="16AE6EE8" w14:textId="10816E74">
      <w:pPr>
        <w:pStyle w:val="Heading4"/>
        <w:rPr>
          <w:rFonts w:eastAsiaTheme="minorEastAsia" w:cstheme="minorBidi"/>
        </w:rPr>
      </w:pPr>
      <w:r w:rsidRPr="6F129AAA">
        <w:rPr>
          <w:rFonts w:eastAsiaTheme="minorEastAsia" w:cstheme="minorBidi"/>
        </w:rPr>
        <w:t>Cambridgeshire County Climate Change and Environment Strategy 2022</w:t>
      </w:r>
    </w:p>
    <w:p w:rsidRPr="0025240F" w:rsidR="005D7C84" w:rsidP="6F129AAA" w:rsidRDefault="00AE5592" w14:paraId="7735BAEA" w14:textId="77777777">
      <w:pPr>
        <w:rPr>
          <w:rFonts w:eastAsiaTheme="minorEastAsia"/>
        </w:rPr>
      </w:pPr>
      <w:r w:rsidRPr="6F129AAA">
        <w:rPr>
          <w:rFonts w:eastAsiaTheme="minorEastAsia"/>
        </w:rPr>
        <w:t>Key Objectives:</w:t>
      </w:r>
      <w:r w:rsidRPr="6F129AAA" w:rsidR="005D7C84">
        <w:rPr>
          <w:rFonts w:eastAsiaTheme="minorEastAsia"/>
        </w:rPr>
        <w:t xml:space="preserve"> </w:t>
      </w:r>
    </w:p>
    <w:p w:rsidRPr="00B66B4E" w:rsidR="005D7C84" w:rsidP="003841F0" w:rsidRDefault="005D7C84" w14:paraId="5378C20C" w14:textId="77777777">
      <w:pPr>
        <w:pStyle w:val="ListParagraph"/>
        <w:numPr>
          <w:ilvl w:val="0"/>
          <w:numId w:val="18"/>
        </w:numPr>
        <w:rPr>
          <w:rFonts w:eastAsiaTheme="minorEastAsia"/>
        </w:rPr>
      </w:pPr>
      <w:r w:rsidRPr="6F129AAA">
        <w:rPr>
          <w:rFonts w:eastAsiaTheme="minorEastAsia"/>
        </w:rPr>
        <w:t>Creating a wildlife-rich, resilient, productive and sustainable landscape</w:t>
      </w:r>
    </w:p>
    <w:p w:rsidRPr="00B66B4E" w:rsidR="005D7C84" w:rsidP="003841F0" w:rsidRDefault="005D7C84" w14:paraId="03712E9E" w14:textId="77777777">
      <w:pPr>
        <w:pStyle w:val="ListParagraph"/>
        <w:numPr>
          <w:ilvl w:val="0"/>
          <w:numId w:val="18"/>
        </w:numPr>
        <w:rPr>
          <w:rFonts w:eastAsiaTheme="minorEastAsia"/>
        </w:rPr>
      </w:pPr>
      <w:r w:rsidRPr="6F129AAA">
        <w:rPr>
          <w:rFonts w:eastAsiaTheme="minorEastAsia"/>
        </w:rPr>
        <w:t xml:space="preserve">Harnessing the power of local communities – place-based approach </w:t>
      </w:r>
    </w:p>
    <w:p w:rsidRPr="00B66B4E" w:rsidR="005D7C84" w:rsidP="003841F0" w:rsidRDefault="005D7C84" w14:paraId="62AA8026" w14:textId="77777777">
      <w:pPr>
        <w:pStyle w:val="ListParagraph"/>
        <w:numPr>
          <w:ilvl w:val="0"/>
          <w:numId w:val="18"/>
        </w:numPr>
        <w:rPr>
          <w:rFonts w:eastAsiaTheme="minorEastAsia"/>
        </w:rPr>
      </w:pPr>
      <w:r w:rsidRPr="6F129AAA">
        <w:rPr>
          <w:rFonts w:eastAsiaTheme="minorEastAsia"/>
        </w:rPr>
        <w:t xml:space="preserve">Increase knowledge of nature-based solutions for carbon reduction and climate change </w:t>
      </w:r>
    </w:p>
    <w:p w:rsidRPr="00B66B4E" w:rsidR="00AE5592" w:rsidP="003841F0" w:rsidRDefault="005D7C84" w14:paraId="04048770" w14:textId="7064B617">
      <w:pPr>
        <w:pStyle w:val="ListParagraph"/>
        <w:numPr>
          <w:ilvl w:val="0"/>
          <w:numId w:val="18"/>
        </w:numPr>
        <w:rPr>
          <w:rFonts w:eastAsiaTheme="minorEastAsia"/>
        </w:rPr>
      </w:pPr>
      <w:r w:rsidRPr="6F129AAA">
        <w:rPr>
          <w:rFonts w:eastAsiaTheme="minorEastAsia"/>
        </w:rPr>
        <w:t>Embed environmental value in decision making Improve biodiversity across Council estates</w:t>
      </w:r>
    </w:p>
    <w:p w:rsidRPr="00B66B4E" w:rsidR="00FA7C6E" w:rsidP="24B23A6D" w:rsidRDefault="005D794D" w14:paraId="0983B37E" w14:textId="715460FA">
      <w:pPr>
        <w:rPr>
          <w:rFonts w:eastAsiaTheme="minorEastAsia"/>
        </w:rPr>
      </w:pPr>
      <w:r w:rsidRPr="51E20488">
        <w:rPr>
          <w:rFonts w:eastAsiaTheme="minorEastAsia"/>
        </w:rPr>
        <w:t xml:space="preserve">Cambridgeshire County’s strategy aims to create a wildlife-rich, resilient landscape through community-led action, nature-based solutions, and environmentally informed decision-making. SCDC </w:t>
      </w:r>
      <w:r w:rsidRPr="51E20488" w:rsidR="48F783EA">
        <w:rPr>
          <w:rFonts w:eastAsiaTheme="minorEastAsia"/>
        </w:rPr>
        <w:t>aligns with</w:t>
      </w:r>
      <w:r w:rsidRPr="51E20488">
        <w:rPr>
          <w:rFonts w:eastAsiaTheme="minorEastAsia"/>
        </w:rPr>
        <w:t xml:space="preserve"> this through its Doubling Nature Strategy, promoting nature-friendly farming, managing 21 </w:t>
      </w:r>
      <w:r w:rsidRPr="51E20488" w:rsidR="005115BC">
        <w:rPr>
          <w:rFonts w:eastAsiaTheme="minorEastAsia"/>
        </w:rPr>
        <w:t>areas for nature</w:t>
      </w:r>
      <w:r w:rsidRPr="51E20488">
        <w:rPr>
          <w:rFonts w:eastAsiaTheme="minorEastAsia"/>
        </w:rPr>
        <w:t xml:space="preserve"> on Council estates, and exploring land expansion for biodiversity. It empowers communities via inclusive grants and </w:t>
      </w:r>
      <w:r w:rsidRPr="51E20488" w:rsidR="7C65539E">
        <w:rPr>
          <w:rFonts w:eastAsiaTheme="minorEastAsia"/>
        </w:rPr>
        <w:t>outreach and</w:t>
      </w:r>
      <w:r w:rsidRPr="51E20488" w:rsidR="005115BC">
        <w:rPr>
          <w:rFonts w:eastAsiaTheme="minorEastAsia"/>
        </w:rPr>
        <w:t xml:space="preserve"> </w:t>
      </w:r>
      <w:r w:rsidRPr="51E20488">
        <w:rPr>
          <w:rFonts w:eastAsiaTheme="minorEastAsia"/>
        </w:rPr>
        <w:t>embeds environmental values in all decisions</w:t>
      </w:r>
      <w:r w:rsidRPr="51E20488" w:rsidR="005115BC">
        <w:rPr>
          <w:rFonts w:eastAsiaTheme="minorEastAsia"/>
        </w:rPr>
        <w:t xml:space="preserve"> such as procurement and </w:t>
      </w:r>
      <w:r w:rsidRPr="51E20488" w:rsidR="35B738DF">
        <w:rPr>
          <w:rFonts w:eastAsiaTheme="minorEastAsia"/>
        </w:rPr>
        <w:t>recruitment and</w:t>
      </w:r>
      <w:r w:rsidRPr="51E20488">
        <w:rPr>
          <w:rFonts w:eastAsiaTheme="minorEastAsia"/>
        </w:rPr>
        <w:t xml:space="preserve"> raises awareness through sustainable gardening and tree planting campaigns.</w:t>
      </w:r>
    </w:p>
    <w:p w:rsidRPr="00163850" w:rsidR="004940BE" w:rsidP="51E20488" w:rsidRDefault="004940BE" w14:paraId="7F9AE0D6" w14:textId="5B6150EE">
      <w:pPr>
        <w:pStyle w:val="Heading4"/>
        <w:rPr>
          <w:rFonts w:eastAsiaTheme="minorEastAsia" w:cstheme="minorBidi"/>
        </w:rPr>
      </w:pPr>
      <w:r w:rsidRPr="51E20488">
        <w:rPr>
          <w:rFonts w:eastAsiaTheme="minorEastAsia" w:cstheme="minorBidi"/>
        </w:rPr>
        <w:t>Cambridge City Biodiversity Strategy (2022-2030)</w:t>
      </w:r>
    </w:p>
    <w:p w:rsidRPr="00B66B4E" w:rsidR="004940BE" w:rsidP="6F129AAA" w:rsidRDefault="004940BE" w14:paraId="57A6C151" w14:textId="34193586">
      <w:pPr>
        <w:rPr>
          <w:rFonts w:eastAsiaTheme="minorEastAsia"/>
        </w:rPr>
      </w:pPr>
      <w:r w:rsidRPr="6F129AAA">
        <w:rPr>
          <w:rFonts w:eastAsiaTheme="minorEastAsia"/>
        </w:rPr>
        <w:t>Key Objectives:</w:t>
      </w:r>
    </w:p>
    <w:p w:rsidRPr="00B66B4E" w:rsidR="004940BE" w:rsidP="003841F0" w:rsidRDefault="004940BE" w14:paraId="13835E0E" w14:textId="5D6FCDA5">
      <w:pPr>
        <w:pStyle w:val="ListParagraph"/>
        <w:numPr>
          <w:ilvl w:val="0"/>
          <w:numId w:val="19"/>
        </w:numPr>
        <w:rPr>
          <w:rFonts w:eastAsiaTheme="minorEastAsia"/>
        </w:rPr>
      </w:pPr>
      <w:r w:rsidRPr="6F129AAA">
        <w:rPr>
          <w:rFonts w:eastAsiaTheme="minorEastAsia"/>
        </w:rPr>
        <w:t>Focus conservation efforts on priority habitats and species</w:t>
      </w:r>
    </w:p>
    <w:p w:rsidRPr="00B66B4E" w:rsidR="004940BE" w:rsidP="003841F0" w:rsidRDefault="004940BE" w14:paraId="7FEAB9F8" w14:textId="05B93AED">
      <w:pPr>
        <w:pStyle w:val="ListParagraph"/>
        <w:numPr>
          <w:ilvl w:val="0"/>
          <w:numId w:val="19"/>
        </w:numPr>
        <w:rPr>
          <w:rFonts w:eastAsiaTheme="minorEastAsia"/>
        </w:rPr>
      </w:pPr>
      <w:r w:rsidRPr="6F129AAA">
        <w:rPr>
          <w:rFonts w:eastAsiaTheme="minorEastAsia"/>
        </w:rPr>
        <w:t>Integrate Cambridge’s green spaces into a wider ecological network</w:t>
      </w:r>
    </w:p>
    <w:p w:rsidRPr="00B66B4E" w:rsidR="004940BE" w:rsidP="003841F0" w:rsidRDefault="004940BE" w14:paraId="1EA73D79" w14:textId="42C5922F">
      <w:pPr>
        <w:pStyle w:val="ListParagraph"/>
        <w:numPr>
          <w:ilvl w:val="0"/>
          <w:numId w:val="19"/>
        </w:numPr>
        <w:rPr>
          <w:rFonts w:eastAsiaTheme="minorEastAsia"/>
        </w:rPr>
      </w:pPr>
      <w:r w:rsidRPr="6F129AAA">
        <w:rPr>
          <w:rFonts w:eastAsiaTheme="minorEastAsia"/>
        </w:rPr>
        <w:t>Promote easy access to high-quality green spaces</w:t>
      </w:r>
    </w:p>
    <w:p w:rsidRPr="00B66B4E" w:rsidR="004940BE" w:rsidP="24B23A6D" w:rsidRDefault="0096687D" w14:paraId="30E4BC77" w14:textId="0CEBEDC0">
      <w:pPr>
        <w:rPr>
          <w:rFonts w:eastAsiaTheme="minorEastAsia"/>
        </w:rPr>
      </w:pPr>
      <w:r w:rsidRPr="51E20488">
        <w:rPr>
          <w:rFonts w:eastAsiaTheme="minorEastAsia"/>
        </w:rPr>
        <w:t>Cambridge City’s Biodiversity Strategy (2022–2030) prioritises conservation of key habitats and species, ecological connectivity, and public access to quality green spaces</w:t>
      </w:r>
      <w:r w:rsidRPr="51E20488" w:rsidR="00473828">
        <w:rPr>
          <w:rFonts w:eastAsiaTheme="minorEastAsia"/>
        </w:rPr>
        <w:t xml:space="preserve">. SCDC </w:t>
      </w:r>
      <w:r w:rsidRPr="51E20488" w:rsidR="39E64684">
        <w:rPr>
          <w:rFonts w:eastAsiaTheme="minorEastAsia"/>
        </w:rPr>
        <w:t>shares</w:t>
      </w:r>
      <w:r w:rsidRPr="51E20488">
        <w:rPr>
          <w:rFonts w:eastAsiaTheme="minorEastAsia"/>
        </w:rPr>
        <w:t xml:space="preserve"> these goals </w:t>
      </w:r>
      <w:r w:rsidRPr="51E20488" w:rsidR="7D6E8277">
        <w:rPr>
          <w:rFonts w:eastAsiaTheme="minorEastAsia"/>
        </w:rPr>
        <w:t>under the</w:t>
      </w:r>
      <w:r w:rsidRPr="51E20488">
        <w:rPr>
          <w:rFonts w:eastAsiaTheme="minorEastAsia"/>
        </w:rPr>
        <w:t xml:space="preserve"> draft Local Nature Recovery Strategy, which guides targeted habitat restoration. As a partner in the Cambridge Nature Network and Green Infrastructure Network, SCDC helps connect priority sites across the region. Its Doubling Nature Strategy aims to expand wildlife-rich areas and tree canopy cover, while planning policies ensure new developments include accessible green infrastructure that enhances both biodiversity and public enjoyment.</w:t>
      </w:r>
    </w:p>
    <w:p w:rsidRPr="0025240F" w:rsidR="004B0E6A" w:rsidP="6F129AAA" w:rsidRDefault="00E43CD9" w14:paraId="16389BC8" w14:textId="77777777">
      <w:pPr>
        <w:pStyle w:val="Heading4"/>
        <w:rPr>
          <w:rFonts w:eastAsiaTheme="minorEastAsia" w:cstheme="minorBidi"/>
        </w:rPr>
      </w:pPr>
      <w:r w:rsidRPr="6F129AAA">
        <w:rPr>
          <w:rFonts w:eastAsiaTheme="minorEastAsia" w:cstheme="minorBidi"/>
        </w:rPr>
        <w:t>Cambridgeshire &amp; Peterborough County Wildlife Sites (CWS) Handbook</w:t>
      </w:r>
      <w:r w:rsidRPr="6F129AAA" w:rsidR="004B0E6A">
        <w:rPr>
          <w:rFonts w:eastAsiaTheme="minorEastAsia" w:cstheme="minorBidi"/>
        </w:rPr>
        <w:t xml:space="preserve"> </w:t>
      </w:r>
    </w:p>
    <w:p w:rsidRPr="00B66B4E" w:rsidR="00C341E7" w:rsidP="003841F0" w:rsidRDefault="004B0E6A" w14:paraId="6A1CD04F" w14:textId="77777777">
      <w:pPr>
        <w:pStyle w:val="ListParagraph"/>
        <w:numPr>
          <w:ilvl w:val="0"/>
          <w:numId w:val="20"/>
        </w:numPr>
        <w:rPr>
          <w:rFonts w:eastAsiaTheme="minorEastAsia"/>
        </w:rPr>
      </w:pPr>
      <w:r w:rsidRPr="6F129AAA">
        <w:rPr>
          <w:rFonts w:eastAsiaTheme="minorEastAsia"/>
        </w:rPr>
        <w:t xml:space="preserve">Engage the community about biodiversity through education and outreach – Biodiversity mainstreaming, </w:t>
      </w:r>
    </w:p>
    <w:p w:rsidRPr="00B66B4E" w:rsidR="00C341E7" w:rsidP="003841F0" w:rsidRDefault="004B0E6A" w14:paraId="1D88E32C" w14:textId="77777777">
      <w:pPr>
        <w:pStyle w:val="ListParagraph"/>
        <w:numPr>
          <w:ilvl w:val="0"/>
          <w:numId w:val="20"/>
        </w:numPr>
        <w:rPr>
          <w:rFonts w:eastAsiaTheme="minorEastAsia"/>
        </w:rPr>
      </w:pPr>
      <w:r w:rsidRPr="6F129AAA">
        <w:rPr>
          <w:rFonts w:eastAsiaTheme="minorEastAsia"/>
        </w:rPr>
        <w:t>Embed biodiversity in planning and development (BNG, green infrastructure)</w:t>
      </w:r>
    </w:p>
    <w:p w:rsidRPr="00B66B4E" w:rsidR="00C341E7" w:rsidP="003841F0" w:rsidRDefault="004B0E6A" w14:paraId="58897B1E" w14:textId="77777777">
      <w:pPr>
        <w:pStyle w:val="ListParagraph"/>
        <w:numPr>
          <w:ilvl w:val="0"/>
          <w:numId w:val="20"/>
        </w:numPr>
        <w:rPr>
          <w:rFonts w:eastAsiaTheme="minorEastAsia"/>
        </w:rPr>
      </w:pPr>
      <w:r w:rsidRPr="6F129AAA">
        <w:rPr>
          <w:rFonts w:eastAsiaTheme="minorEastAsia"/>
        </w:rPr>
        <w:t xml:space="preserve">Improve biodiversity on Council-owned land Collaborate with residents, businesses, institutions, and conservation organisations </w:t>
      </w:r>
    </w:p>
    <w:p w:rsidRPr="00B66B4E" w:rsidR="00C341E7" w:rsidP="003841F0" w:rsidRDefault="004B0E6A" w14:paraId="0502FC6D" w14:textId="77777777">
      <w:pPr>
        <w:pStyle w:val="ListParagraph"/>
        <w:numPr>
          <w:ilvl w:val="0"/>
          <w:numId w:val="20"/>
        </w:numPr>
        <w:rPr>
          <w:rFonts w:eastAsiaTheme="minorEastAsia"/>
        </w:rPr>
      </w:pPr>
      <w:r w:rsidRPr="6F129AAA">
        <w:rPr>
          <w:rFonts w:eastAsiaTheme="minorEastAsia"/>
        </w:rPr>
        <w:t>Local plans should include policies that protect and enhance CWSs</w:t>
      </w:r>
    </w:p>
    <w:p w:rsidRPr="00B66B4E" w:rsidR="004B0E6A" w:rsidP="003841F0" w:rsidRDefault="004B0E6A" w14:paraId="1531C2C5" w14:textId="3E6D5FDA">
      <w:pPr>
        <w:pStyle w:val="ListParagraph"/>
        <w:numPr>
          <w:ilvl w:val="0"/>
          <w:numId w:val="20"/>
        </w:numPr>
        <w:rPr>
          <w:rFonts w:eastAsiaTheme="minorEastAsia"/>
        </w:rPr>
      </w:pPr>
      <w:r w:rsidRPr="6F129AAA">
        <w:rPr>
          <w:rFonts w:eastAsiaTheme="minorEastAsia"/>
        </w:rPr>
        <w:t>Local authorities can provide advice and support to landowners, facilitate funding or grants for habitat management, promote sympathetic land use practices</w:t>
      </w:r>
    </w:p>
    <w:p w:rsidRPr="0025240F" w:rsidR="004B0E6A" w:rsidP="6F129AAA" w:rsidRDefault="0036367E" w14:paraId="52EBB417" w14:textId="358B9F93">
      <w:pPr>
        <w:rPr>
          <w:rFonts w:eastAsiaTheme="minorEastAsia"/>
        </w:rPr>
      </w:pPr>
      <w:r w:rsidRPr="6F129AAA">
        <w:rPr>
          <w:rFonts w:eastAsiaTheme="minorEastAsia"/>
        </w:rPr>
        <w:t>The Cambridgeshire &amp; Peterborough CWS Handbook promotes biodiversity through education, planning, land management, and collaboration. SCDC supports these aims with community outreach via newsletters, events, and webinars, and embeds biodiversity in planning through its Biodiversity SPD. It enhances Council-owned land with tree planting and wildflower areas, partners with conservation groups, and offers grants and advice to landowners. While SCDC recognises County Wildlife Sites in its Doubling Nature Strategy, it has yet to adopt specific policies for their protection and enhancement.</w:t>
      </w:r>
    </w:p>
    <w:p w:rsidRPr="004A6B2D" w:rsidR="00DF18F9" w:rsidP="00DF18F9" w:rsidRDefault="00DF18F9" w14:paraId="05BC535C" w14:textId="77777777">
      <w:pPr>
        <w:pStyle w:val="Heading2"/>
        <w:rPr>
          <w:rFonts w:ascii="Arial" w:hAnsi="Arial" w:cs="Arial"/>
        </w:rPr>
      </w:pPr>
      <w:bookmarkStart w:name="_Toc211439019" w:id="83"/>
      <w:bookmarkStart w:name="_Toc1854228764" w:id="84"/>
      <w:r w:rsidRPr="004A6B2D">
        <w:rPr>
          <w:rFonts w:ascii="Arial" w:hAnsi="Arial" w:cs="Arial"/>
        </w:rPr>
        <w:t>Summary – Review of Relevant Strategies</w:t>
      </w:r>
      <w:bookmarkEnd w:id="83"/>
      <w:bookmarkEnd w:id="84"/>
    </w:p>
    <w:p w:rsidR="00DF18F9" w:rsidP="00DF18F9" w:rsidRDefault="00DF18F9" w14:paraId="24D6B369" w14:textId="77777777">
      <w:pPr>
        <w:rPr>
          <w:rFonts w:eastAsiaTheme="minorEastAsia"/>
        </w:rPr>
      </w:pPr>
      <w:r w:rsidRPr="00027575">
        <w:rPr>
          <w:rFonts w:eastAsiaTheme="minorEastAsia"/>
        </w:rPr>
        <w:t>SCDC’s biodiversity strategies and actions were highly aligned with other existing strategies in the following areas:</w:t>
      </w:r>
    </w:p>
    <w:p w:rsidRPr="008F6FB3" w:rsidR="008F6FB3" w:rsidP="003841F0" w:rsidRDefault="008F6FB3" w14:paraId="6FA0089F" w14:textId="77777777">
      <w:pPr>
        <w:pStyle w:val="ListParagraph"/>
        <w:numPr>
          <w:ilvl w:val="0"/>
          <w:numId w:val="33"/>
        </w:numPr>
        <w:rPr>
          <w:rFonts w:eastAsiaTheme="minorEastAsia"/>
        </w:rPr>
      </w:pPr>
      <w:r w:rsidRPr="008F6FB3">
        <w:rPr>
          <w:rFonts w:eastAsiaTheme="minorEastAsia"/>
        </w:rPr>
        <w:t>Directly enhancing biodiversity on Council-managed estates</w:t>
      </w:r>
    </w:p>
    <w:p w:rsidRPr="008F6FB3" w:rsidR="008F6FB3" w:rsidP="003841F0" w:rsidRDefault="008F6FB3" w14:paraId="595EC4F6" w14:textId="77777777">
      <w:pPr>
        <w:pStyle w:val="ListParagraph"/>
        <w:numPr>
          <w:ilvl w:val="0"/>
          <w:numId w:val="33"/>
        </w:numPr>
        <w:rPr>
          <w:rFonts w:eastAsiaTheme="minorEastAsia"/>
        </w:rPr>
      </w:pPr>
      <w:r w:rsidRPr="008F6FB3">
        <w:rPr>
          <w:rFonts w:eastAsiaTheme="minorEastAsia"/>
        </w:rPr>
        <w:t>Supporting Parishes and local communities to initiate their own biodiversity projects through outreach / education, grant-funding and guidance</w:t>
      </w:r>
    </w:p>
    <w:p w:rsidRPr="008F6FB3" w:rsidR="008F6FB3" w:rsidP="003841F0" w:rsidRDefault="008F6FB3" w14:paraId="2E4CCB7B" w14:textId="77777777">
      <w:pPr>
        <w:pStyle w:val="ListParagraph"/>
        <w:numPr>
          <w:ilvl w:val="0"/>
          <w:numId w:val="33"/>
        </w:numPr>
        <w:rPr>
          <w:rFonts w:eastAsiaTheme="minorEastAsia"/>
        </w:rPr>
      </w:pPr>
      <w:r w:rsidRPr="008F6FB3">
        <w:rPr>
          <w:rFonts w:eastAsiaTheme="minorEastAsia"/>
        </w:rPr>
        <w:t>Using planning controls such as BNG and green infrastructure requirements to ensure biodiversity is conserved and enhanced in new developments</w:t>
      </w:r>
    </w:p>
    <w:p w:rsidRPr="008F6FB3" w:rsidR="008F6FB3" w:rsidP="003841F0" w:rsidRDefault="008F6FB3" w14:paraId="5C36FC50" w14:textId="77777777">
      <w:pPr>
        <w:pStyle w:val="ListParagraph"/>
        <w:numPr>
          <w:ilvl w:val="0"/>
          <w:numId w:val="33"/>
        </w:numPr>
        <w:rPr>
          <w:rFonts w:eastAsiaTheme="minorEastAsia"/>
        </w:rPr>
      </w:pPr>
      <w:r w:rsidRPr="008F6FB3">
        <w:rPr>
          <w:rFonts w:eastAsiaTheme="minorEastAsia"/>
        </w:rPr>
        <w:t>Mitigate and prevent the loss of biodiversity through climate-friendly actions</w:t>
      </w:r>
    </w:p>
    <w:p w:rsidRPr="008F6FB3" w:rsidR="008F6FB3" w:rsidP="003841F0" w:rsidRDefault="008F6FB3" w14:paraId="6866D32B" w14:textId="77777777">
      <w:pPr>
        <w:pStyle w:val="ListParagraph"/>
        <w:numPr>
          <w:ilvl w:val="0"/>
          <w:numId w:val="33"/>
        </w:numPr>
        <w:rPr>
          <w:rFonts w:eastAsiaTheme="minorEastAsia"/>
        </w:rPr>
      </w:pPr>
      <w:r w:rsidRPr="008F6FB3">
        <w:rPr>
          <w:rFonts w:eastAsiaTheme="minorEastAsia"/>
        </w:rPr>
        <w:t>Partner with local nature conservation organisations to carry out biodiversity projects</w:t>
      </w:r>
    </w:p>
    <w:p w:rsidRPr="008F6FB3" w:rsidR="008F6FB3" w:rsidP="003841F0" w:rsidRDefault="008F6FB3" w14:paraId="29E533F4" w14:textId="77777777">
      <w:pPr>
        <w:pStyle w:val="ListParagraph"/>
        <w:numPr>
          <w:ilvl w:val="0"/>
          <w:numId w:val="33"/>
        </w:numPr>
        <w:rPr>
          <w:rFonts w:eastAsiaTheme="minorEastAsia"/>
        </w:rPr>
      </w:pPr>
      <w:r w:rsidRPr="008F6FB3">
        <w:rPr>
          <w:rFonts w:eastAsiaTheme="minorEastAsia"/>
        </w:rPr>
        <w:t>Aim to "Double Nature"</w:t>
      </w:r>
    </w:p>
    <w:p w:rsidR="00DF18F9" w:rsidP="176CBB67" w:rsidRDefault="00DF18F9" w14:paraId="2AE5A9D4" w14:textId="24762AC0">
      <w:pPr>
        <w:rPr>
          <w:rFonts w:eastAsiaTheme="minorEastAsia"/>
        </w:rPr>
      </w:pPr>
      <w:r w:rsidRPr="176CBB67">
        <w:rPr>
          <w:rFonts w:eastAsiaTheme="minorEastAsia"/>
        </w:rPr>
        <w:t xml:space="preserve">This review exercise also revealed some gaps in our strategies, which highlight some unique challenges in protecting and enhancing nature but </w:t>
      </w:r>
      <w:r w:rsidRPr="176CBB67" w:rsidR="62A3D1C5">
        <w:rPr>
          <w:rFonts w:eastAsiaTheme="minorEastAsia"/>
        </w:rPr>
        <w:t>also</w:t>
      </w:r>
      <w:r w:rsidRPr="176CBB67">
        <w:rPr>
          <w:rFonts w:eastAsiaTheme="minorEastAsia"/>
        </w:rPr>
        <w:t xml:space="preserve"> help us focus our efforts on new opportunities:</w:t>
      </w:r>
    </w:p>
    <w:p w:rsidRPr="008F6FB3" w:rsidR="008F6FB3" w:rsidP="003841F0" w:rsidRDefault="008F6FB3" w14:paraId="0407685F" w14:textId="77777777">
      <w:pPr>
        <w:pStyle w:val="ListParagraph"/>
        <w:numPr>
          <w:ilvl w:val="0"/>
          <w:numId w:val="34"/>
        </w:numPr>
        <w:rPr>
          <w:rFonts w:eastAsiaTheme="minorEastAsia"/>
        </w:rPr>
      </w:pPr>
      <w:r w:rsidRPr="008F6FB3">
        <w:rPr>
          <w:rFonts w:eastAsiaTheme="minorEastAsia"/>
        </w:rPr>
        <w:t>Exercise more influence in the agriculture sector to promote nature-friendly farming practices</w:t>
      </w:r>
    </w:p>
    <w:p w:rsidRPr="008F6FB3" w:rsidR="008F6FB3" w:rsidP="003841F0" w:rsidRDefault="008F6FB3" w14:paraId="2BCD39B9" w14:textId="77777777">
      <w:pPr>
        <w:pStyle w:val="ListParagraph"/>
        <w:numPr>
          <w:ilvl w:val="0"/>
          <w:numId w:val="34"/>
        </w:numPr>
        <w:rPr>
          <w:rFonts w:eastAsiaTheme="minorEastAsia"/>
        </w:rPr>
      </w:pPr>
      <w:r w:rsidRPr="008F6FB3">
        <w:rPr>
          <w:rFonts w:eastAsiaTheme="minorEastAsia"/>
        </w:rPr>
        <w:t>Consider more equal access to nature and green spaces in the planning process, through S106 conditions, site design, or in selecting BNG offset sites; encourage wildlife-friendly features within developments</w:t>
      </w:r>
    </w:p>
    <w:p w:rsidRPr="008F6FB3" w:rsidR="008F6FB3" w:rsidP="003841F0" w:rsidRDefault="008F6FB3" w14:paraId="181C3592" w14:textId="77777777">
      <w:pPr>
        <w:pStyle w:val="ListParagraph"/>
        <w:numPr>
          <w:ilvl w:val="0"/>
          <w:numId w:val="34"/>
        </w:numPr>
        <w:rPr>
          <w:rFonts w:eastAsiaTheme="minorEastAsia"/>
        </w:rPr>
      </w:pPr>
      <w:r w:rsidRPr="008F6FB3">
        <w:rPr>
          <w:rFonts w:eastAsiaTheme="minorEastAsia"/>
        </w:rPr>
        <w:t>Engage more with businesses / private sector to help them achieve climate and nature-friendly targets</w:t>
      </w:r>
    </w:p>
    <w:p w:rsidRPr="008F6FB3" w:rsidR="008F6FB3" w:rsidP="003841F0" w:rsidRDefault="008F6FB3" w14:paraId="45C73032" w14:textId="77777777">
      <w:pPr>
        <w:pStyle w:val="ListParagraph"/>
        <w:numPr>
          <w:ilvl w:val="0"/>
          <w:numId w:val="34"/>
        </w:numPr>
        <w:rPr>
          <w:rFonts w:eastAsiaTheme="minorEastAsia"/>
        </w:rPr>
      </w:pPr>
      <w:r w:rsidRPr="008F6FB3">
        <w:rPr>
          <w:rFonts w:eastAsiaTheme="minorEastAsia"/>
        </w:rPr>
        <w:t>Facilitate more initiatives for rewilding public spaces, especially along transit corridors</w:t>
      </w:r>
    </w:p>
    <w:p w:rsidRPr="008F6FB3" w:rsidR="008F6FB3" w:rsidP="003841F0" w:rsidRDefault="008F6FB3" w14:paraId="71554F79" w14:textId="77777777">
      <w:pPr>
        <w:pStyle w:val="ListParagraph"/>
        <w:numPr>
          <w:ilvl w:val="0"/>
          <w:numId w:val="34"/>
        </w:numPr>
        <w:rPr>
          <w:rFonts w:eastAsiaTheme="minorEastAsia"/>
        </w:rPr>
      </w:pPr>
      <w:r w:rsidRPr="008F6FB3">
        <w:rPr>
          <w:rFonts w:eastAsiaTheme="minorEastAsia"/>
        </w:rPr>
        <w:t>Collaborate more with other local authorities to create a joined-up, well-connected network of habitats, including creation of strategic sites and wildlife corridors</w:t>
      </w:r>
    </w:p>
    <w:p w:rsidRPr="008F6FB3" w:rsidR="008F6FB3" w:rsidP="003841F0" w:rsidRDefault="008F6FB3" w14:paraId="6E64DF5C" w14:textId="77777777">
      <w:pPr>
        <w:pStyle w:val="ListParagraph"/>
        <w:numPr>
          <w:ilvl w:val="0"/>
          <w:numId w:val="34"/>
        </w:numPr>
        <w:rPr>
          <w:rFonts w:eastAsiaTheme="minorEastAsia"/>
        </w:rPr>
      </w:pPr>
      <w:r w:rsidRPr="008F6FB3">
        <w:rPr>
          <w:rFonts w:eastAsiaTheme="minorEastAsia"/>
        </w:rPr>
        <w:t>Encourage and facilitate nature-recovery for specific habitats and species, such as chalk and wood land.</w:t>
      </w:r>
    </w:p>
    <w:p w:rsidRPr="00B66B4E" w:rsidR="00CD2D9C" w:rsidP="6F129AAA" w:rsidRDefault="00130CE1" w14:paraId="4F350B49" w14:textId="257135EF">
      <w:pPr>
        <w:pStyle w:val="MainHeading"/>
        <w:rPr>
          <w:rFonts w:asciiTheme="minorHAnsi" w:hAnsiTheme="minorHAnsi" w:eastAsiaTheme="minorEastAsia" w:cstheme="minorBidi"/>
        </w:rPr>
      </w:pPr>
      <w:bookmarkStart w:name="_Toc1963622542" w:id="85"/>
      <w:r w:rsidRPr="6F129AAA">
        <w:rPr>
          <w:rFonts w:asciiTheme="minorHAnsi" w:hAnsiTheme="minorHAnsi" w:eastAsiaTheme="minorEastAsia" w:cstheme="minorBidi"/>
        </w:rPr>
        <w:t>Section 5. Future Actions</w:t>
      </w:r>
      <w:bookmarkEnd w:id="85"/>
    </w:p>
    <w:p w:rsidRPr="0025240F" w:rsidR="00756794" w:rsidP="6F129AAA" w:rsidRDefault="00F526F6" w14:paraId="62C956AA" w14:textId="07697928">
      <w:pPr>
        <w:rPr>
          <w:rFonts w:eastAsiaTheme="minorEastAsia"/>
        </w:rPr>
      </w:pPr>
      <w:r w:rsidRPr="6F129AAA">
        <w:rPr>
          <w:rFonts w:eastAsiaTheme="minorEastAsia"/>
        </w:rPr>
        <w:t>Reflecting on our biodiversity strategies and actions over the past five years</w:t>
      </w:r>
      <w:r w:rsidRPr="6F129AAA" w:rsidR="006A3180">
        <w:rPr>
          <w:rFonts w:eastAsiaTheme="minorEastAsia"/>
        </w:rPr>
        <w:t xml:space="preserve"> </w:t>
      </w:r>
      <w:r w:rsidRPr="6F129AAA">
        <w:rPr>
          <w:rFonts w:eastAsiaTheme="minorEastAsia"/>
        </w:rPr>
        <w:t xml:space="preserve">and evaluating them alongside relevant frameworks offers valuable insight into where our efforts are succeeding and where they must evolve. </w:t>
      </w:r>
      <w:r w:rsidRPr="6F129AAA" w:rsidR="006A3180">
        <w:rPr>
          <w:rFonts w:eastAsiaTheme="minorEastAsia"/>
        </w:rPr>
        <w:t>These priorities are reflected in emerging plans and strategie</w:t>
      </w:r>
      <w:r w:rsidRPr="6F129AAA" w:rsidR="004C1022">
        <w:rPr>
          <w:rFonts w:eastAsiaTheme="minorEastAsia"/>
        </w:rPr>
        <w:t>s introduced below, which will guide us for the next five years.</w:t>
      </w:r>
    </w:p>
    <w:p w:rsidRPr="00B66B4E" w:rsidR="00802A07" w:rsidP="6F129AAA" w:rsidRDefault="00490621" w14:paraId="0E9E7828" w14:textId="42EF579A">
      <w:pPr>
        <w:pStyle w:val="Heading3"/>
        <w:rPr>
          <w:rFonts w:eastAsiaTheme="minorEastAsia" w:cstheme="minorBidi"/>
        </w:rPr>
      </w:pPr>
      <w:bookmarkStart w:name="_Toc1520720576" w:id="86"/>
      <w:r w:rsidRPr="6F129AAA">
        <w:rPr>
          <w:rFonts w:eastAsiaTheme="minorEastAsia" w:cstheme="minorBidi"/>
        </w:rPr>
        <w:t xml:space="preserve">SCDC </w:t>
      </w:r>
      <w:r w:rsidRPr="6F129AAA" w:rsidR="00080406">
        <w:rPr>
          <w:rFonts w:eastAsiaTheme="minorEastAsia" w:cstheme="minorBidi"/>
        </w:rPr>
        <w:t xml:space="preserve">Corporate Plan 2025 </w:t>
      </w:r>
      <w:r w:rsidRPr="6F129AAA" w:rsidR="00B327E0">
        <w:rPr>
          <w:rFonts w:eastAsiaTheme="minorEastAsia" w:cstheme="minorBidi"/>
        </w:rPr>
        <w:t>–</w:t>
      </w:r>
      <w:r w:rsidRPr="6F129AAA" w:rsidR="00080406">
        <w:rPr>
          <w:rFonts w:eastAsiaTheme="minorEastAsia" w:cstheme="minorBidi"/>
        </w:rPr>
        <w:t xml:space="preserve"> 2030</w:t>
      </w:r>
      <w:bookmarkEnd w:id="86"/>
    </w:p>
    <w:p w:rsidRPr="00B66B4E" w:rsidR="00B327E0" w:rsidP="6F129AAA" w:rsidRDefault="00B327E0" w14:paraId="6E0EE371" w14:textId="3614E18D">
      <w:pPr>
        <w:rPr>
          <w:rFonts w:eastAsiaTheme="minorEastAsia"/>
        </w:rPr>
      </w:pPr>
      <w:r w:rsidRPr="6F129AAA">
        <w:rPr>
          <w:rFonts w:eastAsiaTheme="minorEastAsia"/>
        </w:rPr>
        <w:t>The new corporate plan seeks to address the ecological crisi</w:t>
      </w:r>
      <w:r w:rsidRPr="6F129AAA" w:rsidR="0049211E">
        <w:rPr>
          <w:rFonts w:eastAsiaTheme="minorEastAsia"/>
        </w:rPr>
        <w:t xml:space="preserve">s by protecting and enhancing nature and biodiversity across the district. </w:t>
      </w:r>
      <w:r w:rsidRPr="6F129AAA" w:rsidR="002F69E2">
        <w:rPr>
          <w:rFonts w:eastAsiaTheme="minorEastAsia"/>
        </w:rPr>
        <w:t>‘Being green to our core’ remains one of the five priorities for the next five years</w:t>
      </w:r>
      <w:r w:rsidRPr="6F129AAA" w:rsidR="00E373D3">
        <w:rPr>
          <w:rFonts w:eastAsiaTheme="minorEastAsia"/>
        </w:rPr>
        <w:t xml:space="preserve">, during which we will endeavour to cut our </w:t>
      </w:r>
      <w:r w:rsidRPr="6F129AAA" w:rsidR="005D7772">
        <w:rPr>
          <w:rFonts w:eastAsiaTheme="minorEastAsia"/>
        </w:rPr>
        <w:t>operational carbon emissions by 75%</w:t>
      </w:r>
      <w:r w:rsidRPr="6F129AAA" w:rsidR="009B0297">
        <w:rPr>
          <w:rFonts w:eastAsiaTheme="minorEastAsia"/>
        </w:rPr>
        <w:t xml:space="preserve"> by 2030 and support parish councils, local communities and businesses to respond to the climate and ecological emergenc</w:t>
      </w:r>
      <w:r w:rsidRPr="6F129AAA" w:rsidR="00B351AB">
        <w:rPr>
          <w:rFonts w:eastAsiaTheme="minorEastAsia"/>
        </w:rPr>
        <w:t>ies. Specifically, our actions on biodiversity will be guided by the Climate and Nature Strategy</w:t>
      </w:r>
      <w:r w:rsidRPr="6F129AAA" w:rsidR="00127706">
        <w:rPr>
          <w:rFonts w:eastAsiaTheme="minorEastAsia"/>
        </w:rPr>
        <w:t xml:space="preserve">, the Greater Cambridge Local Plan, </w:t>
      </w:r>
      <w:r w:rsidRPr="6F129AAA" w:rsidR="00490621">
        <w:rPr>
          <w:rFonts w:eastAsiaTheme="minorEastAsia"/>
        </w:rPr>
        <w:t xml:space="preserve">and </w:t>
      </w:r>
      <w:r w:rsidRPr="6F129AAA" w:rsidR="00127706">
        <w:rPr>
          <w:rFonts w:eastAsiaTheme="minorEastAsia"/>
        </w:rPr>
        <w:t>Cambridgeshire and Peterborough Local Nature Recovery Strategy</w:t>
      </w:r>
      <w:r w:rsidRPr="6F129AAA" w:rsidR="00490621">
        <w:rPr>
          <w:rFonts w:eastAsiaTheme="minorEastAsia"/>
        </w:rPr>
        <w:t>.</w:t>
      </w:r>
    </w:p>
    <w:p w:rsidRPr="00B66B4E" w:rsidR="001948D3" w:rsidP="176CBB67" w:rsidRDefault="001948D3" w14:paraId="62B98D8A" w14:textId="57117BC9">
      <w:pPr>
        <w:pStyle w:val="Heading3"/>
        <w:rPr>
          <w:rFonts w:eastAsiaTheme="minorEastAsia" w:cstheme="minorBidi"/>
        </w:rPr>
      </w:pPr>
      <w:bookmarkStart w:name="_Toc1322049035" w:id="87"/>
      <w:r w:rsidRPr="176CBB67">
        <w:rPr>
          <w:rFonts w:eastAsiaTheme="minorEastAsia" w:cstheme="minorBidi"/>
        </w:rPr>
        <w:t>Climate and Nature Strategy + Action Plan</w:t>
      </w:r>
      <w:bookmarkEnd w:id="87"/>
      <w:r w:rsidRPr="176CBB67">
        <w:rPr>
          <w:rFonts w:eastAsiaTheme="minorEastAsia" w:cstheme="minorBidi"/>
        </w:rPr>
        <w:t xml:space="preserve"> </w:t>
      </w:r>
    </w:p>
    <w:p w:rsidRPr="0025240F" w:rsidR="00C358F7" w:rsidP="4A706316" w:rsidRDefault="008F09F3" w14:paraId="209179CF" w14:textId="281A9A17">
      <w:pPr>
        <w:rPr>
          <w:rFonts w:eastAsia="游明朝" w:eastAsiaTheme="minorEastAsia"/>
        </w:rPr>
      </w:pPr>
      <w:r w:rsidRPr="4A706316" w:rsidR="008F09F3">
        <w:rPr>
          <w:rFonts w:eastAsia="游明朝" w:eastAsiaTheme="minorEastAsia"/>
        </w:rPr>
        <w:t xml:space="preserve">The Climate and Nature Strategy </w:t>
      </w:r>
      <w:r w:rsidRPr="4A706316" w:rsidR="5719765D">
        <w:rPr>
          <w:rFonts w:eastAsia="游明朝" w:eastAsiaTheme="minorEastAsia"/>
        </w:rPr>
        <w:t>has been</w:t>
      </w:r>
      <w:r w:rsidRPr="4A706316" w:rsidR="0042597C">
        <w:rPr>
          <w:rFonts w:eastAsia="游明朝" w:eastAsiaTheme="minorEastAsia"/>
        </w:rPr>
        <w:t xml:space="preserve"> developed in consultation with </w:t>
      </w:r>
      <w:r w:rsidRPr="4A706316" w:rsidR="00A5304E">
        <w:rPr>
          <w:rFonts w:eastAsia="游明朝" w:eastAsiaTheme="minorEastAsia"/>
        </w:rPr>
        <w:t>SCDC colleagues, GCSP</w:t>
      </w:r>
      <w:r w:rsidRPr="4A706316" w:rsidR="00FC1B79">
        <w:rPr>
          <w:rFonts w:eastAsia="游明朝" w:eastAsiaTheme="minorEastAsia"/>
        </w:rPr>
        <w:t>S</w:t>
      </w:r>
      <w:r w:rsidRPr="4A706316" w:rsidR="00A5304E">
        <w:rPr>
          <w:rFonts w:eastAsia="游明朝" w:eastAsiaTheme="minorEastAsia"/>
        </w:rPr>
        <w:t xml:space="preserve"> ecologists, </w:t>
      </w:r>
      <w:r w:rsidRPr="4A706316" w:rsidR="005570F1">
        <w:rPr>
          <w:rFonts w:eastAsia="游明朝" w:eastAsiaTheme="minorEastAsia"/>
        </w:rPr>
        <w:t>local businesses, organisations, community groups</w:t>
      </w:r>
      <w:r w:rsidRPr="4A706316" w:rsidR="006F0671">
        <w:rPr>
          <w:rFonts w:eastAsia="游明朝" w:eastAsiaTheme="minorEastAsia"/>
        </w:rPr>
        <w:t>,</w:t>
      </w:r>
      <w:r w:rsidRPr="4A706316" w:rsidR="005570F1">
        <w:rPr>
          <w:rFonts w:eastAsia="游明朝" w:eastAsiaTheme="minorEastAsia"/>
        </w:rPr>
        <w:t xml:space="preserve"> </w:t>
      </w:r>
      <w:r w:rsidRPr="4A706316" w:rsidR="00A5304E">
        <w:rPr>
          <w:rFonts w:eastAsia="游明朝" w:eastAsiaTheme="minorEastAsia"/>
        </w:rPr>
        <w:t>and residents</w:t>
      </w:r>
      <w:r w:rsidRPr="4A706316" w:rsidR="00E47F35">
        <w:rPr>
          <w:rFonts w:eastAsia="游明朝" w:eastAsiaTheme="minorEastAsia"/>
        </w:rPr>
        <w:t>,</w:t>
      </w:r>
      <w:r w:rsidRPr="4A706316" w:rsidR="005319BD">
        <w:rPr>
          <w:rFonts w:eastAsia="游明朝" w:eastAsiaTheme="minorEastAsia"/>
        </w:rPr>
        <w:t xml:space="preserve"> to reflect priorities for climate change mitigation and adaptation as well as </w:t>
      </w:r>
      <w:r w:rsidRPr="4A706316" w:rsidR="00DF4D3A">
        <w:rPr>
          <w:rFonts w:eastAsia="游明朝" w:eastAsiaTheme="minorEastAsia"/>
        </w:rPr>
        <w:t xml:space="preserve">biodiversity and nature over the next five years (2026-2030). </w:t>
      </w:r>
      <w:r w:rsidRPr="4A706316" w:rsidR="003A0539">
        <w:rPr>
          <w:rFonts w:eastAsia="游明朝" w:eastAsiaTheme="minorEastAsia"/>
        </w:rPr>
        <w:t xml:space="preserve">Many of </w:t>
      </w:r>
      <w:r w:rsidRPr="4A706316" w:rsidR="00C978D3">
        <w:rPr>
          <w:rFonts w:eastAsia="游明朝" w:eastAsiaTheme="minorEastAsia"/>
        </w:rPr>
        <w:t xml:space="preserve">the </w:t>
      </w:r>
      <w:r w:rsidRPr="4A706316" w:rsidR="00C978D3">
        <w:rPr>
          <w:rFonts w:eastAsia="游明朝" w:eastAsiaTheme="minorEastAsia"/>
        </w:rPr>
        <w:t>previous</w:t>
      </w:r>
      <w:r w:rsidRPr="4A706316" w:rsidR="00C978D3">
        <w:rPr>
          <w:rFonts w:eastAsia="游明朝" w:eastAsiaTheme="minorEastAsia"/>
        </w:rPr>
        <w:t xml:space="preserve"> actions </w:t>
      </w:r>
      <w:r w:rsidRPr="4A706316" w:rsidR="002E24B7">
        <w:rPr>
          <w:rFonts w:eastAsia="游明朝" w:eastAsiaTheme="minorEastAsia"/>
        </w:rPr>
        <w:t xml:space="preserve">adopted within the </w:t>
      </w:r>
      <w:r w:rsidRPr="4A706316" w:rsidR="002E24B7">
        <w:rPr>
          <w:rFonts w:eastAsia="游明朝" w:eastAsiaTheme="minorEastAsia"/>
        </w:rPr>
        <w:t>previous</w:t>
      </w:r>
      <w:r w:rsidRPr="4A706316" w:rsidR="002E24B7">
        <w:rPr>
          <w:rFonts w:eastAsia="游明朝" w:eastAsiaTheme="minorEastAsia"/>
        </w:rPr>
        <w:t xml:space="preserve"> Zero Carbon and Doubling Nature strategies </w:t>
      </w:r>
      <w:r w:rsidRPr="4A706316" w:rsidR="00C978D3">
        <w:rPr>
          <w:rFonts w:eastAsia="游明朝" w:eastAsiaTheme="minorEastAsia"/>
        </w:rPr>
        <w:t>will continue</w:t>
      </w:r>
      <w:r w:rsidRPr="4A706316" w:rsidR="00AD70A3">
        <w:rPr>
          <w:rFonts w:eastAsia="游明朝" w:eastAsiaTheme="minorEastAsia"/>
        </w:rPr>
        <w:t>,</w:t>
      </w:r>
      <w:r w:rsidRPr="4A706316" w:rsidR="00C978D3">
        <w:rPr>
          <w:rFonts w:eastAsia="游明朝" w:eastAsiaTheme="minorEastAsia"/>
        </w:rPr>
        <w:t xml:space="preserve"> while </w:t>
      </w:r>
      <w:r w:rsidRPr="4A706316" w:rsidR="00095B45">
        <w:rPr>
          <w:rFonts w:eastAsia="游明朝" w:eastAsiaTheme="minorEastAsia"/>
        </w:rPr>
        <w:t>n</w:t>
      </w:r>
      <w:r w:rsidRPr="4A706316" w:rsidR="00E471AD">
        <w:rPr>
          <w:rFonts w:eastAsia="游明朝" w:eastAsiaTheme="minorEastAsia"/>
        </w:rPr>
        <w:t>ew actions</w:t>
      </w:r>
      <w:r w:rsidRPr="4A706316" w:rsidR="00073C79">
        <w:rPr>
          <w:rFonts w:eastAsia="游明朝" w:eastAsiaTheme="minorEastAsia"/>
        </w:rPr>
        <w:t xml:space="preserve"> seek to</w:t>
      </w:r>
      <w:r w:rsidRPr="4A706316" w:rsidR="00E471AD">
        <w:rPr>
          <w:rFonts w:eastAsia="游明朝" w:eastAsiaTheme="minorEastAsia"/>
        </w:rPr>
        <w:t xml:space="preserve"> </w:t>
      </w:r>
      <w:r w:rsidRPr="4A706316" w:rsidR="00B20D49">
        <w:rPr>
          <w:rFonts w:eastAsia="游明朝" w:eastAsiaTheme="minorEastAsia"/>
        </w:rPr>
        <w:t xml:space="preserve">fulfil new ambitions </w:t>
      </w:r>
      <w:r w:rsidRPr="4A706316" w:rsidR="00964EB1">
        <w:rPr>
          <w:rFonts w:eastAsia="游明朝" w:eastAsiaTheme="minorEastAsia"/>
        </w:rPr>
        <w:t>and</w:t>
      </w:r>
      <w:r w:rsidRPr="4A706316" w:rsidR="00B20D49">
        <w:rPr>
          <w:rFonts w:eastAsia="游明朝" w:eastAsiaTheme="minorEastAsia"/>
        </w:rPr>
        <w:t xml:space="preserve"> </w:t>
      </w:r>
      <w:r w:rsidRPr="4A706316" w:rsidR="00073C79">
        <w:rPr>
          <w:rFonts w:eastAsia="游明朝" w:eastAsiaTheme="minorEastAsia"/>
        </w:rPr>
        <w:t>address</w:t>
      </w:r>
      <w:r w:rsidRPr="4A706316" w:rsidR="00E471AD">
        <w:rPr>
          <w:rFonts w:eastAsia="游明朝" w:eastAsiaTheme="minorEastAsia"/>
        </w:rPr>
        <w:t xml:space="preserve"> ga</w:t>
      </w:r>
      <w:r w:rsidRPr="4A706316" w:rsidR="00CD458A">
        <w:rPr>
          <w:rFonts w:eastAsia="游明朝" w:eastAsiaTheme="minorEastAsia"/>
        </w:rPr>
        <w:t xml:space="preserve">ps </w:t>
      </w:r>
      <w:r w:rsidRPr="4A706316" w:rsidR="00CD458A">
        <w:rPr>
          <w:rFonts w:eastAsia="游明朝" w:eastAsiaTheme="minorEastAsia"/>
        </w:rPr>
        <w:t>identified</w:t>
      </w:r>
      <w:r w:rsidRPr="4A706316" w:rsidR="00CD458A">
        <w:rPr>
          <w:rFonts w:eastAsia="游明朝" w:eastAsiaTheme="minorEastAsia"/>
        </w:rPr>
        <w:t xml:space="preserve"> in the </w:t>
      </w:r>
      <w:r w:rsidRPr="4A706316" w:rsidR="00CD458A">
        <w:rPr>
          <w:rFonts w:eastAsia="游明朝" w:eastAsiaTheme="minorEastAsia"/>
        </w:rPr>
        <w:t>previous</w:t>
      </w:r>
      <w:r w:rsidRPr="4A706316" w:rsidR="00CD458A">
        <w:rPr>
          <w:rFonts w:eastAsia="游明朝" w:eastAsiaTheme="minorEastAsia"/>
        </w:rPr>
        <w:t xml:space="preserve"> </w:t>
      </w:r>
      <w:r w:rsidRPr="4A706316" w:rsidR="00E645D9">
        <w:rPr>
          <w:rFonts w:eastAsia="游明朝" w:eastAsiaTheme="minorEastAsia"/>
        </w:rPr>
        <w:t>strategies</w:t>
      </w:r>
      <w:r w:rsidRPr="4A706316" w:rsidR="006322D4">
        <w:rPr>
          <w:rFonts w:eastAsia="游明朝" w:eastAsiaTheme="minorEastAsia"/>
        </w:rPr>
        <w:t>.</w:t>
      </w:r>
      <w:r w:rsidRPr="4A706316" w:rsidR="00B20D49">
        <w:rPr>
          <w:rFonts w:eastAsia="游明朝" w:eastAsiaTheme="minorEastAsia"/>
        </w:rPr>
        <w:t xml:space="preserve"> </w:t>
      </w:r>
      <w:r w:rsidRPr="4A706316" w:rsidR="00A80CF4">
        <w:rPr>
          <w:rFonts w:eastAsia="游明朝" w:eastAsiaTheme="minorEastAsia"/>
        </w:rPr>
        <w:t>The</w:t>
      </w:r>
      <w:r w:rsidRPr="4A706316" w:rsidR="00A80CF4">
        <w:rPr>
          <w:rFonts w:eastAsia="游明朝" w:eastAsiaTheme="minorEastAsia"/>
        </w:rPr>
        <w:t xml:space="preserve"> </w:t>
      </w:r>
      <w:r w:rsidRPr="4A706316" w:rsidR="00EB57AC">
        <w:rPr>
          <w:rFonts w:eastAsia="游明朝" w:eastAsiaTheme="minorEastAsia"/>
        </w:rPr>
        <w:t xml:space="preserve">new </w:t>
      </w:r>
      <w:r w:rsidRPr="4A706316" w:rsidR="00A80CF4">
        <w:rPr>
          <w:rFonts w:eastAsia="游明朝" w:eastAsiaTheme="minorEastAsia"/>
        </w:rPr>
        <w:t xml:space="preserve">strategy includes </w:t>
      </w:r>
      <w:r w:rsidRPr="4A706316" w:rsidR="2077253D">
        <w:rPr>
          <w:rFonts w:eastAsia="游明朝" w:eastAsiaTheme="minorEastAsia"/>
        </w:rPr>
        <w:t>eight</w:t>
      </w:r>
      <w:r w:rsidRPr="4A706316" w:rsidR="00A80CF4">
        <w:rPr>
          <w:rFonts w:eastAsia="游明朝" w:eastAsiaTheme="minorEastAsia"/>
        </w:rPr>
        <w:t xml:space="preserve"> </w:t>
      </w:r>
      <w:r w:rsidRPr="4A706316" w:rsidR="00C535CC">
        <w:rPr>
          <w:rFonts w:eastAsia="游明朝" w:eastAsiaTheme="minorEastAsia"/>
        </w:rPr>
        <w:t>focus</w:t>
      </w:r>
      <w:r w:rsidRPr="4A706316" w:rsidR="00D6254E">
        <w:rPr>
          <w:rFonts w:eastAsia="游明朝" w:eastAsiaTheme="minorEastAsia"/>
        </w:rPr>
        <w:t xml:space="preserve"> areas</w:t>
      </w:r>
      <w:r w:rsidRPr="4A706316" w:rsidR="00A80CF4">
        <w:rPr>
          <w:rFonts w:eastAsia="游明朝" w:eastAsiaTheme="minorEastAsia"/>
        </w:rPr>
        <w:t xml:space="preserve">: </w:t>
      </w:r>
      <w:r w:rsidRPr="4A706316" w:rsidR="6852703D">
        <w:rPr>
          <w:rFonts w:eastAsia="游明朝" w:eastAsiaTheme="minorEastAsia"/>
        </w:rPr>
        <w:t>Adaptation</w:t>
      </w:r>
      <w:r w:rsidRPr="4A706316" w:rsidR="00EB57AC">
        <w:rPr>
          <w:rFonts w:eastAsia="游明朝" w:eastAsiaTheme="minorEastAsia"/>
        </w:rPr>
        <w:t xml:space="preserve"> and Resilience</w:t>
      </w:r>
      <w:r w:rsidRPr="4A706316" w:rsidR="6852703D">
        <w:rPr>
          <w:rFonts w:eastAsia="游明朝" w:eastAsiaTheme="minorEastAsia"/>
        </w:rPr>
        <w:t xml:space="preserve">, </w:t>
      </w:r>
      <w:r w:rsidRPr="4A706316" w:rsidR="00A80CF4">
        <w:rPr>
          <w:rFonts w:eastAsia="游明朝" w:eastAsiaTheme="minorEastAsia"/>
        </w:rPr>
        <w:t>Transport, Energy &amp; Retrofit, Nature and Water, Sustainable Food, Waste Minimisation,</w:t>
      </w:r>
      <w:r w:rsidRPr="4A706316" w:rsidR="00735314">
        <w:rPr>
          <w:rFonts w:eastAsia="游明朝" w:eastAsiaTheme="minorEastAsia"/>
        </w:rPr>
        <w:t xml:space="preserve"> </w:t>
      </w:r>
      <w:r w:rsidRPr="4A706316" w:rsidR="00251779">
        <w:rPr>
          <w:rFonts w:eastAsia="游明朝" w:eastAsiaTheme="minorEastAsia"/>
        </w:rPr>
        <w:t>Communi</w:t>
      </w:r>
      <w:r w:rsidRPr="4A706316" w:rsidR="00F05C46">
        <w:rPr>
          <w:rFonts w:eastAsia="游明朝" w:eastAsiaTheme="minorEastAsia"/>
        </w:rPr>
        <w:t xml:space="preserve">ty </w:t>
      </w:r>
      <w:r w:rsidRPr="4A706316" w:rsidR="23BDC11B">
        <w:rPr>
          <w:rFonts w:eastAsia="游明朝" w:eastAsiaTheme="minorEastAsia"/>
        </w:rPr>
        <w:t>Support &amp;</w:t>
      </w:r>
      <w:r w:rsidRPr="4A706316" w:rsidR="00251779">
        <w:rPr>
          <w:rFonts w:eastAsia="游明朝" w:eastAsiaTheme="minorEastAsia"/>
        </w:rPr>
        <w:t xml:space="preserve"> Behaviour </w:t>
      </w:r>
      <w:r w:rsidRPr="4A706316" w:rsidR="0079322F">
        <w:rPr>
          <w:rFonts w:eastAsia="游明朝" w:eastAsiaTheme="minorEastAsia"/>
        </w:rPr>
        <w:t>Change, Business</w:t>
      </w:r>
      <w:r w:rsidRPr="4A706316" w:rsidR="00735314">
        <w:rPr>
          <w:rFonts w:eastAsia="游明朝" w:eastAsiaTheme="minorEastAsia"/>
        </w:rPr>
        <w:t>,</w:t>
      </w:r>
      <w:r w:rsidRPr="4A706316" w:rsidR="00251779">
        <w:rPr>
          <w:rFonts w:eastAsia="游明朝" w:eastAsiaTheme="minorEastAsia"/>
        </w:rPr>
        <w:t xml:space="preserve"> Supply Chain, and Finance.</w:t>
      </w:r>
      <w:r w:rsidRPr="4A706316" w:rsidR="00735314">
        <w:rPr>
          <w:rFonts w:eastAsia="游明朝" w:eastAsiaTheme="minorEastAsia"/>
        </w:rPr>
        <w:t xml:space="preserve"> </w:t>
      </w:r>
      <w:r w:rsidRPr="4A706316" w:rsidR="0014216F">
        <w:rPr>
          <w:rFonts w:eastAsia="游明朝" w:eastAsiaTheme="minorEastAsia"/>
        </w:rPr>
        <w:t xml:space="preserve">It </w:t>
      </w:r>
      <w:r w:rsidRPr="4A706316" w:rsidR="0014216F">
        <w:rPr>
          <w:rFonts w:eastAsia="游明朝" w:eastAsiaTheme="minorEastAsia"/>
        </w:rPr>
        <w:t>identifies</w:t>
      </w:r>
      <w:r w:rsidRPr="4A706316" w:rsidR="0016558C">
        <w:rPr>
          <w:rFonts w:eastAsia="游明朝" w:eastAsiaTheme="minorEastAsia"/>
        </w:rPr>
        <w:t xml:space="preserve"> unique challenges </w:t>
      </w:r>
      <w:r w:rsidRPr="4A706316" w:rsidR="00247032">
        <w:rPr>
          <w:rFonts w:eastAsia="游明朝" w:eastAsiaTheme="minorEastAsia"/>
        </w:rPr>
        <w:t xml:space="preserve">that could potentially threaten </w:t>
      </w:r>
      <w:r w:rsidRPr="4A706316" w:rsidR="00DF6EE0">
        <w:rPr>
          <w:rFonts w:eastAsia="游明朝" w:eastAsiaTheme="minorEastAsia"/>
        </w:rPr>
        <w:t>biodiversity</w:t>
      </w:r>
      <w:r w:rsidRPr="4A706316" w:rsidR="00247032">
        <w:rPr>
          <w:rFonts w:eastAsia="游明朝" w:eastAsiaTheme="minorEastAsia"/>
        </w:rPr>
        <w:t xml:space="preserve">, </w:t>
      </w:r>
      <w:r w:rsidRPr="4A706316" w:rsidR="008518CB">
        <w:rPr>
          <w:rFonts w:eastAsia="游明朝" w:eastAsiaTheme="minorEastAsia"/>
        </w:rPr>
        <w:t>but also opportunities and past successes we can build on to enhance nature</w:t>
      </w:r>
      <w:r w:rsidRPr="4A706316" w:rsidR="75F666D5">
        <w:rPr>
          <w:rFonts w:eastAsia="游明朝" w:eastAsiaTheme="minorEastAsia"/>
        </w:rPr>
        <w:t xml:space="preserve"> and resilience.</w:t>
      </w:r>
    </w:p>
    <w:p w:rsidRPr="0025240F" w:rsidR="00DA1A67" w:rsidP="6F129AAA" w:rsidRDefault="00377B88" w14:paraId="1C3A4FD0" w14:textId="7EF1D4D0">
      <w:pPr>
        <w:rPr>
          <w:rFonts w:eastAsiaTheme="minorEastAsia"/>
        </w:rPr>
      </w:pPr>
      <w:r w:rsidRPr="6F129AAA">
        <w:rPr>
          <w:rFonts w:eastAsiaTheme="minorEastAsia"/>
        </w:rPr>
        <w:t xml:space="preserve">There are several key targets within </w:t>
      </w:r>
      <w:r w:rsidRPr="6F129AAA" w:rsidR="00DF6EE0">
        <w:rPr>
          <w:rFonts w:eastAsiaTheme="minorEastAsia"/>
        </w:rPr>
        <w:t>the</w:t>
      </w:r>
      <w:r w:rsidRPr="6F129AAA">
        <w:rPr>
          <w:rFonts w:eastAsiaTheme="minorEastAsia"/>
        </w:rPr>
        <w:t xml:space="preserve"> Nature and Water focus area:</w:t>
      </w:r>
    </w:p>
    <w:p w:rsidRPr="00B66B4E" w:rsidR="0010147A" w:rsidP="003841F0" w:rsidRDefault="005A13D0" w14:paraId="5DE5E696" w14:textId="0CC9764A">
      <w:pPr>
        <w:pStyle w:val="ListParagraph"/>
        <w:numPr>
          <w:ilvl w:val="0"/>
          <w:numId w:val="9"/>
        </w:numPr>
        <w:rPr>
          <w:rFonts w:eastAsiaTheme="minorEastAsia"/>
        </w:rPr>
      </w:pPr>
      <w:r w:rsidRPr="6F129AAA">
        <w:rPr>
          <w:rFonts w:eastAsiaTheme="minorEastAsia"/>
        </w:rPr>
        <w:t>Double the quantity and quality of land managed for nature, including increasing the area of land managed for nature from 7% to 14% by 2050 in the district.</w:t>
      </w:r>
      <w:r w:rsidRPr="6F129AAA" w:rsidR="004F5C89">
        <w:rPr>
          <w:rFonts w:eastAsiaTheme="minorEastAsia"/>
        </w:rPr>
        <w:t xml:space="preserve"> </w:t>
      </w:r>
    </w:p>
    <w:p w:rsidR="005A13D0" w:rsidP="4A706316" w:rsidRDefault="7B942E87" w14:paraId="0B252958" w14:textId="6C59BA0E">
      <w:pPr>
        <w:pStyle w:val="Normal"/>
        <w:numPr>
          <w:ilvl w:val="0"/>
          <w:numId w:val="9"/>
        </w:numPr>
        <w:rPr>
          <w:rFonts w:eastAsia="游明朝" w:eastAsiaTheme="minorEastAsia"/>
        </w:rPr>
      </w:pPr>
      <w:r w:rsidRPr="0E8AAEDA" w:rsidR="7B942E87">
        <w:rPr>
          <w:rFonts w:eastAsia="游明朝" w:eastAsiaTheme="minorEastAsia"/>
        </w:rPr>
        <w:t>Seek to introduce a 20% Biodiversity Net Gain requirement for major new developments through the Greater Cambridge Local Plan, above the national standard requirement of 10%</w:t>
      </w:r>
    </w:p>
    <w:p w:rsidRPr="00F83346" w:rsidR="00F83346" w:rsidP="0E8AAEDA" w:rsidRDefault="00DF6E78" w14:paraId="51313931" w14:textId="0DD626AF">
      <w:pPr>
        <w:rPr>
          <w:rFonts w:eastAsia="游明朝" w:eastAsiaTheme="minorEastAsia"/>
          <w:rPrChange w:author="" w16du:dateUtc="2026-03-12T13:29:00Z" w:id="126889889">
            <w:rPr/>
          </w:rPrChange>
        </w:rPr>
      </w:pPr>
      <w:r w:rsidRPr="0E8AAEDA" w:rsidR="00DF6E78">
        <w:rPr>
          <w:rFonts w:eastAsia="游明朝" w:eastAsiaTheme="minorEastAsia"/>
        </w:rPr>
        <w:t xml:space="preserve">We </w:t>
      </w:r>
      <w:r w:rsidRPr="0E8AAEDA" w:rsidR="007430E0">
        <w:rPr>
          <w:rFonts w:eastAsia="游明朝" w:eastAsiaTheme="minorEastAsia"/>
        </w:rPr>
        <w:t xml:space="preserve">will also </w:t>
      </w:r>
      <w:r w:rsidRPr="0E8AAEDA" w:rsidR="007430E0">
        <w:rPr>
          <w:rFonts w:eastAsia="游明朝" w:eastAsiaTheme="minorEastAsia"/>
        </w:rPr>
        <w:t>seek</w:t>
      </w:r>
      <w:r w:rsidRPr="0E8AAEDA" w:rsidR="007430E0">
        <w:rPr>
          <w:rFonts w:eastAsia="游明朝" w:eastAsiaTheme="minorEastAsia"/>
        </w:rPr>
        <w:t xml:space="preserve"> to</w:t>
      </w:r>
      <w:r w:rsidRPr="0E8AAEDA" w:rsidR="00F83346">
        <w:rPr>
          <w:rFonts w:eastAsia="游明朝" w:eastAsiaTheme="minorEastAsia"/>
        </w:rPr>
        <w:t>:</w:t>
      </w:r>
    </w:p>
    <w:p w:rsidR="00F55325" w:rsidP="4A706316" w:rsidRDefault="005A13D0" w14:paraId="6FE9F44B" w14:textId="59A60703">
      <w:pPr>
        <w:pStyle w:val="ListParagraph"/>
        <w:numPr>
          <w:ilvl w:val="0"/>
          <w:numId w:val="9"/>
        </w:numPr>
        <w:rPr>
          <w:rFonts w:eastAsia="游明朝" w:eastAsiaTheme="minorEastAsia"/>
        </w:rPr>
      </w:pPr>
      <w:r w:rsidRPr="4A706316" w:rsidR="005A13D0">
        <w:rPr>
          <w:rFonts w:eastAsia="游明朝" w:eastAsiaTheme="minorEastAsia"/>
        </w:rPr>
        <w:t>Prioritise nature-based solutions when considering actions to adapt to the impacts of climate change.</w:t>
      </w:r>
    </w:p>
    <w:p w:rsidRPr="0025240F" w:rsidR="00F97DB3" w:rsidP="0E8AAEDA" w:rsidRDefault="00DF6EE0" w14:paraId="625737BF" w14:textId="1C0A2650">
      <w:pPr>
        <w:pStyle w:val="ListParagraph"/>
        <w:numPr>
          <w:ilvl w:val="0"/>
          <w:numId w:val="9"/>
        </w:numPr>
        <w:rPr>
          <w:rFonts w:eastAsia="游明朝" w:eastAsiaTheme="minorEastAsia"/>
        </w:rPr>
      </w:pPr>
      <w:r w:rsidRPr="0E8AAEDA" w:rsidR="00F83346">
        <w:rPr>
          <w:rFonts w:eastAsia="游明朝" w:eastAsiaTheme="minorEastAsia"/>
        </w:rPr>
        <w:t xml:space="preserve">Ensure any land enhanced for nature is resilient to the impacts of climate change and increases sustainable long-term habitats for </w:t>
      </w:r>
      <w:r w:rsidRPr="0E8AAEDA" w:rsidR="72E1AEDB">
        <w:rPr>
          <w:rFonts w:eastAsia="游明朝" w:eastAsiaTheme="minorEastAsia"/>
        </w:rPr>
        <w:t>biodiversity. The</w:t>
      </w:r>
      <w:r w:rsidRPr="0E8AAEDA" w:rsidR="00DF6EE0">
        <w:rPr>
          <w:rFonts w:eastAsia="游明朝" w:eastAsiaTheme="minorEastAsia"/>
        </w:rPr>
        <w:t xml:space="preserve"> following actions are proposed</w:t>
      </w:r>
      <w:r w:rsidRPr="0E8AAEDA" w:rsidR="006909AE">
        <w:rPr>
          <w:rFonts w:eastAsia="游明朝" w:eastAsiaTheme="minorEastAsia"/>
        </w:rPr>
        <w:t xml:space="preserve"> to help achieve these targets:</w:t>
      </w:r>
      <w:proofErr w:type="spellEnd"/>
    </w:p>
    <w:p w:rsidR="447B91D7" w:rsidP="2D10E579" w:rsidRDefault="447B91D7" w14:paraId="75D3928B" w14:textId="78E6E71D">
      <w:pPr>
        <w:rPr>
          <w:rFonts w:eastAsiaTheme="minorEastAsia"/>
        </w:rPr>
      </w:pPr>
      <w:r w:rsidRPr="2D10E579">
        <w:rPr>
          <w:rFonts w:eastAsiaTheme="minorEastAsia"/>
        </w:rPr>
        <w:t xml:space="preserve">On our own estate: </w:t>
      </w:r>
    </w:p>
    <w:tbl>
      <w:tblPr>
        <w:tblStyle w:val="TableGrid"/>
        <w:tblW w:w="9122" w:type="dxa"/>
        <w:tblInd w:w="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9122"/>
      </w:tblGrid>
      <w:tr w:rsidR="2D10E579" w:rsidTr="176CBB67" w14:paraId="71ED4DC9" w14:textId="77777777">
        <w:trPr>
          <w:trHeight w:val="4102"/>
        </w:trPr>
        <w:tc>
          <w:tcPr>
            <w:tcW w:w="9122" w:type="dxa"/>
          </w:tcPr>
          <w:p w:rsidR="0053EDC1" w:rsidP="003841F0" w:rsidRDefault="0C38CA42" w14:paraId="37FAB34A" w14:textId="6B7DAF8F">
            <w:pPr>
              <w:pStyle w:val="ListParagraph"/>
              <w:numPr>
                <w:ilvl w:val="0"/>
                <w:numId w:val="35"/>
              </w:numPr>
            </w:pPr>
            <w:r>
              <w:t>Pilot using alternative methods to control weed growth and avoid harmful environmental impacts in new contracts</w:t>
            </w:r>
          </w:p>
          <w:p w:rsidRPr="51E20488" w:rsidR="008F5520" w:rsidP="51E20488" w:rsidRDefault="008F5520" w14:paraId="4FCFA668" w14:textId="77777777"/>
          <w:p w:rsidRPr="008F5520" w:rsidR="008F5520" w:rsidP="003841F0" w:rsidRDefault="008F5520" w14:paraId="7C15B394" w14:textId="0B4C1E02">
            <w:pPr>
              <w:pStyle w:val="ListParagraph"/>
              <w:keepNext/>
              <w:keepLines/>
              <w:numPr>
                <w:ilvl w:val="0"/>
                <w:numId w:val="35"/>
              </w:numPr>
              <w:rPr>
                <w:rFonts w:ascii="Aptos" w:hAnsi="Aptos" w:eastAsia="Aptos" w:cs="Arial"/>
              </w:rPr>
            </w:pPr>
            <w:r w:rsidRPr="008F5520">
              <w:rPr>
                <w:rFonts w:ascii="Aptos" w:hAnsi="Aptos" w:eastAsia="Aptos" w:cs="Arial"/>
              </w:rPr>
              <w:t>Continue to identify and deliver opportunities for tree planting and biodiversity enhancements such as supporting rewilding, wildflower areas and enhanced management of verges for nature on land we own including as part of our housing estate and Milton County Park where funding is available</w:t>
            </w:r>
          </w:p>
          <w:p w:rsidRPr="51E20488" w:rsidR="008F5520" w:rsidP="51E20488" w:rsidRDefault="008F5520" w14:paraId="1761F9FE" w14:textId="77777777"/>
          <w:p w:rsidR="008F5520" w:rsidP="003841F0" w:rsidRDefault="008F5520" w14:paraId="1B6373D5" w14:textId="29A55689">
            <w:pPr>
              <w:pStyle w:val="ListParagraph"/>
              <w:numPr>
                <w:ilvl w:val="0"/>
                <w:numId w:val="35"/>
              </w:numPr>
            </w:pPr>
            <w:r w:rsidRPr="2D10E579">
              <w:t>Support the enhancement and protection of nature and our watercourses through working with partners on our Awarded Watercourses</w:t>
            </w:r>
          </w:p>
          <w:p w:rsidRPr="51E20488" w:rsidR="008F5520" w:rsidP="51E20488" w:rsidRDefault="008F5520" w14:paraId="5036B0A7" w14:textId="77777777"/>
          <w:p w:rsidRPr="008F5520" w:rsidR="008F5520" w:rsidP="003841F0" w:rsidRDefault="008F5520" w14:paraId="19455B34" w14:textId="7FC77BD2">
            <w:pPr>
              <w:pStyle w:val="ListParagraph"/>
              <w:numPr>
                <w:ilvl w:val="0"/>
                <w:numId w:val="35"/>
              </w:numPr>
              <w:rPr>
                <w:rFonts w:eastAsiaTheme="minorEastAsia"/>
              </w:rPr>
            </w:pPr>
            <w:r w:rsidRPr="008F5520">
              <w:rPr>
                <w:rFonts w:eastAsiaTheme="minorEastAsia"/>
                <w:color w:val="242424"/>
              </w:rPr>
              <w:t>Use opportunities from the development of the Waterbeach Renewable Energy Network project to create high quality areas for nature</w:t>
            </w:r>
          </w:p>
          <w:p w:rsidR="2D10E579" w:rsidP="51E20488" w:rsidRDefault="2D10E579" w14:paraId="5010ED01" w14:textId="39215E98">
            <w:pPr>
              <w:rPr>
                <w:rFonts w:eastAsiaTheme="minorEastAsia"/>
              </w:rPr>
            </w:pPr>
          </w:p>
        </w:tc>
      </w:tr>
    </w:tbl>
    <w:p w:rsidR="447B91D7" w:rsidP="2D10E579" w:rsidRDefault="447B91D7" w14:paraId="2197A699" w14:textId="53D88FD8">
      <w:r>
        <w:t>In the wider district:</w:t>
      </w:r>
    </w:p>
    <w:p w:rsidR="7FEF3BE0" w:rsidP="176CBB67" w:rsidRDefault="7FEF3BE0" w14:paraId="6FD60718" w14:textId="13E63B08">
      <w:pPr>
        <w:rPr>
          <w:b/>
          <w:bCs/>
        </w:rPr>
      </w:pPr>
      <w:r w:rsidRPr="176CBB67">
        <w:rPr>
          <w:b/>
          <w:bCs/>
        </w:rPr>
        <w:t>Place shaping</w:t>
      </w:r>
    </w:p>
    <w:p w:rsidR="3EC82565" w:rsidP="176CBB67" w:rsidRDefault="3EC82565" w14:paraId="220EC6C1" w14:textId="523B0874">
      <w:pPr>
        <w:pStyle w:val="ListParagraph"/>
        <w:numPr>
          <w:ilvl w:val="0"/>
          <w:numId w:val="1"/>
        </w:numPr>
        <w:rPr>
          <w:rFonts w:eastAsiaTheme="minorEastAsia"/>
        </w:rPr>
      </w:pPr>
      <w:r w:rsidRPr="176CBB67">
        <w:rPr>
          <w:rFonts w:eastAsiaTheme="minorEastAsia"/>
        </w:rPr>
        <w:t>Progress planning policies which protect and enhance nature as part of wider work on green infrastructure in the emerging ‘Greater Cambridge Local Plan’.</w:t>
      </w:r>
    </w:p>
    <w:p w:rsidR="3EC82565" w:rsidP="176CBB67" w:rsidRDefault="3EC82565" w14:paraId="07F79D2C" w14:textId="777B5BEF">
      <w:pPr>
        <w:pStyle w:val="ListParagraph"/>
        <w:spacing w:before="240" w:after="240"/>
      </w:pPr>
      <w:r w:rsidRPr="176CBB67">
        <w:t xml:space="preserve"> </w:t>
      </w:r>
    </w:p>
    <w:p w:rsidR="3EC82565" w:rsidP="176CBB67" w:rsidRDefault="3EC82565" w14:paraId="755FB6C8" w14:textId="2820021F">
      <w:pPr>
        <w:pStyle w:val="ListParagraph"/>
        <w:numPr>
          <w:ilvl w:val="0"/>
          <w:numId w:val="1"/>
        </w:numPr>
        <w:spacing w:before="240" w:after="240"/>
      </w:pPr>
      <w:r w:rsidRPr="176CBB67">
        <w:t>Work with the Community Health Initiative on the development of a contemporary open spaces policy for the ‘Great Cambridge Local Plan’ that places wellbeing as a central policy objective.</w:t>
      </w:r>
    </w:p>
    <w:p w:rsidR="176CBB67" w:rsidP="176CBB67" w:rsidRDefault="176CBB67" w14:paraId="27F9E745" w14:textId="39D8D5EB">
      <w:pPr>
        <w:pStyle w:val="ListParagraph"/>
        <w:spacing w:before="240" w:after="240"/>
      </w:pPr>
    </w:p>
    <w:p w:rsidR="3EC82565" w:rsidP="176CBB67" w:rsidRDefault="3EC82565" w14:paraId="7EA0EB9E" w14:textId="52CE5D60">
      <w:pPr>
        <w:pStyle w:val="ListParagraph"/>
        <w:numPr>
          <w:ilvl w:val="0"/>
          <w:numId w:val="1"/>
        </w:numPr>
        <w:spacing w:before="240" w:after="240"/>
      </w:pPr>
      <w:r w:rsidRPr="176CBB67">
        <w:t xml:space="preserve"> Seek to introduce a 20% Biodiversity Net Gain requirement for major new developments through the Greater Cambridge Local Plan, above the national standard requirement of 10%.</w:t>
      </w:r>
    </w:p>
    <w:p w:rsidR="176CBB67" w:rsidP="176CBB67" w:rsidRDefault="176CBB67" w14:paraId="0B86A916" w14:textId="4E22EBEA">
      <w:pPr>
        <w:pStyle w:val="ListParagraph"/>
        <w:spacing w:before="240" w:after="240"/>
      </w:pPr>
    </w:p>
    <w:p w:rsidR="3EC82565" w:rsidP="176CBB67" w:rsidRDefault="3EC82565" w14:paraId="363BA9A5" w14:textId="3FC80A2F">
      <w:pPr>
        <w:pStyle w:val="ListParagraph"/>
        <w:numPr>
          <w:ilvl w:val="0"/>
          <w:numId w:val="1"/>
        </w:numPr>
        <w:spacing w:before="240" w:after="240"/>
      </w:pPr>
      <w:r w:rsidRPr="176CBB67">
        <w:t>Require new housing to meet the water efficiency standards in the current ‘South Cambridgeshire Local Plan’ (maximum of 110 litres/person/day) and explore where higher standards could be adopted in the new ‘Greater Cambridge Local Plan’.</w:t>
      </w:r>
    </w:p>
    <w:p w:rsidR="663203F1" w:rsidP="176CBB67" w:rsidRDefault="663203F1" w14:paraId="1AAAD330" w14:textId="53CC1EC5">
      <w:pPr>
        <w:spacing w:before="240" w:after="240"/>
        <w:rPr>
          <w:b/>
          <w:bCs/>
        </w:rPr>
      </w:pPr>
      <w:r w:rsidRPr="176CBB67">
        <w:rPr>
          <w:b/>
          <w:bCs/>
        </w:rPr>
        <w:t>Showcasing</w:t>
      </w:r>
    </w:p>
    <w:p w:rsidR="3EC82565" w:rsidP="176CBB67" w:rsidRDefault="3EC82565" w14:paraId="152721FB" w14:textId="53D81035">
      <w:pPr>
        <w:pStyle w:val="ListParagraph"/>
        <w:numPr>
          <w:ilvl w:val="0"/>
          <w:numId w:val="1"/>
        </w:numPr>
        <w:spacing w:before="240" w:after="240"/>
      </w:pPr>
      <w:r w:rsidRPr="176CBB67">
        <w:t>Continue to deliver the project to plant and maintain Miyawaki woodlands in Cambourne</w:t>
      </w:r>
    </w:p>
    <w:p w:rsidR="0A92CD1F" w:rsidP="176CBB67" w:rsidRDefault="0A92CD1F" w14:paraId="66282B80" w14:textId="3DD5FA66">
      <w:pPr>
        <w:spacing w:before="240" w:after="240"/>
        <w:rPr>
          <w:b/>
          <w:bCs/>
        </w:rPr>
      </w:pPr>
      <w:r w:rsidRPr="176CBB67">
        <w:rPr>
          <w:b/>
          <w:bCs/>
        </w:rPr>
        <w:t>Partnerships</w:t>
      </w:r>
    </w:p>
    <w:p w:rsidR="3EC82565" w:rsidP="176CBB67" w:rsidRDefault="3EC82565" w14:paraId="32D17A95" w14:textId="631C3954">
      <w:pPr>
        <w:pStyle w:val="ListParagraph"/>
        <w:numPr>
          <w:ilvl w:val="0"/>
          <w:numId w:val="1"/>
        </w:numPr>
        <w:spacing w:before="240" w:after="240"/>
      </w:pPr>
      <w:r w:rsidRPr="176CBB67">
        <w:t>Work with the Cambridge Water Scarcity Group and other stakeholders to advocate for solutions to address short term water supply issues and longer-term strategies to identify solutions which protect the environment and enable growth needs to be met.</w:t>
      </w:r>
    </w:p>
    <w:p w:rsidR="176CBB67" w:rsidP="176CBB67" w:rsidRDefault="176CBB67" w14:paraId="38661FBF" w14:textId="763A3016">
      <w:pPr>
        <w:pStyle w:val="ListParagraph"/>
        <w:spacing w:before="240" w:after="240"/>
      </w:pPr>
    </w:p>
    <w:p w:rsidR="3EC82565" w:rsidP="176CBB67" w:rsidRDefault="3EC82565" w14:paraId="1BA074BD" w14:textId="174BEB5B">
      <w:pPr>
        <w:pStyle w:val="ListParagraph"/>
        <w:numPr>
          <w:ilvl w:val="0"/>
          <w:numId w:val="1"/>
        </w:numPr>
        <w:spacing w:before="240" w:after="240"/>
      </w:pPr>
      <w:r w:rsidRPr="176CBB67">
        <w:t xml:space="preserve">Contribute, in collaboration with partners, to the delivery of the ‘Local Nature Recovery Strategy’ for Cambridgeshire and Peterborough which sets out plans for nature and habitat recovery, including within South Cambridgeshire. </w:t>
      </w:r>
    </w:p>
    <w:p w:rsidR="176CBB67" w:rsidP="176CBB67" w:rsidRDefault="176CBB67" w14:paraId="18DCDC26" w14:textId="0F973EA0">
      <w:pPr>
        <w:pStyle w:val="ListParagraph"/>
        <w:spacing w:before="240" w:after="240"/>
      </w:pPr>
    </w:p>
    <w:p w:rsidR="3EC82565" w:rsidP="176CBB67" w:rsidRDefault="3EC82565" w14:paraId="672EB549" w14:textId="0BD47CCB">
      <w:pPr>
        <w:pStyle w:val="ListParagraph"/>
        <w:numPr>
          <w:ilvl w:val="0"/>
          <w:numId w:val="1"/>
        </w:numPr>
        <w:spacing w:before="240" w:after="240"/>
      </w:pPr>
      <w:r w:rsidRPr="176CBB67">
        <w:t xml:space="preserve">Work with partners to support the delivery of the Greater Cambridge Chalk Streams project, identifying opportunities to work with landowners on the protection and enhancement of chalk streams. </w:t>
      </w:r>
    </w:p>
    <w:p w:rsidR="176CBB67" w:rsidP="176CBB67" w:rsidRDefault="176CBB67" w14:paraId="739DB893" w14:textId="756F34DE">
      <w:pPr>
        <w:pStyle w:val="ListParagraph"/>
        <w:spacing w:before="240" w:after="240"/>
      </w:pPr>
    </w:p>
    <w:p w:rsidR="3EC82565" w:rsidP="176CBB67" w:rsidRDefault="3EC82565" w14:paraId="44765EE5" w14:textId="34C735C0">
      <w:pPr>
        <w:pStyle w:val="ListParagraph"/>
        <w:numPr>
          <w:ilvl w:val="0"/>
          <w:numId w:val="1"/>
        </w:numPr>
        <w:spacing w:before="240" w:after="240"/>
      </w:pPr>
      <w:r w:rsidRPr="176CBB67">
        <w:t>Secure funding from developers for partners to protect and enhance nature.</w:t>
      </w:r>
    </w:p>
    <w:p w:rsidR="176CBB67" w:rsidP="176CBB67" w:rsidRDefault="176CBB67" w14:paraId="77BAED71" w14:textId="614DF8AA">
      <w:pPr>
        <w:pStyle w:val="ListParagraph"/>
      </w:pPr>
    </w:p>
    <w:p w:rsidR="3EC82565" w:rsidP="176CBB67" w:rsidRDefault="3EC82565" w14:paraId="46F94390" w14:textId="1F1A992B">
      <w:pPr>
        <w:pStyle w:val="ListParagraph"/>
        <w:numPr>
          <w:ilvl w:val="0"/>
          <w:numId w:val="1"/>
        </w:numPr>
      </w:pPr>
      <w:r w:rsidRPr="176CBB67">
        <w:t>Work with local farmers to promote best practice for sustainable agriculture, regenerative farming and solutions for nature on land managed for agriculture.</w:t>
      </w:r>
    </w:p>
    <w:p w:rsidR="222F26CD" w:rsidP="176CBB67" w:rsidRDefault="222F26CD" w14:paraId="6D9E668E" w14:textId="0282E175">
      <w:pPr>
        <w:rPr>
          <w:b/>
          <w:bCs/>
        </w:rPr>
      </w:pPr>
      <w:r w:rsidRPr="176CBB67">
        <w:rPr>
          <w:b/>
          <w:bCs/>
        </w:rPr>
        <w:t>Involving, engaging and communicating</w:t>
      </w:r>
    </w:p>
    <w:p w:rsidR="222F26CD" w:rsidP="176CBB67" w:rsidRDefault="222F26CD" w14:paraId="479D240F" w14:textId="568104CB">
      <w:pPr>
        <w:pStyle w:val="ListParagraph"/>
        <w:numPr>
          <w:ilvl w:val="0"/>
          <w:numId w:val="1"/>
        </w:numPr>
      </w:pPr>
      <w:r w:rsidRPr="176CBB67">
        <w:t xml:space="preserve">Engage parishes on the rewilding of parish-owned land including reduced mowing and wildflower planting and the implementation of a Parish Pollinator Pledge. </w:t>
      </w:r>
    </w:p>
    <w:p w:rsidR="176CBB67" w:rsidP="176CBB67" w:rsidRDefault="176CBB67" w14:paraId="14CA3760" w14:textId="45686DD9">
      <w:pPr>
        <w:pStyle w:val="ListParagraph"/>
      </w:pPr>
    </w:p>
    <w:p w:rsidR="222F26CD" w:rsidP="176CBB67" w:rsidRDefault="222F26CD" w14:paraId="34AF05DE" w14:textId="07DD72E7">
      <w:pPr>
        <w:pStyle w:val="ListParagraph"/>
        <w:numPr>
          <w:ilvl w:val="0"/>
          <w:numId w:val="1"/>
        </w:numPr>
        <w:spacing w:before="240" w:after="240"/>
      </w:pPr>
      <w:r w:rsidRPr="176CBB67">
        <w:t xml:space="preserve">Produce and promote guides for residents on managing their gardens for nature. </w:t>
      </w:r>
    </w:p>
    <w:p w:rsidR="222F26CD" w:rsidP="176CBB67" w:rsidRDefault="222F26CD" w14:paraId="2225C4F4" w14:textId="56CD670A">
      <w:pPr>
        <w:pStyle w:val="ListParagraph"/>
        <w:numPr>
          <w:ilvl w:val="0"/>
          <w:numId w:val="1"/>
        </w:numPr>
        <w:spacing w:before="240" w:after="240"/>
      </w:pPr>
      <w:r w:rsidRPr="176CBB67">
        <w:t xml:space="preserve">Deliver a programme of engagement on nature and biodiversity (to include webinars, newsletter articles, and social media) with stakeholders, including communities and parish councils. </w:t>
      </w:r>
    </w:p>
    <w:p w:rsidR="176CBB67" w:rsidP="176CBB67" w:rsidRDefault="176CBB67" w14:paraId="148ADEAC" w14:textId="6048BFEF">
      <w:pPr>
        <w:pStyle w:val="ListParagraph"/>
        <w:spacing w:before="240" w:after="240"/>
      </w:pPr>
    </w:p>
    <w:p w:rsidR="222F26CD" w:rsidP="176CBB67" w:rsidRDefault="222F26CD" w14:paraId="393F2C04" w14:textId="671680DF">
      <w:pPr>
        <w:pStyle w:val="ListParagraph"/>
        <w:numPr>
          <w:ilvl w:val="0"/>
          <w:numId w:val="1"/>
        </w:numPr>
        <w:spacing w:before="240" w:after="240"/>
      </w:pPr>
      <w:r w:rsidRPr="176CBB67">
        <w:t>Provide grants to villages to plant trees and help biodiversity and nature recovery projects (e.g., rewilding), such as with the previous ‘Community Chest’ and the ‘Six Free Trees’ grants.</w:t>
      </w:r>
    </w:p>
    <w:p w:rsidR="176CBB67" w:rsidP="176CBB67" w:rsidRDefault="176CBB67" w14:paraId="74050554" w14:textId="6E0CD8C4">
      <w:pPr>
        <w:pStyle w:val="ListParagraph"/>
      </w:pPr>
    </w:p>
    <w:p w:rsidR="222F26CD" w:rsidP="176CBB67" w:rsidRDefault="222F26CD" w14:paraId="416F8B43" w14:textId="59FA1E23">
      <w:pPr>
        <w:pStyle w:val="ListParagraph"/>
        <w:numPr>
          <w:ilvl w:val="0"/>
          <w:numId w:val="1"/>
        </w:numPr>
      </w:pPr>
      <w:r w:rsidRPr="176CBB67">
        <w:t>Work with partners to support communities to reduce their water consumption through promoting water-saving messaging.</w:t>
      </w:r>
    </w:p>
    <w:p w:rsidRPr="0025240F" w:rsidR="00FE3557" w:rsidP="176CBB67" w:rsidRDefault="00FE3557" w14:paraId="62A046C9" w14:textId="6EDABF98">
      <w:pPr>
        <w:rPr>
          <w:rFonts w:eastAsiaTheme="minorEastAsia"/>
          <w:b/>
          <w:bCs/>
          <w:i/>
          <w:iCs/>
        </w:rPr>
      </w:pPr>
      <w:r w:rsidRPr="176CBB67">
        <w:rPr>
          <w:rFonts w:eastAsiaTheme="minorEastAsia"/>
        </w:rPr>
        <w:t>Other actions not listed above</w:t>
      </w:r>
      <w:r w:rsidRPr="176CBB67" w:rsidR="00191F32">
        <w:rPr>
          <w:rFonts w:eastAsiaTheme="minorEastAsia"/>
        </w:rPr>
        <w:t>, within other themes</w:t>
      </w:r>
      <w:r w:rsidRPr="176CBB67">
        <w:rPr>
          <w:rFonts w:eastAsiaTheme="minorEastAsia"/>
        </w:rPr>
        <w:t xml:space="preserve"> also contribute to overall environmental health which </w:t>
      </w:r>
      <w:r w:rsidRPr="176CBB67" w:rsidR="02089C3A">
        <w:rPr>
          <w:rFonts w:eastAsiaTheme="minorEastAsia"/>
        </w:rPr>
        <w:t>impacts</w:t>
      </w:r>
      <w:r w:rsidRPr="176CBB67">
        <w:rPr>
          <w:rFonts w:eastAsiaTheme="minorEastAsia"/>
        </w:rPr>
        <w:t xml:space="preserve"> biodiversity</w:t>
      </w:r>
      <w:r w:rsidRPr="176CBB67" w:rsidR="004771B4">
        <w:rPr>
          <w:rFonts w:eastAsiaTheme="minorEastAsia"/>
        </w:rPr>
        <w:t>, for instance sustainable food production under Sustainable Food</w:t>
      </w:r>
      <w:r w:rsidRPr="176CBB67" w:rsidR="00F53023">
        <w:rPr>
          <w:rFonts w:eastAsiaTheme="minorEastAsia"/>
        </w:rPr>
        <w:t>.</w:t>
      </w:r>
      <w:r w:rsidRPr="176CBB67">
        <w:rPr>
          <w:rFonts w:eastAsiaTheme="minorEastAsia"/>
        </w:rPr>
        <w:t xml:space="preserve"> The full list of actions from the Climate and Nature Strategy</w:t>
      </w:r>
      <w:r w:rsidRPr="176CBB67" w:rsidR="11B91E38">
        <w:rPr>
          <w:rFonts w:eastAsiaTheme="minorEastAsia"/>
        </w:rPr>
        <w:t xml:space="preserve"> can be found </w:t>
      </w:r>
      <w:hyperlink r:id="rId32">
        <w:r w:rsidRPr="176CBB67" w:rsidR="11B91E38">
          <w:rPr>
            <w:rStyle w:val="Hyperlink"/>
            <w:rFonts w:eastAsiaTheme="minorEastAsia"/>
          </w:rPr>
          <w:t>here</w:t>
        </w:r>
      </w:hyperlink>
      <w:r w:rsidRPr="176CBB67">
        <w:rPr>
          <w:rFonts w:eastAsiaTheme="minorEastAsia"/>
          <w:b/>
          <w:bCs/>
          <w:i/>
          <w:iCs/>
        </w:rPr>
        <w:t>.</w:t>
      </w:r>
    </w:p>
    <w:p w:rsidRPr="0025240F" w:rsidR="005267F4" w:rsidP="6F129AAA" w:rsidRDefault="005267F4" w14:paraId="73891083" w14:textId="4B45BB7B">
      <w:pPr>
        <w:pStyle w:val="Heading3"/>
        <w:rPr>
          <w:rFonts w:eastAsiaTheme="minorEastAsia" w:cstheme="minorBidi"/>
        </w:rPr>
      </w:pPr>
      <w:bookmarkStart w:name="_Toc1983748455" w:id="107"/>
      <w:r w:rsidRPr="6F129AAA">
        <w:rPr>
          <w:rFonts w:eastAsiaTheme="minorEastAsia" w:cstheme="minorBidi"/>
        </w:rPr>
        <w:t>Greater Cambridge Local Plan (Draft)</w:t>
      </w:r>
      <w:bookmarkEnd w:id="107"/>
    </w:p>
    <w:p w:rsidRPr="00CF1C6A" w:rsidR="003B6381" w:rsidP="6F129AAA" w:rsidRDefault="003B6381" w14:paraId="77A2FCC0" w14:textId="3909E092">
      <w:pPr>
        <w:rPr>
          <w:rFonts w:eastAsiaTheme="minorEastAsia"/>
        </w:rPr>
      </w:pPr>
      <w:r w:rsidRPr="6F129AAA">
        <w:rPr>
          <w:rFonts w:eastAsiaTheme="minorEastAsia"/>
        </w:rPr>
        <w:t>The Greater Cambridge Local Plan proposes the following policies for the protection and enha</w:t>
      </w:r>
      <w:r w:rsidRPr="00CF1C6A">
        <w:rPr>
          <w:rFonts w:eastAsiaTheme="minorEastAsia"/>
        </w:rPr>
        <w:t>ncement of biodiversity:</w:t>
      </w:r>
    </w:p>
    <w:p w:rsidRPr="00CF1C6A" w:rsidR="005267F4" w:rsidP="003841F0" w:rsidRDefault="005267F4" w14:paraId="7E0BADED" w14:textId="0DCDD275">
      <w:pPr>
        <w:numPr>
          <w:ilvl w:val="0"/>
          <w:numId w:val="21"/>
        </w:numPr>
        <w:rPr>
          <w:rFonts w:eastAsiaTheme="minorEastAsia"/>
          <w:u w:val="single"/>
        </w:rPr>
      </w:pPr>
      <w:r w:rsidRPr="47898C0B">
        <w:rPr>
          <w:u w:val="single"/>
        </w:rPr>
        <w:t>Policy BG/BG: Biodiversity and geodiversity</w:t>
      </w:r>
    </w:p>
    <w:p w:rsidRPr="0025240F" w:rsidR="006D631C" w:rsidP="0A7E587D" w:rsidRDefault="00483B5D" w14:paraId="66B1C264" w14:textId="2CD27AB0">
      <w:pPr>
        <w:ind w:left="720"/>
        <w:rPr>
          <w:rFonts w:eastAsiaTheme="minorEastAsia"/>
        </w:rPr>
      </w:pPr>
      <w:r w:rsidRPr="47898C0B">
        <w:rPr>
          <w:rFonts w:eastAsiaTheme="minorEastAsia"/>
        </w:rPr>
        <w:t xml:space="preserve">This policy will require </w:t>
      </w:r>
      <w:r w:rsidRPr="47898C0B" w:rsidR="7BD24DC4">
        <w:rPr>
          <w:rFonts w:eastAsiaTheme="minorEastAsia"/>
        </w:rPr>
        <w:t xml:space="preserve">major </w:t>
      </w:r>
      <w:r w:rsidRPr="47898C0B">
        <w:rPr>
          <w:rFonts w:eastAsiaTheme="minorEastAsia"/>
        </w:rPr>
        <w:t>development to achieve a minimum 20% biodiversity net gain</w:t>
      </w:r>
      <w:r w:rsidRPr="47898C0B" w:rsidR="680B2091">
        <w:rPr>
          <w:rFonts w:eastAsiaTheme="minorEastAsia"/>
        </w:rPr>
        <w:t xml:space="preserve"> when this is feasible and effective</w:t>
      </w:r>
      <w:r w:rsidRPr="47898C0B">
        <w:rPr>
          <w:rFonts w:eastAsiaTheme="minorEastAsia"/>
        </w:rPr>
        <w:t xml:space="preserve">, calculated using DEFRA </w:t>
      </w:r>
      <w:r w:rsidRPr="47898C0B" w:rsidR="7D970BA1">
        <w:rPr>
          <w:rFonts w:eastAsiaTheme="minorEastAsia"/>
        </w:rPr>
        <w:t>Statutory</w:t>
      </w:r>
      <w:r w:rsidRPr="47898C0B" w:rsidR="007B1D3B">
        <w:rPr>
          <w:rFonts w:eastAsiaTheme="minorEastAsia"/>
        </w:rPr>
        <w:t xml:space="preserve"> </w:t>
      </w:r>
      <w:r w:rsidRPr="47898C0B" w:rsidR="005F0EE1">
        <w:rPr>
          <w:rFonts w:eastAsiaTheme="minorEastAsia"/>
        </w:rPr>
        <w:t xml:space="preserve">BNG </w:t>
      </w:r>
      <w:r w:rsidRPr="47898C0B" w:rsidR="39AF4946">
        <w:rPr>
          <w:rFonts w:eastAsiaTheme="minorEastAsia"/>
        </w:rPr>
        <w:t xml:space="preserve">metric. BNG </w:t>
      </w:r>
      <w:r w:rsidRPr="47898C0B" w:rsidR="00805B91">
        <w:rPr>
          <w:rFonts w:eastAsiaTheme="minorEastAsia"/>
        </w:rPr>
        <w:t>should be delivered on-site where possible</w:t>
      </w:r>
      <w:r w:rsidRPr="47898C0B" w:rsidR="008D3B45">
        <w:rPr>
          <w:rFonts w:eastAsiaTheme="minorEastAsia"/>
        </w:rPr>
        <w:t xml:space="preserve">; off-site </w:t>
      </w:r>
      <w:r w:rsidRPr="47898C0B" w:rsidR="4176284C">
        <w:rPr>
          <w:rFonts w:eastAsiaTheme="minorEastAsia"/>
        </w:rPr>
        <w:t>will be encouraged to deliver replacement habitat within areas identified within the Cambridgeshire and Peterborough Local Nature Recovery Strategy priority areas.</w:t>
      </w:r>
      <w:r w:rsidRPr="47898C0B" w:rsidR="00DA5487">
        <w:rPr>
          <w:rFonts w:eastAsiaTheme="minorEastAsia"/>
        </w:rPr>
        <w:t xml:space="preserve"> Developments that adversely affect biodiversity or geological importance will not be permitted</w:t>
      </w:r>
      <w:r w:rsidRPr="47898C0B" w:rsidR="00814EED">
        <w:rPr>
          <w:rFonts w:eastAsiaTheme="minorEastAsia"/>
        </w:rPr>
        <w:t>, unless public benefits significantly outweigh any adverse impacts. This policy will also seek wider environmental net gain</w:t>
      </w:r>
      <w:r w:rsidRPr="47898C0B" w:rsidR="00701D7A">
        <w:rPr>
          <w:rFonts w:eastAsiaTheme="minorEastAsia"/>
        </w:rPr>
        <w:t>s in addition to BNG.</w:t>
      </w:r>
    </w:p>
    <w:p w:rsidRPr="00CF1C6A" w:rsidR="00861BB4" w:rsidP="003841F0" w:rsidRDefault="005267F4" w14:paraId="4F42B50F" w14:textId="2B2F1265">
      <w:pPr>
        <w:numPr>
          <w:ilvl w:val="0"/>
          <w:numId w:val="21"/>
        </w:numPr>
        <w:rPr>
          <w:rFonts w:eastAsiaTheme="minorEastAsia"/>
          <w:u w:val="single"/>
        </w:rPr>
      </w:pPr>
      <w:r w:rsidRPr="47898C0B">
        <w:rPr>
          <w:u w:val="single"/>
        </w:rPr>
        <w:t xml:space="preserve">Policy BG/GI: Green </w:t>
      </w:r>
      <w:r w:rsidRPr="47898C0B" w:rsidR="35950C5A">
        <w:rPr>
          <w:u w:val="single"/>
        </w:rPr>
        <w:t xml:space="preserve">and Blue </w:t>
      </w:r>
      <w:r w:rsidRPr="47898C0B">
        <w:rPr>
          <w:u w:val="single"/>
        </w:rPr>
        <w:t>infrastructure</w:t>
      </w:r>
    </w:p>
    <w:p w:rsidRPr="0025240F" w:rsidR="00861BB4" w:rsidP="47898C0B" w:rsidRDefault="00861BB4" w14:paraId="2D1FA0A4" w14:textId="50AA283E">
      <w:pPr>
        <w:ind w:left="720"/>
        <w:rPr>
          <w:rFonts w:eastAsiaTheme="minorEastAsia"/>
        </w:rPr>
      </w:pPr>
      <w:r w:rsidRPr="47898C0B">
        <w:rPr>
          <w:rFonts w:eastAsiaTheme="minorEastAsia"/>
        </w:rPr>
        <w:t xml:space="preserve">This policy will require all development proposals to include green </w:t>
      </w:r>
      <w:r w:rsidRPr="47898C0B" w:rsidR="142A12F8">
        <w:rPr>
          <w:rFonts w:eastAsiaTheme="minorEastAsia"/>
        </w:rPr>
        <w:t xml:space="preserve">and blue </w:t>
      </w:r>
      <w:r w:rsidRPr="47898C0B">
        <w:rPr>
          <w:rFonts w:eastAsiaTheme="minorEastAsia"/>
        </w:rPr>
        <w:t>infrastructure</w:t>
      </w:r>
      <w:r w:rsidRPr="47898C0B" w:rsidR="00E3028F">
        <w:rPr>
          <w:rFonts w:eastAsiaTheme="minorEastAsia"/>
        </w:rPr>
        <w:t xml:space="preserve"> that is appropriate to its local context. Green</w:t>
      </w:r>
      <w:r w:rsidRPr="47898C0B" w:rsidR="33A04FBB">
        <w:rPr>
          <w:rFonts w:eastAsiaTheme="minorEastAsia"/>
        </w:rPr>
        <w:t xml:space="preserve"> and blue</w:t>
      </w:r>
      <w:r w:rsidRPr="47898C0B" w:rsidR="00E3028F">
        <w:rPr>
          <w:rFonts w:eastAsiaTheme="minorEastAsia"/>
        </w:rPr>
        <w:t xml:space="preserve"> infrastructure will support BNG by providing links between habitats</w:t>
      </w:r>
      <w:r w:rsidRPr="47898C0B" w:rsidR="00CA76F3">
        <w:rPr>
          <w:rFonts w:eastAsiaTheme="minorEastAsia"/>
        </w:rPr>
        <w:t xml:space="preserve"> and with the wider ecological network; it will also promote healthy living</w:t>
      </w:r>
      <w:r w:rsidRPr="47898C0B" w:rsidR="00E96E15">
        <w:rPr>
          <w:rFonts w:eastAsiaTheme="minorEastAsia"/>
        </w:rPr>
        <w:t xml:space="preserve"> by providing accessible and socially inclusive spaces.</w:t>
      </w:r>
      <w:r w:rsidRPr="47898C0B" w:rsidR="001A3AB4">
        <w:rPr>
          <w:rFonts w:eastAsiaTheme="minorEastAsia"/>
        </w:rPr>
        <w:t xml:space="preserve"> Green infrastructure will also enhance the water environment, and support climate mitigation and adaptation.</w:t>
      </w:r>
      <w:r w:rsidRPr="47898C0B" w:rsidR="00252A77">
        <w:rPr>
          <w:rFonts w:eastAsiaTheme="minorEastAsia"/>
        </w:rPr>
        <w:t xml:space="preserve"> A list of strategic green infrastructure initiatives </w:t>
      </w:r>
      <w:r w:rsidRPr="47898C0B" w:rsidR="009414CA">
        <w:rPr>
          <w:rFonts w:eastAsiaTheme="minorEastAsia"/>
        </w:rPr>
        <w:t>which have the potential to enhance the existing network is included in thi</w:t>
      </w:r>
      <w:r w:rsidRPr="47898C0B" w:rsidR="00043582">
        <w:rPr>
          <w:rFonts w:eastAsiaTheme="minorEastAsia"/>
        </w:rPr>
        <w:t>s policy.</w:t>
      </w:r>
    </w:p>
    <w:p w:rsidRPr="00CF1C6A" w:rsidR="005267F4" w:rsidP="003841F0" w:rsidRDefault="005267F4" w14:paraId="5978F608" w14:textId="1C2D8DBC">
      <w:pPr>
        <w:numPr>
          <w:ilvl w:val="0"/>
          <w:numId w:val="21"/>
        </w:numPr>
        <w:rPr>
          <w:rFonts w:eastAsiaTheme="minorEastAsia"/>
          <w:u w:val="single"/>
        </w:rPr>
      </w:pPr>
      <w:r w:rsidRPr="47898C0B">
        <w:rPr>
          <w:u w:val="single"/>
        </w:rPr>
        <w:t>Policy BG/TC: Improving Tree Canopy Cover and the Tree Population</w:t>
      </w:r>
    </w:p>
    <w:p w:rsidRPr="0025240F" w:rsidR="00043582" w:rsidP="47898C0B" w:rsidRDefault="00043582" w14:paraId="30CCE5A6" w14:textId="07864C88">
      <w:pPr>
        <w:ind w:left="720"/>
        <w:rPr>
          <w:rFonts w:eastAsiaTheme="minorEastAsia"/>
        </w:rPr>
      </w:pPr>
      <w:r w:rsidRPr="47898C0B">
        <w:rPr>
          <w:rFonts w:eastAsiaTheme="minorEastAsia"/>
        </w:rPr>
        <w:t xml:space="preserve">This policy will require development proposals to preserve, protect and increase the amount and distribution of tree canopy cover, </w:t>
      </w:r>
      <w:r w:rsidRPr="47898C0B" w:rsidR="00F36BBE">
        <w:rPr>
          <w:rFonts w:eastAsiaTheme="minorEastAsia"/>
        </w:rPr>
        <w:t xml:space="preserve">protect and enhance the tree population onsite (including diversity and distribution), </w:t>
      </w:r>
      <w:r w:rsidRPr="47898C0B" w:rsidR="00F14387">
        <w:rPr>
          <w:rFonts w:eastAsiaTheme="minorEastAsia"/>
        </w:rPr>
        <w:t>protect existing trees</w:t>
      </w:r>
      <w:r w:rsidRPr="47898C0B" w:rsidR="757DF16C">
        <w:rPr>
          <w:rFonts w:eastAsiaTheme="minorEastAsia"/>
        </w:rPr>
        <w:t xml:space="preserve"> and hedgerows</w:t>
      </w:r>
      <w:r w:rsidRPr="47898C0B" w:rsidR="00F14387">
        <w:rPr>
          <w:rFonts w:eastAsiaTheme="minorEastAsia"/>
        </w:rPr>
        <w:t xml:space="preserve"> of value, and provide sufficient space above and below ground for trees and other vegetation to mature.</w:t>
      </w:r>
      <w:r w:rsidRPr="47898C0B" w:rsidR="008B64A5">
        <w:rPr>
          <w:rFonts w:eastAsiaTheme="minorEastAsia"/>
        </w:rPr>
        <w:t xml:space="preserve"> It will also ensure trees and hedgerows are replaced where felling is necessary. This policy will also encourage the provision of </w:t>
      </w:r>
      <w:r w:rsidRPr="47898C0B" w:rsidR="7CC8443C">
        <w:rPr>
          <w:rFonts w:eastAsiaTheme="minorEastAsia"/>
        </w:rPr>
        <w:t>greater treescape design diversity and of</w:t>
      </w:r>
      <w:r w:rsidRPr="47898C0B" w:rsidR="00180DBE">
        <w:rPr>
          <w:rFonts w:eastAsiaTheme="minorEastAsia"/>
        </w:rPr>
        <w:t xml:space="preserve"> locally appropriate </w:t>
      </w:r>
      <w:r w:rsidRPr="47898C0B" w:rsidR="30898859">
        <w:rPr>
          <w:rFonts w:eastAsiaTheme="minorEastAsia"/>
        </w:rPr>
        <w:t>and long-lived tree species</w:t>
      </w:r>
      <w:r w:rsidRPr="47898C0B" w:rsidR="00180DBE">
        <w:rPr>
          <w:rFonts w:eastAsiaTheme="minorEastAsia"/>
        </w:rPr>
        <w:t xml:space="preserve"> in appropriate locations.</w:t>
      </w:r>
    </w:p>
    <w:p w:rsidRPr="00CF1C6A" w:rsidR="005267F4" w:rsidP="003841F0" w:rsidRDefault="005267F4" w14:paraId="108364FB" w14:textId="2985E99F">
      <w:pPr>
        <w:numPr>
          <w:ilvl w:val="0"/>
          <w:numId w:val="21"/>
        </w:numPr>
        <w:rPr>
          <w:rFonts w:eastAsiaTheme="minorEastAsia"/>
          <w:u w:val="single"/>
        </w:rPr>
      </w:pPr>
      <w:r w:rsidRPr="47898C0B">
        <w:rPr>
          <w:u w:val="single"/>
        </w:rPr>
        <w:t>Policy BG/RC: River corridors</w:t>
      </w:r>
    </w:p>
    <w:p w:rsidRPr="0025240F" w:rsidR="00383A0B" w:rsidP="47898C0B" w:rsidRDefault="00383A0B" w14:paraId="527D62AE" w14:textId="2CFF7C0F">
      <w:pPr>
        <w:ind w:left="720"/>
        <w:rPr>
          <w:rFonts w:ascii="Aptos" w:hAnsi="Aptos" w:eastAsia="Aptos" w:cs="Aptos"/>
        </w:rPr>
      </w:pPr>
      <w:r w:rsidRPr="47898C0B">
        <w:rPr>
          <w:rFonts w:eastAsiaTheme="minorEastAsia"/>
        </w:rPr>
        <w:t>This policy will require development located along the River Cam and its tributaries to protect, enhance and restore natural features</w:t>
      </w:r>
      <w:r w:rsidRPr="47898C0B" w:rsidR="00E2259B">
        <w:rPr>
          <w:rFonts w:eastAsiaTheme="minorEastAsia"/>
        </w:rPr>
        <w:t xml:space="preserve"> (i</w:t>
      </w:r>
      <w:r w:rsidRPr="47898C0B" w:rsidR="00413553">
        <w:rPr>
          <w:rFonts w:eastAsiaTheme="minorEastAsia"/>
        </w:rPr>
        <w:t>.</w:t>
      </w:r>
      <w:r w:rsidRPr="47898C0B" w:rsidR="00E2259B">
        <w:rPr>
          <w:rFonts w:eastAsiaTheme="minorEastAsia"/>
        </w:rPr>
        <w:t xml:space="preserve">e. </w:t>
      </w:r>
      <w:proofErr w:type="spellStart"/>
      <w:r w:rsidRPr="47898C0B" w:rsidR="3EB01BD6">
        <w:rPr>
          <w:rFonts w:eastAsiaTheme="minorEastAsia"/>
        </w:rPr>
        <w:t>r</w:t>
      </w:r>
      <w:r w:rsidRPr="47898C0B" w:rsidR="00E2259B">
        <w:rPr>
          <w:rFonts w:eastAsiaTheme="minorEastAsia"/>
        </w:rPr>
        <w:t>enaturalisation</w:t>
      </w:r>
      <w:proofErr w:type="spellEnd"/>
      <w:r w:rsidRPr="47898C0B" w:rsidR="00E2259B">
        <w:rPr>
          <w:rFonts w:eastAsiaTheme="minorEastAsia"/>
        </w:rPr>
        <w:t>). It will support the aims of the Cambridge Chalk Streams project</w:t>
      </w:r>
      <w:r w:rsidRPr="47898C0B" w:rsidR="00FD2F16">
        <w:rPr>
          <w:rFonts w:eastAsiaTheme="minorEastAsia"/>
        </w:rPr>
        <w:t xml:space="preserve">, restore natural floodplains and integrate green infrastructure to protect communities at risk of flooding. It’ll establish riparian habitats where </w:t>
      </w:r>
      <w:r w:rsidRPr="47898C0B" w:rsidR="00CF1C6A">
        <w:rPr>
          <w:rFonts w:eastAsiaTheme="minorEastAsia"/>
        </w:rPr>
        <w:t>appropriate and</w:t>
      </w:r>
      <w:r w:rsidRPr="47898C0B" w:rsidR="00F17EE7">
        <w:rPr>
          <w:rFonts w:eastAsiaTheme="minorEastAsia"/>
        </w:rPr>
        <w:t xml:space="preserve"> protect and enhance the existing landscape</w:t>
      </w:r>
      <w:r w:rsidRPr="47898C0B" w:rsidR="006F2996">
        <w:rPr>
          <w:rFonts w:eastAsiaTheme="minorEastAsia"/>
        </w:rPr>
        <w:t xml:space="preserve"> and character</w:t>
      </w:r>
      <w:r w:rsidRPr="47898C0B" w:rsidR="00F17EE7">
        <w:rPr>
          <w:rFonts w:eastAsiaTheme="minorEastAsia"/>
        </w:rPr>
        <w:t xml:space="preserve"> of river corridors.</w:t>
      </w:r>
      <w:r w:rsidRPr="47898C0B" w:rsidR="4A4AFB47">
        <w:rPr>
          <w:rFonts w:eastAsiaTheme="minorEastAsia"/>
        </w:rPr>
        <w:t xml:space="preserve"> It will support enhanced access to the river corridors</w:t>
      </w:r>
      <w:r w:rsidRPr="47898C0B" w:rsidR="6BF52911">
        <w:rPr>
          <w:rFonts w:eastAsiaTheme="minorEastAsia"/>
        </w:rPr>
        <w:t xml:space="preserve"> for walking and cycling while protecting and enhancing habitats for biodiversity, through delivery of projects such as the Cam Valley Trail.</w:t>
      </w:r>
    </w:p>
    <w:p w:rsidRPr="00CF1C6A" w:rsidR="005267F4" w:rsidP="003841F0" w:rsidRDefault="005267F4" w14:paraId="1BC59D05" w14:textId="1E92037D">
      <w:pPr>
        <w:numPr>
          <w:ilvl w:val="0"/>
          <w:numId w:val="21"/>
        </w:numPr>
        <w:rPr>
          <w:rFonts w:eastAsiaTheme="minorEastAsia"/>
          <w:u w:val="single"/>
        </w:rPr>
      </w:pPr>
      <w:r w:rsidRPr="47898C0B">
        <w:rPr>
          <w:u w:val="single"/>
        </w:rPr>
        <w:t>Policy BG/PO: Protecting open spaces</w:t>
      </w:r>
    </w:p>
    <w:p w:rsidRPr="0025240F" w:rsidR="00CD7B73" w:rsidP="6F129AAA" w:rsidRDefault="00CD7B73" w14:paraId="688ECC03" w14:textId="7F09E885">
      <w:pPr>
        <w:ind w:left="720"/>
        <w:rPr>
          <w:rFonts w:eastAsiaTheme="minorEastAsia"/>
        </w:rPr>
      </w:pPr>
      <w:r w:rsidRPr="6F129AAA">
        <w:rPr>
          <w:rFonts w:eastAsiaTheme="minorEastAsia"/>
        </w:rPr>
        <w:t>This policy will</w:t>
      </w:r>
      <w:r w:rsidRPr="6F129AAA" w:rsidR="004D1EC1">
        <w:rPr>
          <w:rFonts w:eastAsiaTheme="minorEastAsia"/>
        </w:rPr>
        <w:t xml:space="preserve"> </w:t>
      </w:r>
      <w:r w:rsidRPr="6F129AAA" w:rsidR="00671CAD">
        <w:rPr>
          <w:rFonts w:eastAsiaTheme="minorEastAsia"/>
        </w:rPr>
        <w:t>identify and protect open spaces such as village greens, parks, sports and recreation areas, allotments, community orchards,</w:t>
      </w:r>
      <w:r w:rsidRPr="6F129AAA" w:rsidR="00DB4D7C">
        <w:rPr>
          <w:rFonts w:eastAsiaTheme="minorEastAsia"/>
        </w:rPr>
        <w:t xml:space="preserve"> </w:t>
      </w:r>
      <w:r w:rsidRPr="6F129AAA" w:rsidR="00671CAD">
        <w:rPr>
          <w:rFonts w:eastAsiaTheme="minorEastAsia"/>
        </w:rPr>
        <w:t xml:space="preserve">Protected Village </w:t>
      </w:r>
      <w:r w:rsidRPr="6F129AAA" w:rsidR="00DB4D7C">
        <w:rPr>
          <w:rFonts w:eastAsiaTheme="minorEastAsia"/>
        </w:rPr>
        <w:t>Amenity Areas, and Local Green Space.</w:t>
      </w:r>
    </w:p>
    <w:p w:rsidRPr="00B66B4E" w:rsidR="002668A9" w:rsidP="003841F0" w:rsidRDefault="005267F4" w14:paraId="79044387" w14:textId="261C0B2C">
      <w:pPr>
        <w:numPr>
          <w:ilvl w:val="0"/>
          <w:numId w:val="21"/>
        </w:numPr>
        <w:rPr>
          <w:rFonts w:eastAsiaTheme="minorEastAsia"/>
          <w:color w:val="0F4761" w:themeColor="accent1" w:themeShade="BF"/>
          <w:sz w:val="32"/>
          <w:szCs w:val="32"/>
          <w:u w:val="single"/>
        </w:rPr>
      </w:pPr>
      <w:r w:rsidRPr="47898C0B">
        <w:rPr>
          <w:u w:val="single"/>
        </w:rPr>
        <w:t>Policy BG/EO: Providing and enhancing open spaces</w:t>
      </w:r>
    </w:p>
    <w:p w:rsidRPr="00B66B4E" w:rsidR="002668A9" w:rsidP="21A74DF5" w:rsidRDefault="00301900" w14:paraId="31ED979D" w14:textId="22F8278A">
      <w:pPr>
        <w:ind w:left="720"/>
        <w:rPr>
          <w:rFonts w:eastAsiaTheme="minorEastAsia"/>
          <w:color w:val="0F4761" w:themeColor="accent1" w:themeShade="BF"/>
          <w:sz w:val="32"/>
          <w:szCs w:val="32"/>
        </w:rPr>
      </w:pPr>
      <w:r w:rsidRPr="21A74DF5">
        <w:rPr>
          <w:rFonts w:eastAsiaTheme="minorEastAsia"/>
        </w:rPr>
        <w:t xml:space="preserve">This policy will </w:t>
      </w:r>
      <w:r w:rsidRPr="21A74DF5" w:rsidR="00756031">
        <w:rPr>
          <w:rFonts w:eastAsiaTheme="minorEastAsia"/>
        </w:rPr>
        <w:t xml:space="preserve">provide guidance on open space and recreation provision to </w:t>
      </w:r>
      <w:r w:rsidRPr="21A74DF5">
        <w:rPr>
          <w:rFonts w:eastAsiaTheme="minorEastAsia"/>
        </w:rPr>
        <w:t>address increased needs for open spaces from new development</w:t>
      </w:r>
      <w:r w:rsidRPr="21A74DF5" w:rsidR="00756031">
        <w:rPr>
          <w:rFonts w:eastAsiaTheme="minorEastAsia"/>
        </w:rPr>
        <w:t>s</w:t>
      </w:r>
      <w:r w:rsidRPr="21A74DF5" w:rsidR="0BEFBFF9">
        <w:rPr>
          <w:rFonts w:eastAsiaTheme="minorEastAsia"/>
        </w:rPr>
        <w:t>, this includes sports pitches, play space for youth, and more informal spaces. Community food growing opportunities will also be sought.</w:t>
      </w:r>
      <w:r w:rsidRPr="21A74DF5" w:rsidR="00756031">
        <w:rPr>
          <w:rFonts w:eastAsiaTheme="minorEastAsia"/>
        </w:rPr>
        <w:t xml:space="preserve"> </w:t>
      </w:r>
      <w:r w:rsidRPr="21A74DF5" w:rsidR="3993FC01">
        <w:rPr>
          <w:rFonts w:eastAsiaTheme="minorEastAsia"/>
        </w:rPr>
        <w:t xml:space="preserve"> Provisions will be onsite where appropriate, otherwise financial contributions will be sought to help improve off site facilities. </w:t>
      </w:r>
      <w:r w:rsidRPr="21A74DF5" w:rsidR="008C773C">
        <w:rPr>
          <w:rFonts w:eastAsiaTheme="minorEastAsia"/>
        </w:rPr>
        <w:t xml:space="preserve">Open space standards </w:t>
      </w:r>
      <w:r w:rsidRPr="21A74DF5" w:rsidR="00440A1F">
        <w:rPr>
          <w:rFonts w:eastAsiaTheme="minorEastAsia"/>
        </w:rPr>
        <w:t>that detail the required quantity and accessibility of open space will be used and will differ depending on local context and character.</w:t>
      </w:r>
      <w:r w:rsidRPr="21A74DF5" w:rsidR="002668A9">
        <w:rPr>
          <w:rFonts w:eastAsiaTheme="minorEastAsia"/>
        </w:rPr>
        <w:t xml:space="preserve">   </w:t>
      </w:r>
    </w:p>
    <w:p w:rsidRPr="00B66B4E" w:rsidR="00076FD1" w:rsidP="6F129AAA" w:rsidRDefault="00076FD1" w14:paraId="69BD10A6" w14:textId="293A5F2E">
      <w:pPr>
        <w:pStyle w:val="Heading3"/>
        <w:rPr>
          <w:rFonts w:eastAsiaTheme="minorEastAsia" w:cstheme="minorBidi"/>
        </w:rPr>
      </w:pPr>
      <w:bookmarkStart w:name="_Toc1294576156" w:id="108"/>
      <w:r w:rsidRPr="6F129AAA">
        <w:rPr>
          <w:rFonts w:eastAsiaTheme="minorEastAsia" w:cstheme="minorBidi"/>
        </w:rPr>
        <w:t>Other Future Actions</w:t>
      </w:r>
      <w:bookmarkEnd w:id="108"/>
    </w:p>
    <w:p w:rsidRPr="00B66B4E" w:rsidR="00A25C1F" w:rsidP="6F129AAA" w:rsidRDefault="000108C2" w14:paraId="3815231B" w14:textId="4B744687">
      <w:pPr>
        <w:rPr>
          <w:rFonts w:eastAsiaTheme="minorEastAsia"/>
        </w:rPr>
      </w:pPr>
      <w:r w:rsidRPr="6F129AAA">
        <w:rPr>
          <w:rFonts w:eastAsiaTheme="minorEastAsia"/>
        </w:rPr>
        <w:t>Nature and biodiversity are in</w:t>
      </w:r>
      <w:r w:rsidRPr="6F129AAA" w:rsidR="0045221D">
        <w:rPr>
          <w:rFonts w:eastAsiaTheme="minorEastAsia"/>
        </w:rPr>
        <w:t>terwoven into multiple work areas at SCDC</w:t>
      </w:r>
      <w:r w:rsidRPr="6F129AAA" w:rsidR="00051BCC">
        <w:rPr>
          <w:rFonts w:eastAsiaTheme="minorEastAsia"/>
        </w:rPr>
        <w:t>;</w:t>
      </w:r>
      <w:r w:rsidRPr="6F129AAA" w:rsidR="0045221D">
        <w:rPr>
          <w:rFonts w:eastAsiaTheme="minorEastAsia"/>
        </w:rPr>
        <w:t xml:space="preserve"> </w:t>
      </w:r>
      <w:r w:rsidRPr="6F129AAA" w:rsidR="00051BCC">
        <w:rPr>
          <w:rFonts w:eastAsiaTheme="minorEastAsia"/>
        </w:rPr>
        <w:t>w</w:t>
      </w:r>
      <w:r w:rsidRPr="6F129AAA" w:rsidR="0045221D">
        <w:rPr>
          <w:rFonts w:eastAsiaTheme="minorEastAsia"/>
        </w:rPr>
        <w:t>hile some actions can be su</w:t>
      </w:r>
      <w:r w:rsidRPr="6F129AAA" w:rsidR="00051BCC">
        <w:rPr>
          <w:rFonts w:eastAsiaTheme="minorEastAsia"/>
        </w:rPr>
        <w:t xml:space="preserve">ccinctly captured within emerging </w:t>
      </w:r>
      <w:r w:rsidRPr="6F129AAA" w:rsidR="004C4EA3">
        <w:rPr>
          <w:rFonts w:eastAsiaTheme="minorEastAsia"/>
        </w:rPr>
        <w:t xml:space="preserve">biodiversity strategies, others </w:t>
      </w:r>
      <w:r w:rsidRPr="6F129AAA" w:rsidR="004511DB">
        <w:rPr>
          <w:rFonts w:eastAsiaTheme="minorEastAsia"/>
        </w:rPr>
        <w:t>are captured by wider programmes. In the next five year</w:t>
      </w:r>
      <w:r w:rsidRPr="6F129AAA" w:rsidR="00301E90">
        <w:rPr>
          <w:rFonts w:eastAsiaTheme="minorEastAsia"/>
        </w:rPr>
        <w:t xml:space="preserve">s, SCDC will continue to offer the following initiatives which </w:t>
      </w:r>
      <w:r w:rsidRPr="6F129AAA" w:rsidR="007E53C1">
        <w:rPr>
          <w:rFonts w:eastAsiaTheme="minorEastAsia"/>
        </w:rPr>
        <w:t xml:space="preserve">will </w:t>
      </w:r>
      <w:r w:rsidRPr="6F129AAA" w:rsidR="00301E90">
        <w:rPr>
          <w:rFonts w:eastAsiaTheme="minorEastAsia"/>
        </w:rPr>
        <w:t>have significant biodiversity benefits as well as other co-benefits:</w:t>
      </w:r>
    </w:p>
    <w:p w:rsidRPr="00B66B4E" w:rsidR="00301E90" w:rsidP="003841F0" w:rsidRDefault="00650A88" w14:paraId="46096FB4" w14:textId="583F4F1C">
      <w:pPr>
        <w:pStyle w:val="ListParagraph"/>
        <w:numPr>
          <w:ilvl w:val="0"/>
          <w:numId w:val="22"/>
        </w:numPr>
        <w:rPr>
          <w:rFonts w:eastAsiaTheme="minorEastAsia"/>
        </w:rPr>
      </w:pPr>
      <w:r w:rsidRPr="6F129AAA">
        <w:rPr>
          <w:rFonts w:eastAsiaTheme="minorEastAsia"/>
        </w:rPr>
        <w:t>SCDC Community Chest Grant – Biodiversity - £10,000 per year</w:t>
      </w:r>
      <w:r w:rsidRPr="6F129AAA" w:rsidR="0025240F">
        <w:rPr>
          <w:rFonts w:eastAsiaTheme="minorEastAsia"/>
        </w:rPr>
        <w:t xml:space="preserve"> to support biodiversity projects</w:t>
      </w:r>
    </w:p>
    <w:p w:rsidRPr="00B66B4E" w:rsidR="00650A88" w:rsidP="003841F0" w:rsidRDefault="00650A88" w14:paraId="07CDD7F6" w14:textId="3490CD7C">
      <w:pPr>
        <w:pStyle w:val="ListParagraph"/>
        <w:numPr>
          <w:ilvl w:val="0"/>
          <w:numId w:val="22"/>
        </w:numPr>
        <w:rPr>
          <w:rFonts w:eastAsiaTheme="minorEastAsia"/>
        </w:rPr>
      </w:pPr>
      <w:r w:rsidRPr="6F129AAA">
        <w:rPr>
          <w:rFonts w:eastAsiaTheme="minorEastAsia"/>
        </w:rPr>
        <w:t>Six Free Trees program</w:t>
      </w:r>
      <w:r w:rsidRPr="6F129AAA" w:rsidR="7DBA6AC1">
        <w:rPr>
          <w:rFonts w:eastAsiaTheme="minorEastAsia"/>
        </w:rPr>
        <w:t>me</w:t>
      </w:r>
      <w:r w:rsidRPr="6F129AAA" w:rsidR="00D44D17">
        <w:rPr>
          <w:rFonts w:eastAsiaTheme="minorEastAsia"/>
        </w:rPr>
        <w:t xml:space="preserve"> – six free native tree whips or one large tree for every parish in South Cambridgeshire</w:t>
      </w:r>
    </w:p>
    <w:p w:rsidRPr="00B66B4E" w:rsidR="00D44D17" w:rsidP="003841F0" w:rsidRDefault="00FD2668" w14:paraId="2BD79B58" w14:textId="04222394">
      <w:pPr>
        <w:pStyle w:val="ListParagraph"/>
        <w:numPr>
          <w:ilvl w:val="0"/>
          <w:numId w:val="22"/>
        </w:numPr>
        <w:rPr>
          <w:rFonts w:eastAsiaTheme="minorEastAsia"/>
        </w:rPr>
      </w:pPr>
      <w:r w:rsidRPr="6F129AAA">
        <w:rPr>
          <w:rFonts w:eastAsiaTheme="minorEastAsia"/>
        </w:rPr>
        <w:t>Continue our partnership within the Cambridge Chalk Stream Project</w:t>
      </w:r>
    </w:p>
    <w:p w:rsidRPr="00B66B4E" w:rsidR="00675452" w:rsidP="003841F0" w:rsidRDefault="00675452" w14:paraId="6C1EC1C3" w14:textId="346586DF">
      <w:pPr>
        <w:pStyle w:val="ListParagraph"/>
        <w:numPr>
          <w:ilvl w:val="0"/>
          <w:numId w:val="22"/>
        </w:numPr>
        <w:rPr>
          <w:rFonts w:eastAsiaTheme="minorEastAsia"/>
        </w:rPr>
      </w:pPr>
      <w:r w:rsidRPr="6F129AAA">
        <w:rPr>
          <w:rFonts w:eastAsiaTheme="minorEastAsia"/>
        </w:rPr>
        <w:t>Support Cambridgeshire County Council</w:t>
      </w:r>
      <w:r w:rsidRPr="6F129AAA" w:rsidR="00C9213D">
        <w:rPr>
          <w:rFonts w:eastAsiaTheme="minorEastAsia"/>
        </w:rPr>
        <w:t>’s Local Nature Recovery project (</w:t>
      </w:r>
      <w:r w:rsidRPr="6F129AAA" w:rsidR="00E360F1">
        <w:rPr>
          <w:rFonts w:eastAsiaTheme="minorEastAsia"/>
        </w:rPr>
        <w:t>helping parishes/clusters develop local nature recovery plans)</w:t>
      </w:r>
    </w:p>
    <w:p w:rsidRPr="00B66B4E" w:rsidR="00FD2668" w:rsidP="003841F0" w:rsidRDefault="11C76407" w14:paraId="68C6334E" w14:textId="0EE308E1">
      <w:pPr>
        <w:pStyle w:val="ListParagraph"/>
        <w:numPr>
          <w:ilvl w:val="0"/>
          <w:numId w:val="22"/>
        </w:numPr>
        <w:rPr>
          <w:rFonts w:eastAsiaTheme="minorEastAsia"/>
        </w:rPr>
      </w:pPr>
      <w:r w:rsidRPr="2D10E579">
        <w:rPr>
          <w:rFonts w:eastAsiaTheme="minorEastAsia"/>
        </w:rPr>
        <w:t>Continue conducting</w:t>
      </w:r>
      <w:r w:rsidRPr="2D10E579" w:rsidR="00FD2668">
        <w:rPr>
          <w:rFonts w:eastAsiaTheme="minorEastAsia"/>
        </w:rPr>
        <w:t xml:space="preserve"> tree surveys on our housing estates</w:t>
      </w:r>
    </w:p>
    <w:p w:rsidRPr="00B66B4E" w:rsidR="00FD2668" w:rsidP="003841F0" w:rsidRDefault="00430440" w14:paraId="3296137C" w14:textId="00CBA6DE">
      <w:pPr>
        <w:pStyle w:val="ListParagraph"/>
        <w:numPr>
          <w:ilvl w:val="0"/>
          <w:numId w:val="22"/>
        </w:numPr>
        <w:rPr>
          <w:rFonts w:eastAsiaTheme="minorEastAsia"/>
        </w:rPr>
      </w:pPr>
      <w:r w:rsidRPr="6F129AAA">
        <w:rPr>
          <w:rFonts w:eastAsiaTheme="minorEastAsia"/>
        </w:rPr>
        <w:t>Continue sharing good practice and case studies to inspire action for nature</w:t>
      </w:r>
    </w:p>
    <w:p w:rsidRPr="00B66B4E" w:rsidR="002668A9" w:rsidP="6F129AAA" w:rsidRDefault="002668A9" w14:paraId="17822E01" w14:textId="773FE83B">
      <w:pPr>
        <w:pStyle w:val="Heading3"/>
        <w:rPr>
          <w:rFonts w:eastAsiaTheme="minorEastAsia" w:cstheme="minorBidi"/>
        </w:rPr>
      </w:pPr>
      <w:bookmarkStart w:name="_Toc1419044526" w:id="109"/>
      <w:r w:rsidRPr="6F129AAA">
        <w:rPr>
          <w:rFonts w:eastAsiaTheme="minorEastAsia" w:cstheme="minorBidi"/>
        </w:rPr>
        <w:t>Future Actions Summary</w:t>
      </w:r>
      <w:bookmarkEnd w:id="109"/>
    </w:p>
    <w:p w:rsidRPr="00B66B4E" w:rsidR="00F57732" w:rsidP="6F129AAA" w:rsidRDefault="00F57732" w14:paraId="4F7E3E5B" w14:textId="791C65FB">
      <w:pPr>
        <w:rPr>
          <w:rFonts w:eastAsiaTheme="minorEastAsia"/>
        </w:rPr>
      </w:pPr>
      <w:r w:rsidRPr="6F129AAA">
        <w:rPr>
          <w:rFonts w:eastAsiaTheme="minorEastAsia"/>
        </w:rPr>
        <w:t>Over the next five years, SCDC is sharpening its focus on biodiversity and climate resilience through new and evolving strategies. Building on lessons from the past, the council is aligning its future actions with national frameworks and local ambitions to address the ecological crisis.</w:t>
      </w:r>
    </w:p>
    <w:p w:rsidRPr="00B66B4E" w:rsidR="002C36E5" w:rsidP="0E8AAEDA" w:rsidRDefault="00F33FE2" w14:paraId="7DE2E925" w14:textId="7C0235EC">
      <w:pPr>
        <w:rPr>
          <w:rFonts w:eastAsia="游明朝" w:eastAsiaTheme="minorEastAsia"/>
        </w:rPr>
      </w:pPr>
      <w:r w:rsidRPr="0E8AAEDA" w:rsidR="00F33FE2">
        <w:rPr>
          <w:rFonts w:eastAsia="游明朝" w:eastAsiaTheme="minorEastAsia"/>
        </w:rPr>
        <w:t>Guided by the</w:t>
      </w:r>
      <w:r w:rsidRPr="0E8AAEDA" w:rsidR="00F57732">
        <w:rPr>
          <w:rFonts w:eastAsia="游明朝" w:eastAsiaTheme="minorEastAsia"/>
        </w:rPr>
        <w:t xml:space="preserve"> SCDC Corporate Plan 2025</w:t>
      </w:r>
      <w:r w:rsidRPr="0E8AAEDA" w:rsidR="00F33FE2">
        <w:rPr>
          <w:rFonts w:eastAsia="游明朝" w:eastAsiaTheme="minorEastAsia"/>
        </w:rPr>
        <w:t xml:space="preserve"> </w:t>
      </w:r>
      <w:r w:rsidRPr="0E8AAEDA" w:rsidR="00F57732">
        <w:rPr>
          <w:rFonts w:eastAsia="游明朝" w:eastAsiaTheme="minorEastAsia"/>
        </w:rPr>
        <w:t>–</w:t>
      </w:r>
      <w:r w:rsidRPr="0E8AAEDA" w:rsidR="00F33FE2">
        <w:rPr>
          <w:rFonts w:eastAsia="游明朝" w:eastAsiaTheme="minorEastAsia"/>
        </w:rPr>
        <w:t xml:space="preserve"> </w:t>
      </w:r>
      <w:r w:rsidRPr="0E8AAEDA" w:rsidR="00F57732">
        <w:rPr>
          <w:rFonts w:eastAsia="游明朝" w:eastAsiaTheme="minorEastAsia"/>
        </w:rPr>
        <w:t xml:space="preserve">2030 </w:t>
      </w:r>
      <w:r w:rsidRPr="0E8AAEDA" w:rsidR="00F33FE2">
        <w:rPr>
          <w:rFonts w:eastAsia="游明朝" w:eastAsiaTheme="minorEastAsia"/>
        </w:rPr>
        <w:t>which</w:t>
      </w:r>
      <w:r w:rsidRPr="0E8AAEDA" w:rsidR="00F57732">
        <w:rPr>
          <w:rFonts w:eastAsia="游明朝" w:eastAsiaTheme="minorEastAsia"/>
        </w:rPr>
        <w:t xml:space="preserve"> reaffirms the district’s commitment to </w:t>
      </w:r>
      <w:r w:rsidRPr="0E8AAEDA" w:rsidR="3495AB8F">
        <w:rPr>
          <w:rFonts w:eastAsia="游明朝" w:eastAsiaTheme="minorEastAsia"/>
        </w:rPr>
        <w:t>‘</w:t>
      </w:r>
      <w:r w:rsidRPr="0E8AAEDA" w:rsidR="00F57732">
        <w:rPr>
          <w:rFonts w:eastAsia="游明朝" w:eastAsiaTheme="minorEastAsia"/>
        </w:rPr>
        <w:t>being green to our core</w:t>
      </w:r>
      <w:r w:rsidRPr="0E8AAEDA" w:rsidR="6AB2D6EB">
        <w:rPr>
          <w:rFonts w:eastAsia="游明朝" w:eastAsiaTheme="minorEastAsia"/>
        </w:rPr>
        <w:t>’</w:t>
      </w:r>
      <w:r w:rsidRPr="0E8AAEDA" w:rsidR="00BE6FBD">
        <w:rPr>
          <w:rFonts w:eastAsia="游明朝" w:eastAsiaTheme="minorEastAsia"/>
        </w:rPr>
        <w:t xml:space="preserve">, we will continue </w:t>
      </w:r>
      <w:r w:rsidRPr="0E8AAEDA" w:rsidR="00F57732">
        <w:rPr>
          <w:rFonts w:eastAsia="游明朝" w:eastAsiaTheme="minorEastAsia"/>
        </w:rPr>
        <w:t xml:space="preserve">cutting operational carbon emissions </w:t>
      </w:r>
      <w:r w:rsidRPr="0E8AAEDA" w:rsidR="00BE6FBD">
        <w:rPr>
          <w:rFonts w:eastAsia="游明朝" w:eastAsiaTheme="minorEastAsia"/>
        </w:rPr>
        <w:t xml:space="preserve">as we </w:t>
      </w:r>
      <w:r w:rsidRPr="0E8AAEDA" w:rsidR="00DE6DBD">
        <w:rPr>
          <w:rFonts w:eastAsia="游明朝" w:eastAsiaTheme="minorEastAsia"/>
        </w:rPr>
        <w:t xml:space="preserve">move towards </w:t>
      </w:r>
      <w:r w:rsidRPr="0E8AAEDA" w:rsidR="111A7FFF">
        <w:rPr>
          <w:rFonts w:eastAsia="游明朝" w:eastAsiaTheme="minorEastAsia"/>
        </w:rPr>
        <w:t>our target of a</w:t>
      </w:r>
      <w:r w:rsidRPr="0E8AAEDA" w:rsidR="00DE6DBD">
        <w:rPr>
          <w:rFonts w:eastAsia="游明朝" w:eastAsiaTheme="minorEastAsia"/>
        </w:rPr>
        <w:t xml:space="preserve"> 75% reduction by 2030</w:t>
      </w:r>
      <w:r w:rsidRPr="0E8AAEDA" w:rsidR="00DE0F6E">
        <w:rPr>
          <w:rFonts w:eastAsia="游明朝" w:eastAsiaTheme="minorEastAsia"/>
        </w:rPr>
        <w:t xml:space="preserve"> and maximise and expand areas managed for nature on our own estates</w:t>
      </w:r>
      <w:r w:rsidRPr="0E8AAEDA" w:rsidR="00DE6DBD">
        <w:rPr>
          <w:rFonts w:eastAsia="游明朝" w:eastAsiaTheme="minorEastAsia"/>
        </w:rPr>
        <w:t>.</w:t>
      </w:r>
      <w:r w:rsidRPr="0E8AAEDA" w:rsidR="00F57732">
        <w:rPr>
          <w:rFonts w:eastAsia="游明朝" w:eastAsiaTheme="minorEastAsia"/>
        </w:rPr>
        <w:t xml:space="preserve"> </w:t>
      </w:r>
      <w:r w:rsidRPr="0E8AAEDA" w:rsidR="00DE6DBD">
        <w:rPr>
          <w:rFonts w:eastAsia="游明朝" w:eastAsiaTheme="minorEastAsia"/>
        </w:rPr>
        <w:t>Our ambition goes</w:t>
      </w:r>
      <w:r w:rsidRPr="0E8AAEDA" w:rsidR="00F57732">
        <w:rPr>
          <w:rFonts w:eastAsia="游明朝" w:eastAsiaTheme="minorEastAsia"/>
        </w:rPr>
        <w:t xml:space="preserve"> beyond internal goals</w:t>
      </w:r>
      <w:r w:rsidRPr="0E8AAEDA" w:rsidR="294F7848">
        <w:rPr>
          <w:rFonts w:eastAsia="游明朝" w:eastAsiaTheme="minorEastAsia"/>
        </w:rPr>
        <w:t xml:space="preserve"> -</w:t>
      </w:r>
      <w:r w:rsidRPr="0E8AAEDA" w:rsidR="00CF1C6A">
        <w:rPr>
          <w:rFonts w:eastAsia="游明朝" w:eastAsiaTheme="minorEastAsia"/>
        </w:rPr>
        <w:t xml:space="preserve"> </w:t>
      </w:r>
      <w:r w:rsidRPr="0E8AAEDA" w:rsidR="00F57732">
        <w:rPr>
          <w:rFonts w:eastAsia="游明朝" w:eastAsiaTheme="minorEastAsia"/>
        </w:rPr>
        <w:t>SCDC aims to empower parish councils, communities, and businesses to take meaningful action in response to climate and ecological emergencies</w:t>
      </w:r>
      <w:r w:rsidRPr="0E8AAEDA" w:rsidR="615E1159">
        <w:rPr>
          <w:rFonts w:eastAsia="游明朝" w:eastAsiaTheme="minorEastAsia"/>
        </w:rPr>
        <w:t xml:space="preserve"> t</w:t>
      </w:r>
      <w:r w:rsidRPr="0E8AAEDA" w:rsidR="00DE6DBD">
        <w:rPr>
          <w:rFonts w:eastAsia="游明朝" w:eastAsiaTheme="minorEastAsia"/>
        </w:rPr>
        <w:t>hrough continuing engagement and</w:t>
      </w:r>
      <w:r w:rsidRPr="0E8AAEDA" w:rsidR="009602FF">
        <w:rPr>
          <w:rFonts w:eastAsia="游明朝" w:eastAsiaTheme="minorEastAsia"/>
        </w:rPr>
        <w:t xml:space="preserve"> funding support. </w:t>
      </w:r>
      <w:r w:rsidRPr="0E8AAEDA" w:rsidR="00F57732">
        <w:rPr>
          <w:rFonts w:eastAsia="游明朝" w:eastAsiaTheme="minorEastAsia"/>
        </w:rPr>
        <w:t>Biodiversity efforts will be guided by three key documents: the Climate and Nature Strategy</w:t>
      </w:r>
      <w:r w:rsidRPr="0E8AAEDA" w:rsidR="009602FF">
        <w:rPr>
          <w:rFonts w:eastAsia="游明朝" w:eastAsiaTheme="minorEastAsia"/>
        </w:rPr>
        <w:t xml:space="preserve"> (2026)</w:t>
      </w:r>
      <w:r w:rsidRPr="0E8AAEDA" w:rsidR="00F57732">
        <w:rPr>
          <w:rFonts w:eastAsia="游明朝" w:eastAsiaTheme="minorEastAsia"/>
        </w:rPr>
        <w:t>, the Greater Cambridge Local Plan</w:t>
      </w:r>
      <w:r w:rsidRPr="0E8AAEDA" w:rsidR="009602FF">
        <w:rPr>
          <w:rFonts w:eastAsia="游明朝" w:eastAsiaTheme="minorEastAsia"/>
        </w:rPr>
        <w:t xml:space="preserve"> (2026)</w:t>
      </w:r>
      <w:r w:rsidRPr="0E8AAEDA" w:rsidR="00F57732">
        <w:rPr>
          <w:rFonts w:eastAsia="游明朝" w:eastAsiaTheme="minorEastAsia"/>
        </w:rPr>
        <w:t>, and the Cambridgeshire and Peterborough Local Nature Recovery Strategy</w:t>
      </w:r>
      <w:r w:rsidRPr="0E8AAEDA" w:rsidR="009602FF">
        <w:rPr>
          <w:rFonts w:eastAsia="游明朝" w:eastAsiaTheme="minorEastAsia"/>
        </w:rPr>
        <w:t xml:space="preserve"> (2026)</w:t>
      </w:r>
      <w:r w:rsidRPr="0E8AAEDA" w:rsidR="00DA7AAC">
        <w:rPr>
          <w:rFonts w:eastAsia="游明朝" w:eastAsiaTheme="minorEastAsia"/>
        </w:rPr>
        <w:t xml:space="preserve">. </w:t>
      </w:r>
      <w:r w:rsidRPr="0E8AAEDA" w:rsidR="57DA31F4">
        <w:rPr>
          <w:rFonts w:eastAsia="游明朝" w:eastAsiaTheme="minorEastAsia"/>
        </w:rPr>
        <w:t xml:space="preserve"> </w:t>
      </w:r>
      <w:r w:rsidRPr="0E8AAEDA" w:rsidR="00A705E3">
        <w:rPr>
          <w:rFonts w:eastAsia="游明朝" w:eastAsiaTheme="minorEastAsia"/>
        </w:rPr>
        <w:t xml:space="preserve">Carrying on from the </w:t>
      </w:r>
      <w:r w:rsidRPr="0E8AAEDA" w:rsidR="00A705E3">
        <w:rPr>
          <w:rFonts w:eastAsia="游明朝" w:eastAsiaTheme="minorEastAsia"/>
        </w:rPr>
        <w:t>previous</w:t>
      </w:r>
      <w:r w:rsidRPr="0E8AAEDA" w:rsidR="00122BBB">
        <w:rPr>
          <w:rFonts w:eastAsia="游明朝" w:eastAsiaTheme="minorEastAsia"/>
        </w:rPr>
        <w:t xml:space="preserve"> Doubling Nature Strategy (2021), </w:t>
      </w:r>
      <w:r w:rsidRPr="0E8AAEDA" w:rsidR="02F38C1C">
        <w:rPr>
          <w:rFonts w:eastAsia="游明朝" w:eastAsiaTheme="minorEastAsia"/>
        </w:rPr>
        <w:t>the Climate and Nature Strategy (2026)</w:t>
      </w:r>
      <w:r w:rsidRPr="0E8AAEDA" w:rsidR="007F0EAD">
        <w:rPr>
          <w:rFonts w:eastAsia="游明朝" w:eastAsiaTheme="minorEastAsia"/>
        </w:rPr>
        <w:t xml:space="preserve"> </w:t>
      </w:r>
      <w:r w:rsidRPr="0E8AAEDA" w:rsidR="007F0EAD">
        <w:rPr>
          <w:rFonts w:eastAsia="游明朝" w:eastAsiaTheme="minorEastAsia"/>
        </w:rPr>
        <w:t>aims</w:t>
      </w:r>
      <w:r w:rsidRPr="0E8AAEDA" w:rsidR="007F0EAD">
        <w:rPr>
          <w:rFonts w:eastAsia="游明朝" w:eastAsiaTheme="minorEastAsia"/>
        </w:rPr>
        <w:t xml:space="preserve"> to</w:t>
      </w:r>
      <w:r w:rsidRPr="0E8AAEDA" w:rsidR="00F57732">
        <w:rPr>
          <w:rFonts w:eastAsia="游明朝" w:eastAsiaTheme="minorEastAsia"/>
        </w:rPr>
        <w:t xml:space="preserve"> doubl</w:t>
      </w:r>
      <w:r w:rsidRPr="0E8AAEDA" w:rsidR="007F0EAD">
        <w:rPr>
          <w:rFonts w:eastAsia="游明朝" w:eastAsiaTheme="minorEastAsia"/>
        </w:rPr>
        <w:t>e</w:t>
      </w:r>
      <w:r w:rsidRPr="0E8AAEDA" w:rsidR="00F57732">
        <w:rPr>
          <w:rFonts w:eastAsia="游明朝" w:eastAsiaTheme="minorEastAsia"/>
        </w:rPr>
        <w:t xml:space="preserve"> the land managed for nature from 7% to 14% by 2050, ensuring climate-resilient habitats</w:t>
      </w:r>
      <w:r w:rsidRPr="0E8AAEDA" w:rsidR="007F0EAD">
        <w:rPr>
          <w:rFonts w:eastAsia="游明朝" w:eastAsiaTheme="minorEastAsia"/>
        </w:rPr>
        <w:t>.</w:t>
      </w:r>
      <w:r w:rsidRPr="0E8AAEDA" w:rsidR="008B5D96">
        <w:rPr>
          <w:rFonts w:eastAsia="游明朝" w:eastAsiaTheme="minorEastAsia"/>
        </w:rPr>
        <w:t xml:space="preserve"> Biodiversity will also be measurably increased through BNG Planning requirements</w:t>
      </w:r>
      <w:r w:rsidRPr="0E8AAEDA" w:rsidR="002C36E5">
        <w:rPr>
          <w:rFonts w:eastAsia="游明朝" w:eastAsiaTheme="minorEastAsia"/>
        </w:rPr>
        <w:t xml:space="preserve"> which </w:t>
      </w:r>
      <w:r w:rsidRPr="0E8AAEDA" w:rsidR="001371D2">
        <w:rPr>
          <w:rFonts w:eastAsia="游明朝" w:eastAsiaTheme="minorEastAsia"/>
        </w:rPr>
        <w:t>will seek to introduce</w:t>
      </w:r>
      <w:r w:rsidRPr="0E8AAEDA" w:rsidR="002C36E5">
        <w:rPr>
          <w:rFonts w:eastAsia="游明朝" w:eastAsiaTheme="minorEastAsia"/>
        </w:rPr>
        <w:t xml:space="preserve"> </w:t>
      </w:r>
      <w:r w:rsidRPr="0E8AAEDA" w:rsidR="00541CAE">
        <w:rPr>
          <w:rFonts w:eastAsia="游明朝" w:eastAsiaTheme="minorEastAsia"/>
        </w:rPr>
        <w:t>a</w:t>
      </w:r>
      <w:r w:rsidRPr="0E8AAEDA" w:rsidR="00F57732">
        <w:rPr>
          <w:rFonts w:eastAsia="游明朝" w:eastAsiaTheme="minorEastAsia"/>
        </w:rPr>
        <w:t xml:space="preserve"> 20% </w:t>
      </w:r>
      <w:r w:rsidRPr="0E8AAEDA" w:rsidR="002C36E5">
        <w:rPr>
          <w:rFonts w:eastAsia="游明朝" w:eastAsiaTheme="minorEastAsia"/>
        </w:rPr>
        <w:t>BNG</w:t>
      </w:r>
      <w:r w:rsidRPr="0E8AAEDA" w:rsidR="00F57732">
        <w:rPr>
          <w:rFonts w:eastAsia="游明朝" w:eastAsiaTheme="minorEastAsia"/>
        </w:rPr>
        <w:t xml:space="preserve"> </w:t>
      </w:r>
      <w:r w:rsidRPr="0E8AAEDA" w:rsidR="00541CAE">
        <w:rPr>
          <w:rFonts w:eastAsia="游明朝" w:eastAsiaTheme="minorEastAsia"/>
        </w:rPr>
        <w:t xml:space="preserve">requirement </w:t>
      </w:r>
      <w:r w:rsidRPr="0E8AAEDA" w:rsidR="00F57732">
        <w:rPr>
          <w:rFonts w:eastAsia="游明朝" w:eastAsiaTheme="minorEastAsia"/>
        </w:rPr>
        <w:t>above pre-development baselines</w:t>
      </w:r>
      <w:r w:rsidRPr="0E8AAEDA" w:rsidR="002C36E5">
        <w:rPr>
          <w:rFonts w:eastAsia="游明朝" w:eastAsiaTheme="minorEastAsia"/>
        </w:rPr>
        <w:t>.</w:t>
      </w:r>
      <w:r w:rsidRPr="0E8AAEDA" w:rsidR="004D10C1">
        <w:rPr>
          <w:rFonts w:eastAsia="游明朝" w:eastAsiaTheme="minorEastAsia"/>
        </w:rPr>
        <w:t xml:space="preserve"> Additionally, </w:t>
      </w:r>
      <w:r w:rsidRPr="0E8AAEDA" w:rsidR="00F55AA0">
        <w:rPr>
          <w:rFonts w:eastAsia="游明朝" w:eastAsiaTheme="minorEastAsia"/>
        </w:rPr>
        <w:t xml:space="preserve">we will continue to support biodiversity projects on parish and public </w:t>
      </w:r>
      <w:r w:rsidRPr="0E8AAEDA" w:rsidR="00CF1C6A">
        <w:rPr>
          <w:rFonts w:eastAsia="游明朝" w:eastAsiaTheme="minorEastAsia"/>
        </w:rPr>
        <w:t>lands and</w:t>
      </w:r>
      <w:r w:rsidRPr="0E8AAEDA" w:rsidR="00F55AA0">
        <w:rPr>
          <w:rFonts w:eastAsia="游明朝" w:eastAsiaTheme="minorEastAsia"/>
        </w:rPr>
        <w:t xml:space="preserve"> encourage private land and house owners to implement nature-friendly measures.</w:t>
      </w:r>
    </w:p>
    <w:p w:rsidRPr="00B66B4E" w:rsidR="00F57732" w:rsidP="6F129AAA" w:rsidRDefault="00A439ED" w14:paraId="7B61FFA4" w14:textId="64AA8203">
      <w:pPr>
        <w:rPr>
          <w:rFonts w:eastAsiaTheme="minorEastAsia"/>
        </w:rPr>
      </w:pPr>
      <w:r w:rsidRPr="6F129AAA">
        <w:rPr>
          <w:rFonts w:eastAsiaTheme="minorEastAsia"/>
        </w:rPr>
        <w:t>Biodiversity efforts will be supported by the Greater Cambridge Local Plan</w:t>
      </w:r>
      <w:r w:rsidRPr="6F129AAA" w:rsidR="00F57732">
        <w:rPr>
          <w:rFonts w:eastAsiaTheme="minorEastAsia"/>
        </w:rPr>
        <w:t xml:space="preserve"> </w:t>
      </w:r>
      <w:r w:rsidRPr="6F129AAA" w:rsidR="00F15881">
        <w:rPr>
          <w:rFonts w:eastAsiaTheme="minorEastAsia"/>
        </w:rPr>
        <w:t xml:space="preserve">which will </w:t>
      </w:r>
      <w:r w:rsidRPr="6F129AAA" w:rsidR="007255F9">
        <w:rPr>
          <w:rFonts w:eastAsiaTheme="minorEastAsia"/>
        </w:rPr>
        <w:t xml:space="preserve">not only guarantee biodiversity net gain but also </w:t>
      </w:r>
      <w:r w:rsidRPr="6F129AAA" w:rsidR="00F15881">
        <w:rPr>
          <w:rFonts w:eastAsiaTheme="minorEastAsia"/>
        </w:rPr>
        <w:t xml:space="preserve">ensure </w:t>
      </w:r>
      <w:r w:rsidRPr="6F129AAA" w:rsidR="00F57732">
        <w:rPr>
          <w:rFonts w:eastAsiaTheme="minorEastAsia"/>
        </w:rPr>
        <w:t>the integration of green infrastructure to connect habitats and support community wellbeing</w:t>
      </w:r>
      <w:r w:rsidRPr="6F129AAA" w:rsidR="00F15881">
        <w:rPr>
          <w:rFonts w:eastAsiaTheme="minorEastAsia"/>
        </w:rPr>
        <w:t>.</w:t>
      </w:r>
      <w:r w:rsidRPr="6F129AAA" w:rsidR="00F57732">
        <w:rPr>
          <w:rFonts w:eastAsiaTheme="minorEastAsia"/>
        </w:rPr>
        <w:t xml:space="preserve"> </w:t>
      </w:r>
      <w:r w:rsidRPr="6F129AAA" w:rsidR="007255F9">
        <w:rPr>
          <w:rFonts w:eastAsiaTheme="minorEastAsia"/>
        </w:rPr>
        <w:t>Specific policies will support the</w:t>
      </w:r>
      <w:r w:rsidRPr="6F129AAA" w:rsidR="00F57732">
        <w:rPr>
          <w:rFonts w:eastAsiaTheme="minorEastAsia"/>
        </w:rPr>
        <w:t xml:space="preserve"> protection and enhancement of tree canopy </w:t>
      </w:r>
      <w:r w:rsidRPr="6F129AAA" w:rsidR="002C7A97">
        <w:rPr>
          <w:rFonts w:eastAsiaTheme="minorEastAsia"/>
        </w:rPr>
        <w:t>cover, river</w:t>
      </w:r>
      <w:r w:rsidRPr="6F129AAA" w:rsidR="00F57732">
        <w:rPr>
          <w:rFonts w:eastAsiaTheme="minorEastAsia"/>
        </w:rPr>
        <w:t xml:space="preserve"> corridors</w:t>
      </w:r>
      <w:r w:rsidRPr="6F129AAA" w:rsidR="007255F9">
        <w:rPr>
          <w:rFonts w:eastAsiaTheme="minorEastAsia"/>
        </w:rPr>
        <w:t xml:space="preserve"> and heritage landscape</w:t>
      </w:r>
      <w:r w:rsidRPr="6F129AAA" w:rsidR="00EA7BF9">
        <w:rPr>
          <w:rFonts w:eastAsiaTheme="minorEastAsia"/>
        </w:rPr>
        <w:t>s under the backdrop of increased development pressures</w:t>
      </w:r>
      <w:r w:rsidRPr="6F129AAA" w:rsidR="00F57732">
        <w:rPr>
          <w:rFonts w:eastAsiaTheme="minorEastAsia"/>
        </w:rPr>
        <w:t>.</w:t>
      </w:r>
    </w:p>
    <w:p w:rsidRPr="00B66B4E" w:rsidR="00FE37F9" w:rsidP="6F129AAA" w:rsidRDefault="00F57732" w14:paraId="4B1E48D1" w14:textId="782AE15F">
      <w:pPr>
        <w:rPr>
          <w:rFonts w:eastAsiaTheme="minorEastAsia"/>
        </w:rPr>
      </w:pPr>
      <w:r w:rsidRPr="6F129AAA">
        <w:rPr>
          <w:rFonts w:eastAsiaTheme="minorEastAsia"/>
        </w:rPr>
        <w:t>Together, these initiatives form a cohesive vision for a greener, more resilient South Cambridgeshire</w:t>
      </w:r>
      <w:r w:rsidR="00CF1C6A">
        <w:rPr>
          <w:rFonts w:eastAsiaTheme="minorEastAsia"/>
        </w:rPr>
        <w:t xml:space="preserve">, </w:t>
      </w:r>
      <w:r w:rsidRPr="6F129AAA">
        <w:rPr>
          <w:rFonts w:eastAsiaTheme="minorEastAsia"/>
        </w:rPr>
        <w:t>one where nature</w:t>
      </w:r>
      <w:r w:rsidRPr="6F129AAA" w:rsidR="001F515F">
        <w:rPr>
          <w:rFonts w:eastAsiaTheme="minorEastAsia"/>
        </w:rPr>
        <w:t xml:space="preserve"> and biodiversity</w:t>
      </w:r>
      <w:r w:rsidRPr="6F129AAA">
        <w:rPr>
          <w:rFonts w:eastAsiaTheme="minorEastAsia"/>
        </w:rPr>
        <w:t xml:space="preserve"> </w:t>
      </w:r>
      <w:r w:rsidRPr="6F129AAA" w:rsidR="001F515F">
        <w:rPr>
          <w:rFonts w:eastAsiaTheme="minorEastAsia"/>
        </w:rPr>
        <w:t>are</w:t>
      </w:r>
      <w:r w:rsidRPr="6F129AAA">
        <w:rPr>
          <w:rFonts w:eastAsiaTheme="minorEastAsia"/>
        </w:rPr>
        <w:t xml:space="preserve"> not just </w:t>
      </w:r>
      <w:r w:rsidRPr="6F129AAA" w:rsidR="00242012">
        <w:rPr>
          <w:rFonts w:eastAsiaTheme="minorEastAsia"/>
        </w:rPr>
        <w:t>protected but</w:t>
      </w:r>
      <w:r w:rsidRPr="6F129AAA">
        <w:rPr>
          <w:rFonts w:eastAsiaTheme="minorEastAsia"/>
        </w:rPr>
        <w:t xml:space="preserve"> actively restored. </w:t>
      </w:r>
      <w:r w:rsidRPr="6F129AAA" w:rsidR="00940615">
        <w:rPr>
          <w:rFonts w:eastAsiaTheme="minorEastAsia"/>
        </w:rPr>
        <w:t>As these emerging plans continue to evolve throughout</w:t>
      </w:r>
      <w:r w:rsidRPr="6F129AAA" w:rsidR="00477D10">
        <w:rPr>
          <w:rFonts w:eastAsiaTheme="minorEastAsia"/>
        </w:rPr>
        <w:t xml:space="preserve">, diverse perspectives </w:t>
      </w:r>
      <w:r w:rsidRPr="6F129AAA" w:rsidR="00931C79">
        <w:rPr>
          <w:rFonts w:eastAsiaTheme="minorEastAsia"/>
        </w:rPr>
        <w:t xml:space="preserve">will contribute to a collective </w:t>
      </w:r>
      <w:r w:rsidRPr="6F129AAA" w:rsidR="00745282">
        <w:rPr>
          <w:rFonts w:eastAsiaTheme="minorEastAsia"/>
        </w:rPr>
        <w:t>vision for the path forward.</w:t>
      </w:r>
      <w:r w:rsidRPr="6F129AAA" w:rsidR="00477D10">
        <w:rPr>
          <w:rFonts w:eastAsiaTheme="minorEastAsia"/>
        </w:rPr>
        <w:t xml:space="preserve"> </w:t>
      </w:r>
    </w:p>
    <w:sectPr w:rsidRPr="00B66B4E" w:rsidR="00FE37F9" w:rsidSect="00350D8F">
      <w:footerReference w:type="default" r:id="rId33"/>
      <w:pgSz w:w="11906" w:h="16838" w:orient="portrait"/>
      <w:pgMar w:top="1440" w:right="1440" w:bottom="1440" w:left="1440" w:header="708" w:footer="708"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7242" w:rsidP="000010F7" w:rsidRDefault="00C67242" w14:paraId="080587F3" w14:textId="77777777">
      <w:pPr>
        <w:spacing w:after="0" w:line="240" w:lineRule="auto"/>
      </w:pPr>
      <w:r>
        <w:separator/>
      </w:r>
    </w:p>
  </w:endnote>
  <w:endnote w:type="continuationSeparator" w:id="0">
    <w:p w:rsidR="00C67242" w:rsidP="000010F7" w:rsidRDefault="00C67242" w14:paraId="62FD67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018303"/>
      <w:docPartObj>
        <w:docPartGallery w:val="Page Numbers (Bottom of Page)"/>
        <w:docPartUnique/>
      </w:docPartObj>
    </w:sdtPr>
    <w:sdtEndPr>
      <w:rPr>
        <w:noProof/>
      </w:rPr>
    </w:sdtEndPr>
    <w:sdtContent>
      <w:p w:rsidR="00100BD6" w:rsidRDefault="00100BD6" w14:paraId="72A78B2C" w14:textId="3A317CBF">
        <w:pPr>
          <w:pStyle w:val="Footer"/>
          <w:jc w:val="center"/>
        </w:pPr>
        <w:r w:rsidRPr="6F129AAA">
          <w:rPr>
            <w:noProof/>
          </w:rPr>
          <w:fldChar w:fldCharType="begin"/>
        </w:r>
        <w:r>
          <w:instrText xml:space="preserve"> PAGE   \* MERGEFORMAT </w:instrText>
        </w:r>
        <w:r w:rsidRPr="6F129AAA">
          <w:fldChar w:fldCharType="separate"/>
        </w:r>
        <w:r w:rsidRPr="6F129AAA" w:rsidR="6F129AAA">
          <w:rPr>
            <w:noProof/>
          </w:rPr>
          <w:t>2</w:t>
        </w:r>
        <w:r w:rsidRPr="6F129AAA">
          <w:rPr>
            <w:noProof/>
          </w:rPr>
          <w:fldChar w:fldCharType="end"/>
        </w:r>
      </w:p>
    </w:sdtContent>
  </w:sdt>
  <w:p w:rsidR="00100BD6" w:rsidRDefault="00100BD6" w14:paraId="68F6CCF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7242" w:rsidP="000010F7" w:rsidRDefault="00C67242" w14:paraId="1F1C21A3" w14:textId="77777777">
      <w:pPr>
        <w:spacing w:after="0" w:line="240" w:lineRule="auto"/>
      </w:pPr>
      <w:r>
        <w:separator/>
      </w:r>
    </w:p>
  </w:footnote>
  <w:footnote w:type="continuationSeparator" w:id="0">
    <w:p w:rsidR="00C67242" w:rsidP="000010F7" w:rsidRDefault="00C67242" w14:paraId="4F436E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74F99"/>
    <w:multiLevelType w:val="multilevel"/>
    <w:tmpl w:val="BB4490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BD1130C"/>
    <w:multiLevelType w:val="hybridMultilevel"/>
    <w:tmpl w:val="B4768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6974EA9"/>
    <w:multiLevelType w:val="hybridMultilevel"/>
    <w:tmpl w:val="DEEA4A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3A2BE9"/>
    <w:multiLevelType w:val="hybridMultilevel"/>
    <w:tmpl w:val="8FBA4396"/>
    <w:lvl w:ilvl="0" w:tplc="53D0EBD0">
      <w:start w:val="1"/>
      <w:numFmt w:val="bullet"/>
      <w:lvlText w:val=""/>
      <w:lvlJc w:val="left"/>
      <w:pPr>
        <w:ind w:left="660" w:hanging="360"/>
      </w:pPr>
      <w:rPr>
        <w:rFonts w:hint="default" w:ascii="Symbol" w:hAnsi="Symbol"/>
      </w:rPr>
    </w:lvl>
    <w:lvl w:ilvl="1" w:tplc="4C72200A">
      <w:start w:val="1"/>
      <w:numFmt w:val="bullet"/>
      <w:lvlText w:val="o"/>
      <w:lvlJc w:val="left"/>
      <w:pPr>
        <w:ind w:left="1380" w:hanging="360"/>
      </w:pPr>
      <w:rPr>
        <w:rFonts w:hint="default" w:ascii="Courier New" w:hAnsi="Courier New"/>
      </w:rPr>
    </w:lvl>
    <w:lvl w:ilvl="2" w:tplc="95AA2522">
      <w:start w:val="1"/>
      <w:numFmt w:val="bullet"/>
      <w:lvlText w:val=""/>
      <w:lvlJc w:val="left"/>
      <w:pPr>
        <w:ind w:left="2100" w:hanging="360"/>
      </w:pPr>
      <w:rPr>
        <w:rFonts w:hint="default" w:ascii="Wingdings" w:hAnsi="Wingdings"/>
      </w:rPr>
    </w:lvl>
    <w:lvl w:ilvl="3" w:tplc="0DE20994">
      <w:start w:val="1"/>
      <w:numFmt w:val="bullet"/>
      <w:lvlText w:val=""/>
      <w:lvlJc w:val="left"/>
      <w:pPr>
        <w:ind w:left="2820" w:hanging="360"/>
      </w:pPr>
      <w:rPr>
        <w:rFonts w:hint="default" w:ascii="Symbol" w:hAnsi="Symbol"/>
      </w:rPr>
    </w:lvl>
    <w:lvl w:ilvl="4" w:tplc="EB0A91F6">
      <w:start w:val="1"/>
      <w:numFmt w:val="bullet"/>
      <w:lvlText w:val="o"/>
      <w:lvlJc w:val="left"/>
      <w:pPr>
        <w:ind w:left="3540" w:hanging="360"/>
      </w:pPr>
      <w:rPr>
        <w:rFonts w:hint="default" w:ascii="Courier New" w:hAnsi="Courier New"/>
      </w:rPr>
    </w:lvl>
    <w:lvl w:ilvl="5" w:tplc="1FA2D2A0">
      <w:start w:val="1"/>
      <w:numFmt w:val="bullet"/>
      <w:lvlText w:val=""/>
      <w:lvlJc w:val="left"/>
      <w:pPr>
        <w:ind w:left="4260" w:hanging="360"/>
      </w:pPr>
      <w:rPr>
        <w:rFonts w:hint="default" w:ascii="Wingdings" w:hAnsi="Wingdings"/>
      </w:rPr>
    </w:lvl>
    <w:lvl w:ilvl="6" w:tplc="CE229556">
      <w:start w:val="1"/>
      <w:numFmt w:val="bullet"/>
      <w:lvlText w:val=""/>
      <w:lvlJc w:val="left"/>
      <w:pPr>
        <w:ind w:left="4980" w:hanging="360"/>
      </w:pPr>
      <w:rPr>
        <w:rFonts w:hint="default" w:ascii="Symbol" w:hAnsi="Symbol"/>
      </w:rPr>
    </w:lvl>
    <w:lvl w:ilvl="7" w:tplc="7E249F0A">
      <w:start w:val="1"/>
      <w:numFmt w:val="bullet"/>
      <w:lvlText w:val="o"/>
      <w:lvlJc w:val="left"/>
      <w:pPr>
        <w:ind w:left="5700" w:hanging="360"/>
      </w:pPr>
      <w:rPr>
        <w:rFonts w:hint="default" w:ascii="Courier New" w:hAnsi="Courier New"/>
      </w:rPr>
    </w:lvl>
    <w:lvl w:ilvl="8" w:tplc="B4DE3B20">
      <w:start w:val="1"/>
      <w:numFmt w:val="bullet"/>
      <w:lvlText w:val=""/>
      <w:lvlJc w:val="left"/>
      <w:pPr>
        <w:ind w:left="6420" w:hanging="360"/>
      </w:pPr>
      <w:rPr>
        <w:rFonts w:hint="default" w:ascii="Wingdings" w:hAnsi="Wingdings"/>
      </w:rPr>
    </w:lvl>
  </w:abstractNum>
  <w:abstractNum w:abstractNumId="4" w15:restartNumberingAfterBreak="0">
    <w:nsid w:val="1ED0423A"/>
    <w:multiLevelType w:val="multilevel"/>
    <w:tmpl w:val="B742FB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FC27D67"/>
    <w:multiLevelType w:val="hybridMultilevel"/>
    <w:tmpl w:val="121AE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D42BBF"/>
    <w:multiLevelType w:val="hybridMultilevel"/>
    <w:tmpl w:val="F81CE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615351F"/>
    <w:multiLevelType w:val="multilevel"/>
    <w:tmpl w:val="38D82F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6552F31"/>
    <w:multiLevelType w:val="hybridMultilevel"/>
    <w:tmpl w:val="2BAE1594"/>
    <w:lvl w:ilvl="0" w:tplc="0BC4A104">
      <w:start w:val="1"/>
      <w:numFmt w:val="bullet"/>
      <w:lvlText w:val=""/>
      <w:lvlJc w:val="left"/>
      <w:pPr>
        <w:ind w:left="720" w:hanging="360"/>
      </w:pPr>
      <w:rPr>
        <w:rFonts w:hint="default" w:ascii="Symbol" w:hAnsi="Symbol"/>
      </w:rPr>
    </w:lvl>
    <w:lvl w:ilvl="1" w:tplc="C1628274">
      <w:start w:val="1"/>
      <w:numFmt w:val="bullet"/>
      <w:lvlText w:val="o"/>
      <w:lvlJc w:val="left"/>
      <w:pPr>
        <w:ind w:left="1440" w:hanging="360"/>
      </w:pPr>
      <w:rPr>
        <w:rFonts w:hint="default" w:ascii="Courier New" w:hAnsi="Courier New"/>
      </w:rPr>
    </w:lvl>
    <w:lvl w:ilvl="2" w:tplc="2EB0806A">
      <w:start w:val="1"/>
      <w:numFmt w:val="bullet"/>
      <w:lvlText w:val=""/>
      <w:lvlJc w:val="left"/>
      <w:pPr>
        <w:ind w:left="2160" w:hanging="360"/>
      </w:pPr>
      <w:rPr>
        <w:rFonts w:hint="default" w:ascii="Wingdings" w:hAnsi="Wingdings"/>
      </w:rPr>
    </w:lvl>
    <w:lvl w:ilvl="3" w:tplc="0A4EA3DE">
      <w:start w:val="1"/>
      <w:numFmt w:val="bullet"/>
      <w:lvlText w:val=""/>
      <w:lvlJc w:val="left"/>
      <w:pPr>
        <w:ind w:left="2880" w:hanging="360"/>
      </w:pPr>
      <w:rPr>
        <w:rFonts w:hint="default" w:ascii="Symbol" w:hAnsi="Symbol"/>
      </w:rPr>
    </w:lvl>
    <w:lvl w:ilvl="4" w:tplc="050E64CA">
      <w:start w:val="1"/>
      <w:numFmt w:val="bullet"/>
      <w:lvlText w:val="o"/>
      <w:lvlJc w:val="left"/>
      <w:pPr>
        <w:ind w:left="3600" w:hanging="360"/>
      </w:pPr>
      <w:rPr>
        <w:rFonts w:hint="default" w:ascii="Courier New" w:hAnsi="Courier New"/>
      </w:rPr>
    </w:lvl>
    <w:lvl w:ilvl="5" w:tplc="1E9E027C">
      <w:start w:val="1"/>
      <w:numFmt w:val="bullet"/>
      <w:lvlText w:val=""/>
      <w:lvlJc w:val="left"/>
      <w:pPr>
        <w:ind w:left="4320" w:hanging="360"/>
      </w:pPr>
      <w:rPr>
        <w:rFonts w:hint="default" w:ascii="Wingdings" w:hAnsi="Wingdings"/>
      </w:rPr>
    </w:lvl>
    <w:lvl w:ilvl="6" w:tplc="C39CBE28">
      <w:start w:val="1"/>
      <w:numFmt w:val="bullet"/>
      <w:lvlText w:val=""/>
      <w:lvlJc w:val="left"/>
      <w:pPr>
        <w:ind w:left="5040" w:hanging="360"/>
      </w:pPr>
      <w:rPr>
        <w:rFonts w:hint="default" w:ascii="Symbol" w:hAnsi="Symbol"/>
      </w:rPr>
    </w:lvl>
    <w:lvl w:ilvl="7" w:tplc="A1F608B6">
      <w:start w:val="1"/>
      <w:numFmt w:val="bullet"/>
      <w:lvlText w:val="o"/>
      <w:lvlJc w:val="left"/>
      <w:pPr>
        <w:ind w:left="5760" w:hanging="360"/>
      </w:pPr>
      <w:rPr>
        <w:rFonts w:hint="default" w:ascii="Courier New" w:hAnsi="Courier New"/>
      </w:rPr>
    </w:lvl>
    <w:lvl w:ilvl="8" w:tplc="826E4D0C">
      <w:start w:val="1"/>
      <w:numFmt w:val="bullet"/>
      <w:lvlText w:val=""/>
      <w:lvlJc w:val="left"/>
      <w:pPr>
        <w:ind w:left="6480" w:hanging="360"/>
      </w:pPr>
      <w:rPr>
        <w:rFonts w:hint="default" w:ascii="Wingdings" w:hAnsi="Wingdings"/>
      </w:rPr>
    </w:lvl>
  </w:abstractNum>
  <w:abstractNum w:abstractNumId="9" w15:restartNumberingAfterBreak="0">
    <w:nsid w:val="265760C1"/>
    <w:multiLevelType w:val="hybridMultilevel"/>
    <w:tmpl w:val="5D2CF98C"/>
    <w:lvl w:ilvl="0" w:tplc="31E6971C">
      <w:start w:val="1"/>
      <w:numFmt w:val="bullet"/>
      <w:lvlText w:val=""/>
      <w:lvlJc w:val="left"/>
      <w:pPr>
        <w:ind w:left="660" w:hanging="360"/>
      </w:pPr>
      <w:rPr>
        <w:rFonts w:hint="default" w:ascii="Symbol" w:hAnsi="Symbol"/>
      </w:rPr>
    </w:lvl>
    <w:lvl w:ilvl="1" w:tplc="789675BE">
      <w:start w:val="1"/>
      <w:numFmt w:val="bullet"/>
      <w:lvlText w:val="o"/>
      <w:lvlJc w:val="left"/>
      <w:pPr>
        <w:ind w:left="1380" w:hanging="360"/>
      </w:pPr>
      <w:rPr>
        <w:rFonts w:hint="default" w:ascii="Courier New" w:hAnsi="Courier New"/>
      </w:rPr>
    </w:lvl>
    <w:lvl w:ilvl="2" w:tplc="925419E0">
      <w:start w:val="1"/>
      <w:numFmt w:val="bullet"/>
      <w:lvlText w:val=""/>
      <w:lvlJc w:val="left"/>
      <w:pPr>
        <w:ind w:left="2100" w:hanging="360"/>
      </w:pPr>
      <w:rPr>
        <w:rFonts w:hint="default" w:ascii="Wingdings" w:hAnsi="Wingdings"/>
      </w:rPr>
    </w:lvl>
    <w:lvl w:ilvl="3" w:tplc="2668C860">
      <w:start w:val="1"/>
      <w:numFmt w:val="bullet"/>
      <w:lvlText w:val=""/>
      <w:lvlJc w:val="left"/>
      <w:pPr>
        <w:ind w:left="2820" w:hanging="360"/>
      </w:pPr>
      <w:rPr>
        <w:rFonts w:hint="default" w:ascii="Symbol" w:hAnsi="Symbol"/>
      </w:rPr>
    </w:lvl>
    <w:lvl w:ilvl="4" w:tplc="820C9C6C">
      <w:start w:val="1"/>
      <w:numFmt w:val="bullet"/>
      <w:lvlText w:val="o"/>
      <w:lvlJc w:val="left"/>
      <w:pPr>
        <w:ind w:left="3540" w:hanging="360"/>
      </w:pPr>
      <w:rPr>
        <w:rFonts w:hint="default" w:ascii="Courier New" w:hAnsi="Courier New"/>
      </w:rPr>
    </w:lvl>
    <w:lvl w:ilvl="5" w:tplc="4BF45D7C">
      <w:start w:val="1"/>
      <w:numFmt w:val="bullet"/>
      <w:lvlText w:val=""/>
      <w:lvlJc w:val="left"/>
      <w:pPr>
        <w:ind w:left="4260" w:hanging="360"/>
      </w:pPr>
      <w:rPr>
        <w:rFonts w:hint="default" w:ascii="Wingdings" w:hAnsi="Wingdings"/>
      </w:rPr>
    </w:lvl>
    <w:lvl w:ilvl="6" w:tplc="B09E38B0">
      <w:start w:val="1"/>
      <w:numFmt w:val="bullet"/>
      <w:lvlText w:val=""/>
      <w:lvlJc w:val="left"/>
      <w:pPr>
        <w:ind w:left="4980" w:hanging="360"/>
      </w:pPr>
      <w:rPr>
        <w:rFonts w:hint="default" w:ascii="Symbol" w:hAnsi="Symbol"/>
      </w:rPr>
    </w:lvl>
    <w:lvl w:ilvl="7" w:tplc="0F6280B4">
      <w:start w:val="1"/>
      <w:numFmt w:val="bullet"/>
      <w:lvlText w:val="o"/>
      <w:lvlJc w:val="left"/>
      <w:pPr>
        <w:ind w:left="5700" w:hanging="360"/>
      </w:pPr>
      <w:rPr>
        <w:rFonts w:hint="default" w:ascii="Courier New" w:hAnsi="Courier New"/>
      </w:rPr>
    </w:lvl>
    <w:lvl w:ilvl="8" w:tplc="D8EA1258">
      <w:start w:val="1"/>
      <w:numFmt w:val="bullet"/>
      <w:lvlText w:val=""/>
      <w:lvlJc w:val="left"/>
      <w:pPr>
        <w:ind w:left="6420" w:hanging="360"/>
      </w:pPr>
      <w:rPr>
        <w:rFonts w:hint="default" w:ascii="Wingdings" w:hAnsi="Wingdings"/>
      </w:rPr>
    </w:lvl>
  </w:abstractNum>
  <w:abstractNum w:abstractNumId="10" w15:restartNumberingAfterBreak="0">
    <w:nsid w:val="28BA1432"/>
    <w:multiLevelType w:val="hybridMultilevel"/>
    <w:tmpl w:val="D4264E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A017A2"/>
    <w:multiLevelType w:val="multilevel"/>
    <w:tmpl w:val="BA1418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A355C40"/>
    <w:multiLevelType w:val="hybridMultilevel"/>
    <w:tmpl w:val="A0C8B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BCD1BB4"/>
    <w:multiLevelType w:val="hybridMultilevel"/>
    <w:tmpl w:val="214477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EDD1D7E"/>
    <w:multiLevelType w:val="hybridMultilevel"/>
    <w:tmpl w:val="69787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F0475C3"/>
    <w:multiLevelType w:val="hybridMultilevel"/>
    <w:tmpl w:val="FCE0C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42692C"/>
    <w:multiLevelType w:val="multilevel"/>
    <w:tmpl w:val="079E77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6093D7A"/>
    <w:multiLevelType w:val="hybridMultilevel"/>
    <w:tmpl w:val="548E65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26695"/>
    <w:multiLevelType w:val="multilevel"/>
    <w:tmpl w:val="56F20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BC078E6"/>
    <w:multiLevelType w:val="hybridMultilevel"/>
    <w:tmpl w:val="E508F56C"/>
    <w:lvl w:ilvl="0" w:tplc="DF24264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8549F0"/>
    <w:multiLevelType w:val="multilevel"/>
    <w:tmpl w:val="999EAC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3D15B16"/>
    <w:multiLevelType w:val="multilevel"/>
    <w:tmpl w:val="B0CAD46E"/>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2" w15:restartNumberingAfterBreak="0">
    <w:nsid w:val="46169293"/>
    <w:multiLevelType w:val="hybridMultilevel"/>
    <w:tmpl w:val="A816DF9E"/>
    <w:lvl w:ilvl="0" w:tplc="6290928A">
      <w:start w:val="1"/>
      <w:numFmt w:val="bullet"/>
      <w:lvlText w:val=""/>
      <w:lvlJc w:val="left"/>
      <w:pPr>
        <w:ind w:left="720" w:hanging="360"/>
      </w:pPr>
      <w:rPr>
        <w:rFonts w:hint="default" w:ascii="Symbol" w:hAnsi="Symbol"/>
      </w:rPr>
    </w:lvl>
    <w:lvl w:ilvl="1" w:tplc="1FB0EA38">
      <w:start w:val="1"/>
      <w:numFmt w:val="bullet"/>
      <w:lvlText w:val="o"/>
      <w:lvlJc w:val="left"/>
      <w:pPr>
        <w:ind w:left="1440" w:hanging="360"/>
      </w:pPr>
      <w:rPr>
        <w:rFonts w:hint="default" w:ascii="Courier New" w:hAnsi="Courier New"/>
      </w:rPr>
    </w:lvl>
    <w:lvl w:ilvl="2" w:tplc="0040FF84">
      <w:start w:val="1"/>
      <w:numFmt w:val="bullet"/>
      <w:lvlText w:val=""/>
      <w:lvlJc w:val="left"/>
      <w:pPr>
        <w:ind w:left="2160" w:hanging="360"/>
      </w:pPr>
      <w:rPr>
        <w:rFonts w:hint="default" w:ascii="Wingdings" w:hAnsi="Wingdings"/>
      </w:rPr>
    </w:lvl>
    <w:lvl w:ilvl="3" w:tplc="026C36DA">
      <w:start w:val="1"/>
      <w:numFmt w:val="bullet"/>
      <w:lvlText w:val=""/>
      <w:lvlJc w:val="left"/>
      <w:pPr>
        <w:ind w:left="2880" w:hanging="360"/>
      </w:pPr>
      <w:rPr>
        <w:rFonts w:hint="default" w:ascii="Symbol" w:hAnsi="Symbol"/>
      </w:rPr>
    </w:lvl>
    <w:lvl w:ilvl="4" w:tplc="DA3A91B8">
      <w:start w:val="1"/>
      <w:numFmt w:val="bullet"/>
      <w:lvlText w:val="o"/>
      <w:lvlJc w:val="left"/>
      <w:pPr>
        <w:ind w:left="3600" w:hanging="360"/>
      </w:pPr>
      <w:rPr>
        <w:rFonts w:hint="default" w:ascii="Courier New" w:hAnsi="Courier New"/>
      </w:rPr>
    </w:lvl>
    <w:lvl w:ilvl="5" w:tplc="BFB4EB62">
      <w:start w:val="1"/>
      <w:numFmt w:val="bullet"/>
      <w:lvlText w:val=""/>
      <w:lvlJc w:val="left"/>
      <w:pPr>
        <w:ind w:left="4320" w:hanging="360"/>
      </w:pPr>
      <w:rPr>
        <w:rFonts w:hint="default" w:ascii="Wingdings" w:hAnsi="Wingdings"/>
      </w:rPr>
    </w:lvl>
    <w:lvl w:ilvl="6" w:tplc="B71C4632">
      <w:start w:val="1"/>
      <w:numFmt w:val="bullet"/>
      <w:lvlText w:val=""/>
      <w:lvlJc w:val="left"/>
      <w:pPr>
        <w:ind w:left="5040" w:hanging="360"/>
      </w:pPr>
      <w:rPr>
        <w:rFonts w:hint="default" w:ascii="Symbol" w:hAnsi="Symbol"/>
      </w:rPr>
    </w:lvl>
    <w:lvl w:ilvl="7" w:tplc="55146FE6">
      <w:start w:val="1"/>
      <w:numFmt w:val="bullet"/>
      <w:lvlText w:val="o"/>
      <w:lvlJc w:val="left"/>
      <w:pPr>
        <w:ind w:left="5760" w:hanging="360"/>
      </w:pPr>
      <w:rPr>
        <w:rFonts w:hint="default" w:ascii="Courier New" w:hAnsi="Courier New"/>
      </w:rPr>
    </w:lvl>
    <w:lvl w:ilvl="8" w:tplc="2EB418F0">
      <w:start w:val="1"/>
      <w:numFmt w:val="bullet"/>
      <w:lvlText w:val=""/>
      <w:lvlJc w:val="left"/>
      <w:pPr>
        <w:ind w:left="6480" w:hanging="360"/>
      </w:pPr>
      <w:rPr>
        <w:rFonts w:hint="default" w:ascii="Wingdings" w:hAnsi="Wingdings"/>
      </w:rPr>
    </w:lvl>
  </w:abstractNum>
  <w:abstractNum w:abstractNumId="23" w15:restartNumberingAfterBreak="0">
    <w:nsid w:val="51BE2E19"/>
    <w:multiLevelType w:val="hybridMultilevel"/>
    <w:tmpl w:val="3B86E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28163F"/>
    <w:multiLevelType w:val="multilevel"/>
    <w:tmpl w:val="2AFE98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24405B4"/>
    <w:multiLevelType w:val="multilevel"/>
    <w:tmpl w:val="DBA284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5AD69D2"/>
    <w:multiLevelType w:val="hybridMultilevel"/>
    <w:tmpl w:val="D43808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9B74F10"/>
    <w:multiLevelType w:val="multilevel"/>
    <w:tmpl w:val="DB90B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BD46D70"/>
    <w:multiLevelType w:val="hybridMultilevel"/>
    <w:tmpl w:val="E850C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B21A47"/>
    <w:multiLevelType w:val="hybridMultilevel"/>
    <w:tmpl w:val="9856B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1021D43"/>
    <w:multiLevelType w:val="hybridMultilevel"/>
    <w:tmpl w:val="8E8872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53F4927"/>
    <w:multiLevelType w:val="hybridMultilevel"/>
    <w:tmpl w:val="1FB018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5A62B42"/>
    <w:multiLevelType w:val="hybridMultilevel"/>
    <w:tmpl w:val="35D8F50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A01BA7"/>
    <w:multiLevelType w:val="hybridMultilevel"/>
    <w:tmpl w:val="35E29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BFD70FB"/>
    <w:multiLevelType w:val="hybridMultilevel"/>
    <w:tmpl w:val="A0903E20"/>
    <w:lvl w:ilvl="0" w:tplc="4A5E549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2516074">
    <w:abstractNumId w:val="22"/>
  </w:num>
  <w:num w:numId="2" w16cid:durableId="1522166720">
    <w:abstractNumId w:val="3"/>
  </w:num>
  <w:num w:numId="3" w16cid:durableId="843790117">
    <w:abstractNumId w:val="9"/>
  </w:num>
  <w:num w:numId="4" w16cid:durableId="10618272">
    <w:abstractNumId w:val="8"/>
  </w:num>
  <w:num w:numId="5" w16cid:durableId="2028286446">
    <w:abstractNumId w:val="17"/>
  </w:num>
  <w:num w:numId="6" w16cid:durableId="395276752">
    <w:abstractNumId w:val="32"/>
  </w:num>
  <w:num w:numId="7" w16cid:durableId="749619391">
    <w:abstractNumId w:val="23"/>
  </w:num>
  <w:num w:numId="8" w16cid:durableId="1041633039">
    <w:abstractNumId w:val="4"/>
  </w:num>
  <w:num w:numId="9" w16cid:durableId="1976251228">
    <w:abstractNumId w:val="5"/>
  </w:num>
  <w:num w:numId="10" w16cid:durableId="1181235957">
    <w:abstractNumId w:val="15"/>
  </w:num>
  <w:num w:numId="11" w16cid:durableId="735981986">
    <w:abstractNumId w:val="21"/>
  </w:num>
  <w:num w:numId="12" w16cid:durableId="1864702764">
    <w:abstractNumId w:val="34"/>
  </w:num>
  <w:num w:numId="13" w16cid:durableId="839197006">
    <w:abstractNumId w:val="19"/>
  </w:num>
  <w:num w:numId="14" w16cid:durableId="1787894709">
    <w:abstractNumId w:val="2"/>
  </w:num>
  <w:num w:numId="15" w16cid:durableId="1941451107">
    <w:abstractNumId w:val="30"/>
  </w:num>
  <w:num w:numId="16" w16cid:durableId="1836267122">
    <w:abstractNumId w:val="26"/>
  </w:num>
  <w:num w:numId="17" w16cid:durableId="1750347124">
    <w:abstractNumId w:val="31"/>
  </w:num>
  <w:num w:numId="18" w16cid:durableId="905647272">
    <w:abstractNumId w:val="13"/>
  </w:num>
  <w:num w:numId="19" w16cid:durableId="1094934588">
    <w:abstractNumId w:val="14"/>
  </w:num>
  <w:num w:numId="20" w16cid:durableId="1692678662">
    <w:abstractNumId w:val="12"/>
  </w:num>
  <w:num w:numId="21" w16cid:durableId="2065369952">
    <w:abstractNumId w:val="7"/>
  </w:num>
  <w:num w:numId="22" w16cid:durableId="1232889832">
    <w:abstractNumId w:val="29"/>
  </w:num>
  <w:num w:numId="23" w16cid:durableId="2083285747">
    <w:abstractNumId w:val="16"/>
  </w:num>
  <w:num w:numId="24" w16cid:durableId="1914310803">
    <w:abstractNumId w:val="18"/>
  </w:num>
  <w:num w:numId="25" w16cid:durableId="1754471202">
    <w:abstractNumId w:val="24"/>
  </w:num>
  <w:num w:numId="26" w16cid:durableId="2019850404">
    <w:abstractNumId w:val="27"/>
  </w:num>
  <w:num w:numId="27" w16cid:durableId="1320495788">
    <w:abstractNumId w:val="20"/>
  </w:num>
  <w:num w:numId="28" w16cid:durableId="906308721">
    <w:abstractNumId w:val="25"/>
  </w:num>
  <w:num w:numId="29" w16cid:durableId="282427212">
    <w:abstractNumId w:val="11"/>
  </w:num>
  <w:num w:numId="30" w16cid:durableId="499662077">
    <w:abstractNumId w:val="0"/>
  </w:num>
  <w:num w:numId="31" w16cid:durableId="1149663487">
    <w:abstractNumId w:val="10"/>
  </w:num>
  <w:num w:numId="32" w16cid:durableId="1134062348">
    <w:abstractNumId w:val="28"/>
  </w:num>
  <w:num w:numId="33" w16cid:durableId="730352721">
    <w:abstractNumId w:val="1"/>
  </w:num>
  <w:num w:numId="34" w16cid:durableId="182062807">
    <w:abstractNumId w:val="33"/>
  </w:num>
  <w:num w:numId="35" w16cid:durableId="2067336536">
    <w:abstractNumId w:val="6"/>
  </w:num>
  <w:numIdMacAtCleanup w:val="35"/>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594"/>
    <w:rsid w:val="0000052E"/>
    <w:rsid w:val="00000BA2"/>
    <w:rsid w:val="000010F7"/>
    <w:rsid w:val="00002239"/>
    <w:rsid w:val="00002DF1"/>
    <w:rsid w:val="00002F2F"/>
    <w:rsid w:val="0000372F"/>
    <w:rsid w:val="0000457A"/>
    <w:rsid w:val="000045EA"/>
    <w:rsid w:val="00004953"/>
    <w:rsid w:val="00004990"/>
    <w:rsid w:val="00004E5B"/>
    <w:rsid w:val="00005824"/>
    <w:rsid w:val="00005905"/>
    <w:rsid w:val="00006D7D"/>
    <w:rsid w:val="00007262"/>
    <w:rsid w:val="00007455"/>
    <w:rsid w:val="00007462"/>
    <w:rsid w:val="00007A40"/>
    <w:rsid w:val="00007DA0"/>
    <w:rsid w:val="0001049D"/>
    <w:rsid w:val="000108C2"/>
    <w:rsid w:val="00013867"/>
    <w:rsid w:val="00013A29"/>
    <w:rsid w:val="00015675"/>
    <w:rsid w:val="000163CA"/>
    <w:rsid w:val="0001685B"/>
    <w:rsid w:val="00016FB9"/>
    <w:rsid w:val="00017E64"/>
    <w:rsid w:val="0002062C"/>
    <w:rsid w:val="000215E3"/>
    <w:rsid w:val="000224DB"/>
    <w:rsid w:val="00023090"/>
    <w:rsid w:val="000230F0"/>
    <w:rsid w:val="000238B9"/>
    <w:rsid w:val="00023AB3"/>
    <w:rsid w:val="00023D20"/>
    <w:rsid w:val="0002471C"/>
    <w:rsid w:val="00025595"/>
    <w:rsid w:val="00025A4C"/>
    <w:rsid w:val="00027575"/>
    <w:rsid w:val="000279EA"/>
    <w:rsid w:val="000300D8"/>
    <w:rsid w:val="00030291"/>
    <w:rsid w:val="000316B6"/>
    <w:rsid w:val="00031968"/>
    <w:rsid w:val="00031BA1"/>
    <w:rsid w:val="00032850"/>
    <w:rsid w:val="00032C25"/>
    <w:rsid w:val="00033FF9"/>
    <w:rsid w:val="00034046"/>
    <w:rsid w:val="000340EE"/>
    <w:rsid w:val="00034335"/>
    <w:rsid w:val="00034D68"/>
    <w:rsid w:val="00035899"/>
    <w:rsid w:val="00035F97"/>
    <w:rsid w:val="00037D4A"/>
    <w:rsid w:val="0004012E"/>
    <w:rsid w:val="000403F2"/>
    <w:rsid w:val="000405DE"/>
    <w:rsid w:val="000422E0"/>
    <w:rsid w:val="00042467"/>
    <w:rsid w:val="00042776"/>
    <w:rsid w:val="00043582"/>
    <w:rsid w:val="000439A5"/>
    <w:rsid w:val="000445D2"/>
    <w:rsid w:val="0004472A"/>
    <w:rsid w:val="000447BC"/>
    <w:rsid w:val="0004547E"/>
    <w:rsid w:val="00045644"/>
    <w:rsid w:val="0004571B"/>
    <w:rsid w:val="000504DC"/>
    <w:rsid w:val="0005100C"/>
    <w:rsid w:val="00051BCC"/>
    <w:rsid w:val="00051EA8"/>
    <w:rsid w:val="0005218D"/>
    <w:rsid w:val="000535DB"/>
    <w:rsid w:val="00053C84"/>
    <w:rsid w:val="000547D6"/>
    <w:rsid w:val="00057135"/>
    <w:rsid w:val="0005790E"/>
    <w:rsid w:val="00057FE8"/>
    <w:rsid w:val="00060578"/>
    <w:rsid w:val="00062241"/>
    <w:rsid w:val="00063700"/>
    <w:rsid w:val="00065141"/>
    <w:rsid w:val="00065297"/>
    <w:rsid w:val="00065EF8"/>
    <w:rsid w:val="000660B7"/>
    <w:rsid w:val="000662F3"/>
    <w:rsid w:val="00066C5D"/>
    <w:rsid w:val="00067CBF"/>
    <w:rsid w:val="00067E4A"/>
    <w:rsid w:val="000707B2"/>
    <w:rsid w:val="0007125B"/>
    <w:rsid w:val="00071D0B"/>
    <w:rsid w:val="000720AB"/>
    <w:rsid w:val="0007236E"/>
    <w:rsid w:val="00072895"/>
    <w:rsid w:val="00072A26"/>
    <w:rsid w:val="00072AA0"/>
    <w:rsid w:val="000733B4"/>
    <w:rsid w:val="00073C79"/>
    <w:rsid w:val="00073F36"/>
    <w:rsid w:val="00074994"/>
    <w:rsid w:val="000758BE"/>
    <w:rsid w:val="00075ACC"/>
    <w:rsid w:val="000761C1"/>
    <w:rsid w:val="00076FD1"/>
    <w:rsid w:val="00077117"/>
    <w:rsid w:val="00077186"/>
    <w:rsid w:val="00077CA8"/>
    <w:rsid w:val="000802B6"/>
    <w:rsid w:val="000803C3"/>
    <w:rsid w:val="00080406"/>
    <w:rsid w:val="00080EE2"/>
    <w:rsid w:val="00081B15"/>
    <w:rsid w:val="000823CB"/>
    <w:rsid w:val="00083BC6"/>
    <w:rsid w:val="00083D8C"/>
    <w:rsid w:val="00083DA6"/>
    <w:rsid w:val="000845A4"/>
    <w:rsid w:val="00085720"/>
    <w:rsid w:val="000860A3"/>
    <w:rsid w:val="00086D2C"/>
    <w:rsid w:val="00087AB9"/>
    <w:rsid w:val="0009177B"/>
    <w:rsid w:val="00091C53"/>
    <w:rsid w:val="00093035"/>
    <w:rsid w:val="000930A1"/>
    <w:rsid w:val="000937A3"/>
    <w:rsid w:val="00093A4E"/>
    <w:rsid w:val="00094733"/>
    <w:rsid w:val="00095202"/>
    <w:rsid w:val="00095B45"/>
    <w:rsid w:val="000973C6"/>
    <w:rsid w:val="000A0434"/>
    <w:rsid w:val="000A09A1"/>
    <w:rsid w:val="000A0FDD"/>
    <w:rsid w:val="000A180D"/>
    <w:rsid w:val="000A3C58"/>
    <w:rsid w:val="000A57AA"/>
    <w:rsid w:val="000A5A8A"/>
    <w:rsid w:val="000A791D"/>
    <w:rsid w:val="000B00C3"/>
    <w:rsid w:val="000B0CBD"/>
    <w:rsid w:val="000B0D62"/>
    <w:rsid w:val="000B10FE"/>
    <w:rsid w:val="000B19E5"/>
    <w:rsid w:val="000B1CB2"/>
    <w:rsid w:val="000B2935"/>
    <w:rsid w:val="000B2C2E"/>
    <w:rsid w:val="000B36BF"/>
    <w:rsid w:val="000B4E0F"/>
    <w:rsid w:val="000B53AE"/>
    <w:rsid w:val="000B53B1"/>
    <w:rsid w:val="000B698A"/>
    <w:rsid w:val="000B79FB"/>
    <w:rsid w:val="000C05EF"/>
    <w:rsid w:val="000C0EE0"/>
    <w:rsid w:val="000C13BF"/>
    <w:rsid w:val="000C1584"/>
    <w:rsid w:val="000C26BE"/>
    <w:rsid w:val="000C3397"/>
    <w:rsid w:val="000C3880"/>
    <w:rsid w:val="000C440F"/>
    <w:rsid w:val="000C4BB8"/>
    <w:rsid w:val="000C528E"/>
    <w:rsid w:val="000C6E01"/>
    <w:rsid w:val="000C75DC"/>
    <w:rsid w:val="000C79CC"/>
    <w:rsid w:val="000D0991"/>
    <w:rsid w:val="000D170B"/>
    <w:rsid w:val="000D3482"/>
    <w:rsid w:val="000D37DA"/>
    <w:rsid w:val="000D38D5"/>
    <w:rsid w:val="000D3EF1"/>
    <w:rsid w:val="000D550F"/>
    <w:rsid w:val="000D5759"/>
    <w:rsid w:val="000D6A60"/>
    <w:rsid w:val="000D7E56"/>
    <w:rsid w:val="000E0336"/>
    <w:rsid w:val="000E084B"/>
    <w:rsid w:val="000E0FE8"/>
    <w:rsid w:val="000E1269"/>
    <w:rsid w:val="000E2410"/>
    <w:rsid w:val="000E2C7C"/>
    <w:rsid w:val="000E3958"/>
    <w:rsid w:val="000E3FE7"/>
    <w:rsid w:val="000E65FB"/>
    <w:rsid w:val="000F2637"/>
    <w:rsid w:val="000F3066"/>
    <w:rsid w:val="000F43FC"/>
    <w:rsid w:val="000F4666"/>
    <w:rsid w:val="000F4AE5"/>
    <w:rsid w:val="000F4BF2"/>
    <w:rsid w:val="000F6E22"/>
    <w:rsid w:val="000F746C"/>
    <w:rsid w:val="000F75A2"/>
    <w:rsid w:val="00100BD6"/>
    <w:rsid w:val="00100D31"/>
    <w:rsid w:val="0010147A"/>
    <w:rsid w:val="00101B5A"/>
    <w:rsid w:val="00101D25"/>
    <w:rsid w:val="00104C88"/>
    <w:rsid w:val="001062AE"/>
    <w:rsid w:val="00106522"/>
    <w:rsid w:val="00106849"/>
    <w:rsid w:val="00107373"/>
    <w:rsid w:val="001074AF"/>
    <w:rsid w:val="0011034A"/>
    <w:rsid w:val="0011082B"/>
    <w:rsid w:val="00110B54"/>
    <w:rsid w:val="00111EA6"/>
    <w:rsid w:val="00112F52"/>
    <w:rsid w:val="00114384"/>
    <w:rsid w:val="00114B77"/>
    <w:rsid w:val="0011588A"/>
    <w:rsid w:val="00116B52"/>
    <w:rsid w:val="0011771E"/>
    <w:rsid w:val="0012271B"/>
    <w:rsid w:val="00122B2B"/>
    <w:rsid w:val="00122BBB"/>
    <w:rsid w:val="001232D8"/>
    <w:rsid w:val="001234BB"/>
    <w:rsid w:val="001236FB"/>
    <w:rsid w:val="00123DB8"/>
    <w:rsid w:val="001247C7"/>
    <w:rsid w:val="0012572B"/>
    <w:rsid w:val="00127706"/>
    <w:rsid w:val="001301B9"/>
    <w:rsid w:val="00130CE1"/>
    <w:rsid w:val="0013113E"/>
    <w:rsid w:val="00131D7F"/>
    <w:rsid w:val="00131E8E"/>
    <w:rsid w:val="00133CD7"/>
    <w:rsid w:val="00133F03"/>
    <w:rsid w:val="0013451E"/>
    <w:rsid w:val="00134A55"/>
    <w:rsid w:val="00135407"/>
    <w:rsid w:val="001368D1"/>
    <w:rsid w:val="001369FA"/>
    <w:rsid w:val="001371D2"/>
    <w:rsid w:val="00141CDA"/>
    <w:rsid w:val="0014216F"/>
    <w:rsid w:val="0014233A"/>
    <w:rsid w:val="0014293F"/>
    <w:rsid w:val="00142ABB"/>
    <w:rsid w:val="0014319B"/>
    <w:rsid w:val="001436A0"/>
    <w:rsid w:val="00144094"/>
    <w:rsid w:val="00145114"/>
    <w:rsid w:val="00145A04"/>
    <w:rsid w:val="00145DAA"/>
    <w:rsid w:val="001470CA"/>
    <w:rsid w:val="0014730D"/>
    <w:rsid w:val="001477C6"/>
    <w:rsid w:val="001501B2"/>
    <w:rsid w:val="001502A9"/>
    <w:rsid w:val="00150EE1"/>
    <w:rsid w:val="001518B5"/>
    <w:rsid w:val="001536B7"/>
    <w:rsid w:val="00154E21"/>
    <w:rsid w:val="0015734E"/>
    <w:rsid w:val="00160E31"/>
    <w:rsid w:val="00160EBC"/>
    <w:rsid w:val="00160FFD"/>
    <w:rsid w:val="00161A06"/>
    <w:rsid w:val="0016202D"/>
    <w:rsid w:val="001622E3"/>
    <w:rsid w:val="0016261A"/>
    <w:rsid w:val="0016275B"/>
    <w:rsid w:val="00163850"/>
    <w:rsid w:val="00164BA7"/>
    <w:rsid w:val="00164D7E"/>
    <w:rsid w:val="001651DD"/>
    <w:rsid w:val="0016558C"/>
    <w:rsid w:val="001655E1"/>
    <w:rsid w:val="00165AE3"/>
    <w:rsid w:val="00166414"/>
    <w:rsid w:val="00167F9F"/>
    <w:rsid w:val="00170543"/>
    <w:rsid w:val="0017300D"/>
    <w:rsid w:val="00173325"/>
    <w:rsid w:val="00173433"/>
    <w:rsid w:val="00173A8F"/>
    <w:rsid w:val="00173BFF"/>
    <w:rsid w:val="001744C6"/>
    <w:rsid w:val="001746DD"/>
    <w:rsid w:val="00174E87"/>
    <w:rsid w:val="001777E6"/>
    <w:rsid w:val="00180275"/>
    <w:rsid w:val="00180499"/>
    <w:rsid w:val="00180DBE"/>
    <w:rsid w:val="00180DE5"/>
    <w:rsid w:val="0018179A"/>
    <w:rsid w:val="00181CD0"/>
    <w:rsid w:val="00183297"/>
    <w:rsid w:val="00184AA3"/>
    <w:rsid w:val="0018550E"/>
    <w:rsid w:val="00185558"/>
    <w:rsid w:val="001859A0"/>
    <w:rsid w:val="001867A3"/>
    <w:rsid w:val="001868FB"/>
    <w:rsid w:val="00186B49"/>
    <w:rsid w:val="0018748C"/>
    <w:rsid w:val="001906A3"/>
    <w:rsid w:val="001911A2"/>
    <w:rsid w:val="001911C7"/>
    <w:rsid w:val="00191C0A"/>
    <w:rsid w:val="00191F32"/>
    <w:rsid w:val="00192BDC"/>
    <w:rsid w:val="00192C68"/>
    <w:rsid w:val="00192F72"/>
    <w:rsid w:val="0019322E"/>
    <w:rsid w:val="00193447"/>
    <w:rsid w:val="00193604"/>
    <w:rsid w:val="00193710"/>
    <w:rsid w:val="001948CB"/>
    <w:rsid w:val="001948D3"/>
    <w:rsid w:val="0019514A"/>
    <w:rsid w:val="001951F4"/>
    <w:rsid w:val="00195FEE"/>
    <w:rsid w:val="00196031"/>
    <w:rsid w:val="001977B9"/>
    <w:rsid w:val="001978BE"/>
    <w:rsid w:val="00197F72"/>
    <w:rsid w:val="001A094E"/>
    <w:rsid w:val="001A1709"/>
    <w:rsid w:val="001A20BE"/>
    <w:rsid w:val="001A2A37"/>
    <w:rsid w:val="001A2A47"/>
    <w:rsid w:val="001A3AB4"/>
    <w:rsid w:val="001A62BA"/>
    <w:rsid w:val="001A6336"/>
    <w:rsid w:val="001A6FD8"/>
    <w:rsid w:val="001A72CD"/>
    <w:rsid w:val="001A75E2"/>
    <w:rsid w:val="001A7BED"/>
    <w:rsid w:val="001A7C64"/>
    <w:rsid w:val="001B0606"/>
    <w:rsid w:val="001B07A6"/>
    <w:rsid w:val="001B1527"/>
    <w:rsid w:val="001B1671"/>
    <w:rsid w:val="001B193D"/>
    <w:rsid w:val="001B1EEF"/>
    <w:rsid w:val="001B34D2"/>
    <w:rsid w:val="001B45AA"/>
    <w:rsid w:val="001B48C3"/>
    <w:rsid w:val="001B4F9F"/>
    <w:rsid w:val="001B60F3"/>
    <w:rsid w:val="001B6C74"/>
    <w:rsid w:val="001B7601"/>
    <w:rsid w:val="001C0858"/>
    <w:rsid w:val="001C10FF"/>
    <w:rsid w:val="001C13FC"/>
    <w:rsid w:val="001C1611"/>
    <w:rsid w:val="001C17E6"/>
    <w:rsid w:val="001C26BC"/>
    <w:rsid w:val="001C2B58"/>
    <w:rsid w:val="001C36F0"/>
    <w:rsid w:val="001C4298"/>
    <w:rsid w:val="001C446F"/>
    <w:rsid w:val="001C5558"/>
    <w:rsid w:val="001C5B30"/>
    <w:rsid w:val="001C67CC"/>
    <w:rsid w:val="001C6CF1"/>
    <w:rsid w:val="001C7428"/>
    <w:rsid w:val="001D04DC"/>
    <w:rsid w:val="001D0534"/>
    <w:rsid w:val="001D14BA"/>
    <w:rsid w:val="001D1793"/>
    <w:rsid w:val="001D1CA2"/>
    <w:rsid w:val="001D2867"/>
    <w:rsid w:val="001D573A"/>
    <w:rsid w:val="001D58E8"/>
    <w:rsid w:val="001D72D3"/>
    <w:rsid w:val="001D7FAE"/>
    <w:rsid w:val="001E026E"/>
    <w:rsid w:val="001E0DD0"/>
    <w:rsid w:val="001E1144"/>
    <w:rsid w:val="001E3BBB"/>
    <w:rsid w:val="001E4D5C"/>
    <w:rsid w:val="001E6043"/>
    <w:rsid w:val="001E6714"/>
    <w:rsid w:val="001E7922"/>
    <w:rsid w:val="001E7937"/>
    <w:rsid w:val="001E7E3C"/>
    <w:rsid w:val="001F0EFD"/>
    <w:rsid w:val="001F1B8F"/>
    <w:rsid w:val="001F2435"/>
    <w:rsid w:val="001F3221"/>
    <w:rsid w:val="001F4946"/>
    <w:rsid w:val="001F4F23"/>
    <w:rsid w:val="001F515F"/>
    <w:rsid w:val="001F5E06"/>
    <w:rsid w:val="0020301B"/>
    <w:rsid w:val="00203CCB"/>
    <w:rsid w:val="0020510F"/>
    <w:rsid w:val="00206056"/>
    <w:rsid w:val="002068A9"/>
    <w:rsid w:val="00207A08"/>
    <w:rsid w:val="00211305"/>
    <w:rsid w:val="00211F19"/>
    <w:rsid w:val="002129CD"/>
    <w:rsid w:val="00212C6F"/>
    <w:rsid w:val="00215355"/>
    <w:rsid w:val="00215453"/>
    <w:rsid w:val="002156CA"/>
    <w:rsid w:val="00215976"/>
    <w:rsid w:val="00216967"/>
    <w:rsid w:val="002169B8"/>
    <w:rsid w:val="00216FA9"/>
    <w:rsid w:val="0022038C"/>
    <w:rsid w:val="002233BB"/>
    <w:rsid w:val="002244AB"/>
    <w:rsid w:val="00224619"/>
    <w:rsid w:val="00224B19"/>
    <w:rsid w:val="00226041"/>
    <w:rsid w:val="00226627"/>
    <w:rsid w:val="00227281"/>
    <w:rsid w:val="00227763"/>
    <w:rsid w:val="00227F02"/>
    <w:rsid w:val="002319AC"/>
    <w:rsid w:val="00231BB5"/>
    <w:rsid w:val="0023220D"/>
    <w:rsid w:val="002323F1"/>
    <w:rsid w:val="00233443"/>
    <w:rsid w:val="00233627"/>
    <w:rsid w:val="002338FA"/>
    <w:rsid w:val="00233E86"/>
    <w:rsid w:val="00234443"/>
    <w:rsid w:val="00234F55"/>
    <w:rsid w:val="0023539C"/>
    <w:rsid w:val="00236324"/>
    <w:rsid w:val="00236668"/>
    <w:rsid w:val="00237538"/>
    <w:rsid w:val="00237A5A"/>
    <w:rsid w:val="00237AA5"/>
    <w:rsid w:val="002402D5"/>
    <w:rsid w:val="00240A13"/>
    <w:rsid w:val="002412D9"/>
    <w:rsid w:val="00242012"/>
    <w:rsid w:val="0024398B"/>
    <w:rsid w:val="0024455D"/>
    <w:rsid w:val="00244852"/>
    <w:rsid w:val="00244953"/>
    <w:rsid w:val="002454BC"/>
    <w:rsid w:val="00245734"/>
    <w:rsid w:val="00246E4C"/>
    <w:rsid w:val="00247032"/>
    <w:rsid w:val="002500F7"/>
    <w:rsid w:val="00250A59"/>
    <w:rsid w:val="00250E30"/>
    <w:rsid w:val="00251779"/>
    <w:rsid w:val="0025197B"/>
    <w:rsid w:val="0025240F"/>
    <w:rsid w:val="002526D7"/>
    <w:rsid w:val="00252A77"/>
    <w:rsid w:val="002532F7"/>
    <w:rsid w:val="00253743"/>
    <w:rsid w:val="00253998"/>
    <w:rsid w:val="00254B28"/>
    <w:rsid w:val="002555F6"/>
    <w:rsid w:val="0025689B"/>
    <w:rsid w:val="00256BB1"/>
    <w:rsid w:val="00256F9C"/>
    <w:rsid w:val="00260028"/>
    <w:rsid w:val="002624DD"/>
    <w:rsid w:val="002635C3"/>
    <w:rsid w:val="00263A09"/>
    <w:rsid w:val="00264845"/>
    <w:rsid w:val="002668A9"/>
    <w:rsid w:val="00266B16"/>
    <w:rsid w:val="00266BBC"/>
    <w:rsid w:val="00266E61"/>
    <w:rsid w:val="00270E8C"/>
    <w:rsid w:val="00270ED5"/>
    <w:rsid w:val="002726EE"/>
    <w:rsid w:val="00272E2B"/>
    <w:rsid w:val="0027354E"/>
    <w:rsid w:val="002738FC"/>
    <w:rsid w:val="00273D73"/>
    <w:rsid w:val="002740BF"/>
    <w:rsid w:val="002742D1"/>
    <w:rsid w:val="00274767"/>
    <w:rsid w:val="002766B3"/>
    <w:rsid w:val="002767AD"/>
    <w:rsid w:val="002769E9"/>
    <w:rsid w:val="00276EF4"/>
    <w:rsid w:val="00276F5F"/>
    <w:rsid w:val="002770D2"/>
    <w:rsid w:val="002772B1"/>
    <w:rsid w:val="002803A9"/>
    <w:rsid w:val="00280ABD"/>
    <w:rsid w:val="00282813"/>
    <w:rsid w:val="00285B4E"/>
    <w:rsid w:val="00287FE9"/>
    <w:rsid w:val="00290244"/>
    <w:rsid w:val="00291293"/>
    <w:rsid w:val="002912E0"/>
    <w:rsid w:val="002918B4"/>
    <w:rsid w:val="002926A6"/>
    <w:rsid w:val="00292958"/>
    <w:rsid w:val="00292B19"/>
    <w:rsid w:val="00293E20"/>
    <w:rsid w:val="002962C3"/>
    <w:rsid w:val="0029668B"/>
    <w:rsid w:val="002A02B1"/>
    <w:rsid w:val="002A0659"/>
    <w:rsid w:val="002A0C65"/>
    <w:rsid w:val="002A0C80"/>
    <w:rsid w:val="002A29B3"/>
    <w:rsid w:val="002A33C3"/>
    <w:rsid w:val="002A4246"/>
    <w:rsid w:val="002A54EF"/>
    <w:rsid w:val="002A57F7"/>
    <w:rsid w:val="002A5848"/>
    <w:rsid w:val="002A65B6"/>
    <w:rsid w:val="002B0CB0"/>
    <w:rsid w:val="002B13CB"/>
    <w:rsid w:val="002B1F6B"/>
    <w:rsid w:val="002B2BEF"/>
    <w:rsid w:val="002B30D4"/>
    <w:rsid w:val="002B38B0"/>
    <w:rsid w:val="002B620C"/>
    <w:rsid w:val="002B6CF4"/>
    <w:rsid w:val="002C00A7"/>
    <w:rsid w:val="002C0894"/>
    <w:rsid w:val="002C18BB"/>
    <w:rsid w:val="002C199F"/>
    <w:rsid w:val="002C19F8"/>
    <w:rsid w:val="002C21A4"/>
    <w:rsid w:val="002C2607"/>
    <w:rsid w:val="002C3178"/>
    <w:rsid w:val="002C3447"/>
    <w:rsid w:val="002C36E5"/>
    <w:rsid w:val="002C3CF1"/>
    <w:rsid w:val="002C3F83"/>
    <w:rsid w:val="002C427F"/>
    <w:rsid w:val="002C46A4"/>
    <w:rsid w:val="002C49DC"/>
    <w:rsid w:val="002C633E"/>
    <w:rsid w:val="002C63DD"/>
    <w:rsid w:val="002C6543"/>
    <w:rsid w:val="002C6F19"/>
    <w:rsid w:val="002C6F8D"/>
    <w:rsid w:val="002C7783"/>
    <w:rsid w:val="002C77B6"/>
    <w:rsid w:val="002C7A97"/>
    <w:rsid w:val="002D1458"/>
    <w:rsid w:val="002D17A6"/>
    <w:rsid w:val="002D201F"/>
    <w:rsid w:val="002D2374"/>
    <w:rsid w:val="002D3EB5"/>
    <w:rsid w:val="002D4C2F"/>
    <w:rsid w:val="002D5199"/>
    <w:rsid w:val="002D6D6E"/>
    <w:rsid w:val="002D6E6D"/>
    <w:rsid w:val="002D78E4"/>
    <w:rsid w:val="002E0063"/>
    <w:rsid w:val="002E0414"/>
    <w:rsid w:val="002E0550"/>
    <w:rsid w:val="002E134E"/>
    <w:rsid w:val="002E1FA4"/>
    <w:rsid w:val="002E24B7"/>
    <w:rsid w:val="002E2A0D"/>
    <w:rsid w:val="002E2F52"/>
    <w:rsid w:val="002E3A78"/>
    <w:rsid w:val="002E4CC9"/>
    <w:rsid w:val="002E4E67"/>
    <w:rsid w:val="002E4EF6"/>
    <w:rsid w:val="002E59D0"/>
    <w:rsid w:val="002E5EDD"/>
    <w:rsid w:val="002E60BA"/>
    <w:rsid w:val="002E60C4"/>
    <w:rsid w:val="002E7C59"/>
    <w:rsid w:val="002E7F61"/>
    <w:rsid w:val="002F14D4"/>
    <w:rsid w:val="002F1ABD"/>
    <w:rsid w:val="002F5066"/>
    <w:rsid w:val="002F5A48"/>
    <w:rsid w:val="002F64C5"/>
    <w:rsid w:val="002F69E2"/>
    <w:rsid w:val="002F6C7F"/>
    <w:rsid w:val="002F78E8"/>
    <w:rsid w:val="002F7F0F"/>
    <w:rsid w:val="00301684"/>
    <w:rsid w:val="0030174D"/>
    <w:rsid w:val="003017DE"/>
    <w:rsid w:val="00301900"/>
    <w:rsid w:val="00301E90"/>
    <w:rsid w:val="00302164"/>
    <w:rsid w:val="003028A5"/>
    <w:rsid w:val="0030387A"/>
    <w:rsid w:val="00303C79"/>
    <w:rsid w:val="003050E9"/>
    <w:rsid w:val="00305B18"/>
    <w:rsid w:val="00305BE1"/>
    <w:rsid w:val="00306566"/>
    <w:rsid w:val="00306EFB"/>
    <w:rsid w:val="003074A3"/>
    <w:rsid w:val="00310D95"/>
    <w:rsid w:val="003116D8"/>
    <w:rsid w:val="00313FC0"/>
    <w:rsid w:val="00315445"/>
    <w:rsid w:val="00315E2D"/>
    <w:rsid w:val="00316192"/>
    <w:rsid w:val="00316213"/>
    <w:rsid w:val="0032066E"/>
    <w:rsid w:val="00321681"/>
    <w:rsid w:val="00322188"/>
    <w:rsid w:val="003239EF"/>
    <w:rsid w:val="00326101"/>
    <w:rsid w:val="0032629A"/>
    <w:rsid w:val="00330BB9"/>
    <w:rsid w:val="00331EDD"/>
    <w:rsid w:val="00331F0D"/>
    <w:rsid w:val="00332285"/>
    <w:rsid w:val="00333091"/>
    <w:rsid w:val="00333DDD"/>
    <w:rsid w:val="00334185"/>
    <w:rsid w:val="00334664"/>
    <w:rsid w:val="00334B05"/>
    <w:rsid w:val="003350D2"/>
    <w:rsid w:val="003355FA"/>
    <w:rsid w:val="0033618C"/>
    <w:rsid w:val="003361CA"/>
    <w:rsid w:val="00336524"/>
    <w:rsid w:val="00337880"/>
    <w:rsid w:val="003405EF"/>
    <w:rsid w:val="003408C7"/>
    <w:rsid w:val="00340E4F"/>
    <w:rsid w:val="00341790"/>
    <w:rsid w:val="00343F7D"/>
    <w:rsid w:val="003442D0"/>
    <w:rsid w:val="00344656"/>
    <w:rsid w:val="00345250"/>
    <w:rsid w:val="003461CD"/>
    <w:rsid w:val="00347966"/>
    <w:rsid w:val="003505EB"/>
    <w:rsid w:val="00350D8F"/>
    <w:rsid w:val="003515A3"/>
    <w:rsid w:val="003530B3"/>
    <w:rsid w:val="003537B8"/>
    <w:rsid w:val="00353F04"/>
    <w:rsid w:val="0035414B"/>
    <w:rsid w:val="00354C7B"/>
    <w:rsid w:val="00354F51"/>
    <w:rsid w:val="00355F97"/>
    <w:rsid w:val="00356997"/>
    <w:rsid w:val="00356E8C"/>
    <w:rsid w:val="003574BD"/>
    <w:rsid w:val="00360847"/>
    <w:rsid w:val="003618B8"/>
    <w:rsid w:val="0036252B"/>
    <w:rsid w:val="003630B0"/>
    <w:rsid w:val="0036367E"/>
    <w:rsid w:val="00363AC6"/>
    <w:rsid w:val="003645EF"/>
    <w:rsid w:val="003654EC"/>
    <w:rsid w:val="00365DAB"/>
    <w:rsid w:val="0036687B"/>
    <w:rsid w:val="00366F0F"/>
    <w:rsid w:val="0037029E"/>
    <w:rsid w:val="003723DD"/>
    <w:rsid w:val="00373C0B"/>
    <w:rsid w:val="00373D81"/>
    <w:rsid w:val="003745DA"/>
    <w:rsid w:val="00375527"/>
    <w:rsid w:val="00375998"/>
    <w:rsid w:val="003765BD"/>
    <w:rsid w:val="0037687B"/>
    <w:rsid w:val="00376A2B"/>
    <w:rsid w:val="00377376"/>
    <w:rsid w:val="00377B88"/>
    <w:rsid w:val="0037A539"/>
    <w:rsid w:val="003808A4"/>
    <w:rsid w:val="00380B41"/>
    <w:rsid w:val="00380CDF"/>
    <w:rsid w:val="0038103D"/>
    <w:rsid w:val="00381B7B"/>
    <w:rsid w:val="00383A0B"/>
    <w:rsid w:val="003841F0"/>
    <w:rsid w:val="003844DC"/>
    <w:rsid w:val="00384887"/>
    <w:rsid w:val="003848B2"/>
    <w:rsid w:val="00387291"/>
    <w:rsid w:val="00387569"/>
    <w:rsid w:val="00387D08"/>
    <w:rsid w:val="003908C1"/>
    <w:rsid w:val="00392DA9"/>
    <w:rsid w:val="00393B05"/>
    <w:rsid w:val="00393ED8"/>
    <w:rsid w:val="00393EF4"/>
    <w:rsid w:val="00395B1E"/>
    <w:rsid w:val="00397300"/>
    <w:rsid w:val="003973AC"/>
    <w:rsid w:val="00397F0D"/>
    <w:rsid w:val="003A0539"/>
    <w:rsid w:val="003A254E"/>
    <w:rsid w:val="003A3FB8"/>
    <w:rsid w:val="003A3FEA"/>
    <w:rsid w:val="003A4941"/>
    <w:rsid w:val="003A61B8"/>
    <w:rsid w:val="003A64FA"/>
    <w:rsid w:val="003A722D"/>
    <w:rsid w:val="003A75CC"/>
    <w:rsid w:val="003A7600"/>
    <w:rsid w:val="003A77FE"/>
    <w:rsid w:val="003A7CE3"/>
    <w:rsid w:val="003B1D96"/>
    <w:rsid w:val="003B3DE6"/>
    <w:rsid w:val="003B4499"/>
    <w:rsid w:val="003B51A2"/>
    <w:rsid w:val="003B51C3"/>
    <w:rsid w:val="003B5A44"/>
    <w:rsid w:val="003B6381"/>
    <w:rsid w:val="003B78D3"/>
    <w:rsid w:val="003B7D4C"/>
    <w:rsid w:val="003C22F8"/>
    <w:rsid w:val="003C3930"/>
    <w:rsid w:val="003C4F80"/>
    <w:rsid w:val="003C521A"/>
    <w:rsid w:val="003C765C"/>
    <w:rsid w:val="003D117E"/>
    <w:rsid w:val="003D1A15"/>
    <w:rsid w:val="003D32AD"/>
    <w:rsid w:val="003D428A"/>
    <w:rsid w:val="003D4B3C"/>
    <w:rsid w:val="003D4C63"/>
    <w:rsid w:val="003D5D47"/>
    <w:rsid w:val="003D6B97"/>
    <w:rsid w:val="003D72A4"/>
    <w:rsid w:val="003E0984"/>
    <w:rsid w:val="003E0B4C"/>
    <w:rsid w:val="003E0DFC"/>
    <w:rsid w:val="003E0F2E"/>
    <w:rsid w:val="003E249A"/>
    <w:rsid w:val="003E255A"/>
    <w:rsid w:val="003E2FE1"/>
    <w:rsid w:val="003E307D"/>
    <w:rsid w:val="003E3280"/>
    <w:rsid w:val="003E3E8D"/>
    <w:rsid w:val="003E4771"/>
    <w:rsid w:val="003E4963"/>
    <w:rsid w:val="003E61A1"/>
    <w:rsid w:val="003E6504"/>
    <w:rsid w:val="003E6DB8"/>
    <w:rsid w:val="003E6DBE"/>
    <w:rsid w:val="003F064F"/>
    <w:rsid w:val="003F2251"/>
    <w:rsid w:val="003F2561"/>
    <w:rsid w:val="003F2A1E"/>
    <w:rsid w:val="003F2BA4"/>
    <w:rsid w:val="003F45CB"/>
    <w:rsid w:val="003F4630"/>
    <w:rsid w:val="003F4851"/>
    <w:rsid w:val="003F4E93"/>
    <w:rsid w:val="003F5124"/>
    <w:rsid w:val="003F59D3"/>
    <w:rsid w:val="003F5C95"/>
    <w:rsid w:val="003F5F9C"/>
    <w:rsid w:val="004008B9"/>
    <w:rsid w:val="004009FA"/>
    <w:rsid w:val="004011B7"/>
    <w:rsid w:val="00402568"/>
    <w:rsid w:val="004025D1"/>
    <w:rsid w:val="00402945"/>
    <w:rsid w:val="00402B62"/>
    <w:rsid w:val="00403951"/>
    <w:rsid w:val="00403DAC"/>
    <w:rsid w:val="00403F98"/>
    <w:rsid w:val="00405B92"/>
    <w:rsid w:val="004063BD"/>
    <w:rsid w:val="00407760"/>
    <w:rsid w:val="00407D2F"/>
    <w:rsid w:val="00407DB1"/>
    <w:rsid w:val="004129EE"/>
    <w:rsid w:val="00413553"/>
    <w:rsid w:val="004136CC"/>
    <w:rsid w:val="00414B30"/>
    <w:rsid w:val="00414E1A"/>
    <w:rsid w:val="00415258"/>
    <w:rsid w:val="00416197"/>
    <w:rsid w:val="00416572"/>
    <w:rsid w:val="0041746A"/>
    <w:rsid w:val="00421C4F"/>
    <w:rsid w:val="00421EBC"/>
    <w:rsid w:val="00422BE5"/>
    <w:rsid w:val="0042302C"/>
    <w:rsid w:val="004242DD"/>
    <w:rsid w:val="0042448C"/>
    <w:rsid w:val="004249E5"/>
    <w:rsid w:val="0042597C"/>
    <w:rsid w:val="00426ABC"/>
    <w:rsid w:val="00430440"/>
    <w:rsid w:val="00432017"/>
    <w:rsid w:val="0043256E"/>
    <w:rsid w:val="004329F1"/>
    <w:rsid w:val="0043343B"/>
    <w:rsid w:val="00434099"/>
    <w:rsid w:val="00435B32"/>
    <w:rsid w:val="00435B6C"/>
    <w:rsid w:val="00440368"/>
    <w:rsid w:val="00440A1F"/>
    <w:rsid w:val="004432B4"/>
    <w:rsid w:val="00443E1F"/>
    <w:rsid w:val="004457E5"/>
    <w:rsid w:val="0044663C"/>
    <w:rsid w:val="00446BAF"/>
    <w:rsid w:val="00446BFD"/>
    <w:rsid w:val="00447D6D"/>
    <w:rsid w:val="00450304"/>
    <w:rsid w:val="004505A9"/>
    <w:rsid w:val="004511DB"/>
    <w:rsid w:val="004518EA"/>
    <w:rsid w:val="0045221D"/>
    <w:rsid w:val="00452A60"/>
    <w:rsid w:val="00453405"/>
    <w:rsid w:val="00453681"/>
    <w:rsid w:val="004540A5"/>
    <w:rsid w:val="00454E1B"/>
    <w:rsid w:val="0045685F"/>
    <w:rsid w:val="00456D42"/>
    <w:rsid w:val="004573F1"/>
    <w:rsid w:val="004577B6"/>
    <w:rsid w:val="0046110F"/>
    <w:rsid w:val="00462095"/>
    <w:rsid w:val="00462823"/>
    <w:rsid w:val="00463466"/>
    <w:rsid w:val="00463F19"/>
    <w:rsid w:val="004659F8"/>
    <w:rsid w:val="00466A92"/>
    <w:rsid w:val="00466D15"/>
    <w:rsid w:val="00467743"/>
    <w:rsid w:val="00467AF8"/>
    <w:rsid w:val="00470B88"/>
    <w:rsid w:val="00472993"/>
    <w:rsid w:val="00472D28"/>
    <w:rsid w:val="00473828"/>
    <w:rsid w:val="00473947"/>
    <w:rsid w:val="0047399C"/>
    <w:rsid w:val="00473ABE"/>
    <w:rsid w:val="004749B5"/>
    <w:rsid w:val="004750A7"/>
    <w:rsid w:val="004755E9"/>
    <w:rsid w:val="0047627B"/>
    <w:rsid w:val="00476419"/>
    <w:rsid w:val="00476FAE"/>
    <w:rsid w:val="00477027"/>
    <w:rsid w:val="00477185"/>
    <w:rsid w:val="004771B4"/>
    <w:rsid w:val="00477D10"/>
    <w:rsid w:val="00480592"/>
    <w:rsid w:val="00480DBB"/>
    <w:rsid w:val="00480F69"/>
    <w:rsid w:val="00481AC6"/>
    <w:rsid w:val="00482CE5"/>
    <w:rsid w:val="00482EDE"/>
    <w:rsid w:val="00483363"/>
    <w:rsid w:val="00483B5D"/>
    <w:rsid w:val="0048487B"/>
    <w:rsid w:val="00484DC7"/>
    <w:rsid w:val="00485A04"/>
    <w:rsid w:val="00486380"/>
    <w:rsid w:val="004875C6"/>
    <w:rsid w:val="00487C1C"/>
    <w:rsid w:val="00490621"/>
    <w:rsid w:val="00490CB9"/>
    <w:rsid w:val="00491DD8"/>
    <w:rsid w:val="00491DF1"/>
    <w:rsid w:val="00491E19"/>
    <w:rsid w:val="0049211E"/>
    <w:rsid w:val="004921D8"/>
    <w:rsid w:val="00492505"/>
    <w:rsid w:val="004929DE"/>
    <w:rsid w:val="004935AE"/>
    <w:rsid w:val="004940BE"/>
    <w:rsid w:val="004947EA"/>
    <w:rsid w:val="004950BF"/>
    <w:rsid w:val="00495DBB"/>
    <w:rsid w:val="00496566"/>
    <w:rsid w:val="00496F5B"/>
    <w:rsid w:val="00497282"/>
    <w:rsid w:val="0049779C"/>
    <w:rsid w:val="004A0600"/>
    <w:rsid w:val="004A14E0"/>
    <w:rsid w:val="004A1DB1"/>
    <w:rsid w:val="004A2F9A"/>
    <w:rsid w:val="004A3639"/>
    <w:rsid w:val="004A3C5E"/>
    <w:rsid w:val="004A44FB"/>
    <w:rsid w:val="004A48B9"/>
    <w:rsid w:val="004A4D20"/>
    <w:rsid w:val="004A569D"/>
    <w:rsid w:val="004A58DD"/>
    <w:rsid w:val="004A5C25"/>
    <w:rsid w:val="004B0E6A"/>
    <w:rsid w:val="004B2715"/>
    <w:rsid w:val="004B2A91"/>
    <w:rsid w:val="004B2EF7"/>
    <w:rsid w:val="004B3599"/>
    <w:rsid w:val="004B50DB"/>
    <w:rsid w:val="004B6B8A"/>
    <w:rsid w:val="004B7D6E"/>
    <w:rsid w:val="004B7F30"/>
    <w:rsid w:val="004C1022"/>
    <w:rsid w:val="004C105D"/>
    <w:rsid w:val="004C1680"/>
    <w:rsid w:val="004C1AEF"/>
    <w:rsid w:val="004C1D1A"/>
    <w:rsid w:val="004C4A72"/>
    <w:rsid w:val="004C4EA3"/>
    <w:rsid w:val="004C62AD"/>
    <w:rsid w:val="004C6AB8"/>
    <w:rsid w:val="004D0B3A"/>
    <w:rsid w:val="004D0FF0"/>
    <w:rsid w:val="004D10C1"/>
    <w:rsid w:val="004D13C0"/>
    <w:rsid w:val="004D1D52"/>
    <w:rsid w:val="004D1EC1"/>
    <w:rsid w:val="004D271D"/>
    <w:rsid w:val="004D29FC"/>
    <w:rsid w:val="004D31E0"/>
    <w:rsid w:val="004D326E"/>
    <w:rsid w:val="004D3EA6"/>
    <w:rsid w:val="004D449A"/>
    <w:rsid w:val="004D4755"/>
    <w:rsid w:val="004D56C5"/>
    <w:rsid w:val="004D5A2C"/>
    <w:rsid w:val="004D5A74"/>
    <w:rsid w:val="004D6C34"/>
    <w:rsid w:val="004D7784"/>
    <w:rsid w:val="004E0BF1"/>
    <w:rsid w:val="004E3632"/>
    <w:rsid w:val="004E3F67"/>
    <w:rsid w:val="004E5739"/>
    <w:rsid w:val="004E580C"/>
    <w:rsid w:val="004E6836"/>
    <w:rsid w:val="004E6C68"/>
    <w:rsid w:val="004E6D37"/>
    <w:rsid w:val="004E6D65"/>
    <w:rsid w:val="004E7F00"/>
    <w:rsid w:val="004F07B9"/>
    <w:rsid w:val="004F0DA4"/>
    <w:rsid w:val="004F1238"/>
    <w:rsid w:val="004F1F1E"/>
    <w:rsid w:val="004F2744"/>
    <w:rsid w:val="004F31F7"/>
    <w:rsid w:val="004F3708"/>
    <w:rsid w:val="004F392C"/>
    <w:rsid w:val="004F40BD"/>
    <w:rsid w:val="004F57E4"/>
    <w:rsid w:val="004F5C89"/>
    <w:rsid w:val="004F5E34"/>
    <w:rsid w:val="004F762A"/>
    <w:rsid w:val="004F7DA5"/>
    <w:rsid w:val="005004DF"/>
    <w:rsid w:val="00500C71"/>
    <w:rsid w:val="00501192"/>
    <w:rsid w:val="005020CD"/>
    <w:rsid w:val="0050236A"/>
    <w:rsid w:val="00503C8C"/>
    <w:rsid w:val="0050436D"/>
    <w:rsid w:val="00504A62"/>
    <w:rsid w:val="0050544D"/>
    <w:rsid w:val="00511574"/>
    <w:rsid w:val="005115BC"/>
    <w:rsid w:val="00512B1D"/>
    <w:rsid w:val="00512E90"/>
    <w:rsid w:val="0051382D"/>
    <w:rsid w:val="00513AD3"/>
    <w:rsid w:val="0051414D"/>
    <w:rsid w:val="00515F77"/>
    <w:rsid w:val="005161F6"/>
    <w:rsid w:val="00517F53"/>
    <w:rsid w:val="00520D1B"/>
    <w:rsid w:val="00521CCF"/>
    <w:rsid w:val="00522131"/>
    <w:rsid w:val="00522190"/>
    <w:rsid w:val="005225E6"/>
    <w:rsid w:val="0052654C"/>
    <w:rsid w:val="005267F4"/>
    <w:rsid w:val="00531872"/>
    <w:rsid w:val="005319BD"/>
    <w:rsid w:val="005324AA"/>
    <w:rsid w:val="00532D9F"/>
    <w:rsid w:val="00534BB7"/>
    <w:rsid w:val="00536143"/>
    <w:rsid w:val="0053677A"/>
    <w:rsid w:val="00536AEB"/>
    <w:rsid w:val="00536B66"/>
    <w:rsid w:val="00537AB4"/>
    <w:rsid w:val="0053EDC1"/>
    <w:rsid w:val="00541CAE"/>
    <w:rsid w:val="00542AD8"/>
    <w:rsid w:val="00543155"/>
    <w:rsid w:val="0054377E"/>
    <w:rsid w:val="00544220"/>
    <w:rsid w:val="00545B3E"/>
    <w:rsid w:val="0054784E"/>
    <w:rsid w:val="00552029"/>
    <w:rsid w:val="00552DFC"/>
    <w:rsid w:val="005532BA"/>
    <w:rsid w:val="00553AFA"/>
    <w:rsid w:val="005544CD"/>
    <w:rsid w:val="0055494E"/>
    <w:rsid w:val="00554CF7"/>
    <w:rsid w:val="00554F58"/>
    <w:rsid w:val="00554F7E"/>
    <w:rsid w:val="00555B49"/>
    <w:rsid w:val="005570F1"/>
    <w:rsid w:val="005572BE"/>
    <w:rsid w:val="0055754D"/>
    <w:rsid w:val="0055776D"/>
    <w:rsid w:val="00560154"/>
    <w:rsid w:val="00560C77"/>
    <w:rsid w:val="0056150E"/>
    <w:rsid w:val="00561842"/>
    <w:rsid w:val="0056231B"/>
    <w:rsid w:val="0056237C"/>
    <w:rsid w:val="00562FF1"/>
    <w:rsid w:val="005652FF"/>
    <w:rsid w:val="00565AAF"/>
    <w:rsid w:val="00566797"/>
    <w:rsid w:val="00567531"/>
    <w:rsid w:val="0056781A"/>
    <w:rsid w:val="00567918"/>
    <w:rsid w:val="00567C5A"/>
    <w:rsid w:val="0057019F"/>
    <w:rsid w:val="005712BE"/>
    <w:rsid w:val="005721D3"/>
    <w:rsid w:val="00572971"/>
    <w:rsid w:val="00573565"/>
    <w:rsid w:val="005740D5"/>
    <w:rsid w:val="00575925"/>
    <w:rsid w:val="00577E87"/>
    <w:rsid w:val="00580183"/>
    <w:rsid w:val="0058086E"/>
    <w:rsid w:val="0058195A"/>
    <w:rsid w:val="005824F2"/>
    <w:rsid w:val="00582F65"/>
    <w:rsid w:val="005835CE"/>
    <w:rsid w:val="00583D7C"/>
    <w:rsid w:val="005840A0"/>
    <w:rsid w:val="0058530F"/>
    <w:rsid w:val="0058565B"/>
    <w:rsid w:val="00586771"/>
    <w:rsid w:val="00586C78"/>
    <w:rsid w:val="00590E0B"/>
    <w:rsid w:val="00590EF8"/>
    <w:rsid w:val="00592105"/>
    <w:rsid w:val="00592B38"/>
    <w:rsid w:val="005937C7"/>
    <w:rsid w:val="00594417"/>
    <w:rsid w:val="0059572B"/>
    <w:rsid w:val="005958B0"/>
    <w:rsid w:val="0059619F"/>
    <w:rsid w:val="00597FA9"/>
    <w:rsid w:val="005A0A10"/>
    <w:rsid w:val="005A11E1"/>
    <w:rsid w:val="005A13D0"/>
    <w:rsid w:val="005A1505"/>
    <w:rsid w:val="005A1640"/>
    <w:rsid w:val="005A1898"/>
    <w:rsid w:val="005A2813"/>
    <w:rsid w:val="005A2F07"/>
    <w:rsid w:val="005A319D"/>
    <w:rsid w:val="005A3323"/>
    <w:rsid w:val="005A379E"/>
    <w:rsid w:val="005A430C"/>
    <w:rsid w:val="005A5687"/>
    <w:rsid w:val="005A5F1A"/>
    <w:rsid w:val="005A61CC"/>
    <w:rsid w:val="005B0CBA"/>
    <w:rsid w:val="005B1116"/>
    <w:rsid w:val="005B31A9"/>
    <w:rsid w:val="005B40ED"/>
    <w:rsid w:val="005B4CF2"/>
    <w:rsid w:val="005B4F8B"/>
    <w:rsid w:val="005B54D3"/>
    <w:rsid w:val="005B6DC0"/>
    <w:rsid w:val="005B7670"/>
    <w:rsid w:val="005C1D42"/>
    <w:rsid w:val="005C2510"/>
    <w:rsid w:val="005C2D55"/>
    <w:rsid w:val="005C2E45"/>
    <w:rsid w:val="005C308D"/>
    <w:rsid w:val="005C3753"/>
    <w:rsid w:val="005C379B"/>
    <w:rsid w:val="005C3D80"/>
    <w:rsid w:val="005C4267"/>
    <w:rsid w:val="005C4825"/>
    <w:rsid w:val="005C5116"/>
    <w:rsid w:val="005C551D"/>
    <w:rsid w:val="005C5CC6"/>
    <w:rsid w:val="005C6BFD"/>
    <w:rsid w:val="005C73D5"/>
    <w:rsid w:val="005C7E73"/>
    <w:rsid w:val="005D0246"/>
    <w:rsid w:val="005D0672"/>
    <w:rsid w:val="005D0A09"/>
    <w:rsid w:val="005D190A"/>
    <w:rsid w:val="005D286D"/>
    <w:rsid w:val="005D2D2C"/>
    <w:rsid w:val="005D350A"/>
    <w:rsid w:val="005D41AE"/>
    <w:rsid w:val="005D440F"/>
    <w:rsid w:val="005D48D1"/>
    <w:rsid w:val="005D4994"/>
    <w:rsid w:val="005D4CAE"/>
    <w:rsid w:val="005D5572"/>
    <w:rsid w:val="005D59B6"/>
    <w:rsid w:val="005D5BBD"/>
    <w:rsid w:val="005D749D"/>
    <w:rsid w:val="005D7772"/>
    <w:rsid w:val="005D794D"/>
    <w:rsid w:val="005D7C4C"/>
    <w:rsid w:val="005D7C84"/>
    <w:rsid w:val="005E038E"/>
    <w:rsid w:val="005E0605"/>
    <w:rsid w:val="005E0B37"/>
    <w:rsid w:val="005E26DE"/>
    <w:rsid w:val="005E2DE2"/>
    <w:rsid w:val="005E3519"/>
    <w:rsid w:val="005E57A9"/>
    <w:rsid w:val="005E57F1"/>
    <w:rsid w:val="005E611C"/>
    <w:rsid w:val="005E616C"/>
    <w:rsid w:val="005E62CC"/>
    <w:rsid w:val="005E655E"/>
    <w:rsid w:val="005E6C81"/>
    <w:rsid w:val="005E6D01"/>
    <w:rsid w:val="005E77DF"/>
    <w:rsid w:val="005E78A8"/>
    <w:rsid w:val="005E7B27"/>
    <w:rsid w:val="005F057A"/>
    <w:rsid w:val="005F0EE1"/>
    <w:rsid w:val="005F1A5C"/>
    <w:rsid w:val="005F2113"/>
    <w:rsid w:val="005F2D95"/>
    <w:rsid w:val="005F3869"/>
    <w:rsid w:val="005F41B5"/>
    <w:rsid w:val="005F4D20"/>
    <w:rsid w:val="005F6099"/>
    <w:rsid w:val="005F69E9"/>
    <w:rsid w:val="005F6B29"/>
    <w:rsid w:val="005F6B98"/>
    <w:rsid w:val="005F78DD"/>
    <w:rsid w:val="005F7C6F"/>
    <w:rsid w:val="00600550"/>
    <w:rsid w:val="00600C1A"/>
    <w:rsid w:val="00600D5B"/>
    <w:rsid w:val="00601EE7"/>
    <w:rsid w:val="00602D73"/>
    <w:rsid w:val="00603000"/>
    <w:rsid w:val="00604323"/>
    <w:rsid w:val="006054FD"/>
    <w:rsid w:val="00605728"/>
    <w:rsid w:val="00607076"/>
    <w:rsid w:val="006073C9"/>
    <w:rsid w:val="00610014"/>
    <w:rsid w:val="006105C3"/>
    <w:rsid w:val="00611C41"/>
    <w:rsid w:val="00611EC0"/>
    <w:rsid w:val="00612A2D"/>
    <w:rsid w:val="00612F3E"/>
    <w:rsid w:val="00614823"/>
    <w:rsid w:val="00614F37"/>
    <w:rsid w:val="00615597"/>
    <w:rsid w:val="00616847"/>
    <w:rsid w:val="0061693C"/>
    <w:rsid w:val="00616B63"/>
    <w:rsid w:val="00621A2A"/>
    <w:rsid w:val="00621DC4"/>
    <w:rsid w:val="00622282"/>
    <w:rsid w:val="006230D0"/>
    <w:rsid w:val="0062504C"/>
    <w:rsid w:val="00627E7E"/>
    <w:rsid w:val="00627EDB"/>
    <w:rsid w:val="00630C64"/>
    <w:rsid w:val="00630F28"/>
    <w:rsid w:val="0063103F"/>
    <w:rsid w:val="00631047"/>
    <w:rsid w:val="00631213"/>
    <w:rsid w:val="006322D4"/>
    <w:rsid w:val="006322F9"/>
    <w:rsid w:val="0063293C"/>
    <w:rsid w:val="006331B2"/>
    <w:rsid w:val="00634179"/>
    <w:rsid w:val="00634719"/>
    <w:rsid w:val="00634F60"/>
    <w:rsid w:val="00634FA4"/>
    <w:rsid w:val="00635050"/>
    <w:rsid w:val="00635258"/>
    <w:rsid w:val="00635D6E"/>
    <w:rsid w:val="00640B0C"/>
    <w:rsid w:val="00640BC8"/>
    <w:rsid w:val="00641B70"/>
    <w:rsid w:val="00641BB2"/>
    <w:rsid w:val="00641EA2"/>
    <w:rsid w:val="006421CC"/>
    <w:rsid w:val="00642265"/>
    <w:rsid w:val="00642FAF"/>
    <w:rsid w:val="00643A8A"/>
    <w:rsid w:val="00643CA1"/>
    <w:rsid w:val="00643E42"/>
    <w:rsid w:val="00643F10"/>
    <w:rsid w:val="00644148"/>
    <w:rsid w:val="00644813"/>
    <w:rsid w:val="00644E8A"/>
    <w:rsid w:val="0064519B"/>
    <w:rsid w:val="006457E0"/>
    <w:rsid w:val="00647C8E"/>
    <w:rsid w:val="00650A88"/>
    <w:rsid w:val="006510C3"/>
    <w:rsid w:val="0065220D"/>
    <w:rsid w:val="006525D5"/>
    <w:rsid w:val="00654500"/>
    <w:rsid w:val="00656244"/>
    <w:rsid w:val="006572D8"/>
    <w:rsid w:val="0066041B"/>
    <w:rsid w:val="00660CD3"/>
    <w:rsid w:val="00661B00"/>
    <w:rsid w:val="006621E1"/>
    <w:rsid w:val="006623E3"/>
    <w:rsid w:val="006631DF"/>
    <w:rsid w:val="0066371D"/>
    <w:rsid w:val="00664F5D"/>
    <w:rsid w:val="00667131"/>
    <w:rsid w:val="00667250"/>
    <w:rsid w:val="00667E72"/>
    <w:rsid w:val="006708A9"/>
    <w:rsid w:val="00670BC1"/>
    <w:rsid w:val="00670FC3"/>
    <w:rsid w:val="00671671"/>
    <w:rsid w:val="00671CAD"/>
    <w:rsid w:val="006729E1"/>
    <w:rsid w:val="00672A1B"/>
    <w:rsid w:val="00673A63"/>
    <w:rsid w:val="00674968"/>
    <w:rsid w:val="00674B89"/>
    <w:rsid w:val="00674D11"/>
    <w:rsid w:val="00675074"/>
    <w:rsid w:val="00675452"/>
    <w:rsid w:val="0067592C"/>
    <w:rsid w:val="00675E7F"/>
    <w:rsid w:val="0067639D"/>
    <w:rsid w:val="00676DD2"/>
    <w:rsid w:val="006801B7"/>
    <w:rsid w:val="00681E76"/>
    <w:rsid w:val="0068237E"/>
    <w:rsid w:val="00682C2B"/>
    <w:rsid w:val="006834E6"/>
    <w:rsid w:val="00683B37"/>
    <w:rsid w:val="00684B28"/>
    <w:rsid w:val="00684DFE"/>
    <w:rsid w:val="00685314"/>
    <w:rsid w:val="00685A4C"/>
    <w:rsid w:val="00685D2E"/>
    <w:rsid w:val="00686397"/>
    <w:rsid w:val="00687470"/>
    <w:rsid w:val="006879D3"/>
    <w:rsid w:val="006909AE"/>
    <w:rsid w:val="00690D76"/>
    <w:rsid w:val="00692160"/>
    <w:rsid w:val="006954A6"/>
    <w:rsid w:val="00695EB6"/>
    <w:rsid w:val="006A05AF"/>
    <w:rsid w:val="006A0B35"/>
    <w:rsid w:val="006A0E70"/>
    <w:rsid w:val="006A1F8F"/>
    <w:rsid w:val="006A1FD7"/>
    <w:rsid w:val="006A219D"/>
    <w:rsid w:val="006A2651"/>
    <w:rsid w:val="006A2BC0"/>
    <w:rsid w:val="006A3180"/>
    <w:rsid w:val="006A3F64"/>
    <w:rsid w:val="006A4D0E"/>
    <w:rsid w:val="006A4F8A"/>
    <w:rsid w:val="006A5265"/>
    <w:rsid w:val="006A5309"/>
    <w:rsid w:val="006A63F6"/>
    <w:rsid w:val="006B0086"/>
    <w:rsid w:val="006B01AC"/>
    <w:rsid w:val="006B05EF"/>
    <w:rsid w:val="006B071E"/>
    <w:rsid w:val="006B2B72"/>
    <w:rsid w:val="006B43A5"/>
    <w:rsid w:val="006B45B8"/>
    <w:rsid w:val="006B47B9"/>
    <w:rsid w:val="006B4BA2"/>
    <w:rsid w:val="006B4C1E"/>
    <w:rsid w:val="006B5449"/>
    <w:rsid w:val="006B6D82"/>
    <w:rsid w:val="006B6E00"/>
    <w:rsid w:val="006B77E7"/>
    <w:rsid w:val="006B7FBA"/>
    <w:rsid w:val="006C0C3E"/>
    <w:rsid w:val="006C454F"/>
    <w:rsid w:val="006C4ADC"/>
    <w:rsid w:val="006C5021"/>
    <w:rsid w:val="006C5C3B"/>
    <w:rsid w:val="006C63B3"/>
    <w:rsid w:val="006C668F"/>
    <w:rsid w:val="006C66BC"/>
    <w:rsid w:val="006C6DEF"/>
    <w:rsid w:val="006C7420"/>
    <w:rsid w:val="006C75D8"/>
    <w:rsid w:val="006C75DE"/>
    <w:rsid w:val="006D1956"/>
    <w:rsid w:val="006D25B1"/>
    <w:rsid w:val="006D3380"/>
    <w:rsid w:val="006D36A3"/>
    <w:rsid w:val="006D3F34"/>
    <w:rsid w:val="006D448E"/>
    <w:rsid w:val="006D4B0A"/>
    <w:rsid w:val="006D4B67"/>
    <w:rsid w:val="006D53C4"/>
    <w:rsid w:val="006D621B"/>
    <w:rsid w:val="006D631C"/>
    <w:rsid w:val="006D6501"/>
    <w:rsid w:val="006D6CA7"/>
    <w:rsid w:val="006D7CC9"/>
    <w:rsid w:val="006E16A3"/>
    <w:rsid w:val="006E1738"/>
    <w:rsid w:val="006E18A3"/>
    <w:rsid w:val="006E2838"/>
    <w:rsid w:val="006E3385"/>
    <w:rsid w:val="006E3ECE"/>
    <w:rsid w:val="006E56AB"/>
    <w:rsid w:val="006E633F"/>
    <w:rsid w:val="006E748F"/>
    <w:rsid w:val="006F0139"/>
    <w:rsid w:val="006F0671"/>
    <w:rsid w:val="006F072C"/>
    <w:rsid w:val="006F0FAF"/>
    <w:rsid w:val="006F1159"/>
    <w:rsid w:val="006F1C2E"/>
    <w:rsid w:val="006F1C36"/>
    <w:rsid w:val="006F2538"/>
    <w:rsid w:val="006F2996"/>
    <w:rsid w:val="006F3D29"/>
    <w:rsid w:val="006F55E8"/>
    <w:rsid w:val="006F5A34"/>
    <w:rsid w:val="006F6AEE"/>
    <w:rsid w:val="006F7FBF"/>
    <w:rsid w:val="0070120E"/>
    <w:rsid w:val="007017D7"/>
    <w:rsid w:val="00701D7A"/>
    <w:rsid w:val="00701FE2"/>
    <w:rsid w:val="00702D58"/>
    <w:rsid w:val="00704A76"/>
    <w:rsid w:val="00705498"/>
    <w:rsid w:val="0070606F"/>
    <w:rsid w:val="00706728"/>
    <w:rsid w:val="00710275"/>
    <w:rsid w:val="007111F4"/>
    <w:rsid w:val="00711C48"/>
    <w:rsid w:val="00712600"/>
    <w:rsid w:val="007126AF"/>
    <w:rsid w:val="00713113"/>
    <w:rsid w:val="00713CCD"/>
    <w:rsid w:val="0071404B"/>
    <w:rsid w:val="007149CB"/>
    <w:rsid w:val="00714C4A"/>
    <w:rsid w:val="0071557E"/>
    <w:rsid w:val="00715843"/>
    <w:rsid w:val="007158F2"/>
    <w:rsid w:val="00715C28"/>
    <w:rsid w:val="00717C5E"/>
    <w:rsid w:val="0072023D"/>
    <w:rsid w:val="007220CB"/>
    <w:rsid w:val="00722C2F"/>
    <w:rsid w:val="007242D4"/>
    <w:rsid w:val="00724D75"/>
    <w:rsid w:val="007252CE"/>
    <w:rsid w:val="007255F9"/>
    <w:rsid w:val="00725DBE"/>
    <w:rsid w:val="0072627C"/>
    <w:rsid w:val="00726A24"/>
    <w:rsid w:val="00727915"/>
    <w:rsid w:val="0073020A"/>
    <w:rsid w:val="007307C5"/>
    <w:rsid w:val="00733C90"/>
    <w:rsid w:val="00734405"/>
    <w:rsid w:val="00735314"/>
    <w:rsid w:val="0073531B"/>
    <w:rsid w:val="0073546A"/>
    <w:rsid w:val="00735719"/>
    <w:rsid w:val="00735BF7"/>
    <w:rsid w:val="00735C6A"/>
    <w:rsid w:val="00736527"/>
    <w:rsid w:val="007366DE"/>
    <w:rsid w:val="00736DAE"/>
    <w:rsid w:val="00737CB9"/>
    <w:rsid w:val="00740515"/>
    <w:rsid w:val="00741453"/>
    <w:rsid w:val="00741771"/>
    <w:rsid w:val="00741E63"/>
    <w:rsid w:val="0074250A"/>
    <w:rsid w:val="0074251C"/>
    <w:rsid w:val="00742530"/>
    <w:rsid w:val="007430E0"/>
    <w:rsid w:val="007441D2"/>
    <w:rsid w:val="00745282"/>
    <w:rsid w:val="00747594"/>
    <w:rsid w:val="007476C2"/>
    <w:rsid w:val="00747E3C"/>
    <w:rsid w:val="00750757"/>
    <w:rsid w:val="007507D5"/>
    <w:rsid w:val="007508E4"/>
    <w:rsid w:val="00750AEA"/>
    <w:rsid w:val="00750B7E"/>
    <w:rsid w:val="00752330"/>
    <w:rsid w:val="00753A71"/>
    <w:rsid w:val="00753F04"/>
    <w:rsid w:val="00754077"/>
    <w:rsid w:val="0075457D"/>
    <w:rsid w:val="007556DE"/>
    <w:rsid w:val="00755B12"/>
    <w:rsid w:val="00756031"/>
    <w:rsid w:val="00756794"/>
    <w:rsid w:val="00756F0C"/>
    <w:rsid w:val="0075729F"/>
    <w:rsid w:val="00757C16"/>
    <w:rsid w:val="00760906"/>
    <w:rsid w:val="007618B4"/>
    <w:rsid w:val="00761C5D"/>
    <w:rsid w:val="00761FE1"/>
    <w:rsid w:val="00763287"/>
    <w:rsid w:val="00763C97"/>
    <w:rsid w:val="00764E95"/>
    <w:rsid w:val="007661B6"/>
    <w:rsid w:val="007663C9"/>
    <w:rsid w:val="00766575"/>
    <w:rsid w:val="00767428"/>
    <w:rsid w:val="00767853"/>
    <w:rsid w:val="0077050E"/>
    <w:rsid w:val="0077070E"/>
    <w:rsid w:val="00770840"/>
    <w:rsid w:val="00770F97"/>
    <w:rsid w:val="007713FC"/>
    <w:rsid w:val="007726CE"/>
    <w:rsid w:val="007729CD"/>
    <w:rsid w:val="0077341C"/>
    <w:rsid w:val="00773A34"/>
    <w:rsid w:val="00773CE8"/>
    <w:rsid w:val="0077405E"/>
    <w:rsid w:val="00774627"/>
    <w:rsid w:val="00775379"/>
    <w:rsid w:val="007760E3"/>
    <w:rsid w:val="00776812"/>
    <w:rsid w:val="00776F1E"/>
    <w:rsid w:val="00777EB1"/>
    <w:rsid w:val="007801FD"/>
    <w:rsid w:val="00783BB5"/>
    <w:rsid w:val="00784479"/>
    <w:rsid w:val="007848EA"/>
    <w:rsid w:val="00785069"/>
    <w:rsid w:val="0078508E"/>
    <w:rsid w:val="007856EA"/>
    <w:rsid w:val="007858FA"/>
    <w:rsid w:val="00785D4B"/>
    <w:rsid w:val="00786CEC"/>
    <w:rsid w:val="007877E0"/>
    <w:rsid w:val="00790C89"/>
    <w:rsid w:val="007925D5"/>
    <w:rsid w:val="00792755"/>
    <w:rsid w:val="00792AB8"/>
    <w:rsid w:val="00792FBB"/>
    <w:rsid w:val="0079322F"/>
    <w:rsid w:val="00793737"/>
    <w:rsid w:val="00795074"/>
    <w:rsid w:val="00795192"/>
    <w:rsid w:val="00795715"/>
    <w:rsid w:val="00795780"/>
    <w:rsid w:val="00795A05"/>
    <w:rsid w:val="0079614F"/>
    <w:rsid w:val="00796CAD"/>
    <w:rsid w:val="007A0A9A"/>
    <w:rsid w:val="007A0BA4"/>
    <w:rsid w:val="007A1316"/>
    <w:rsid w:val="007A1380"/>
    <w:rsid w:val="007A221A"/>
    <w:rsid w:val="007A2387"/>
    <w:rsid w:val="007A2C5F"/>
    <w:rsid w:val="007A3F65"/>
    <w:rsid w:val="007A4381"/>
    <w:rsid w:val="007A4B20"/>
    <w:rsid w:val="007A6A8D"/>
    <w:rsid w:val="007A6D45"/>
    <w:rsid w:val="007A72F6"/>
    <w:rsid w:val="007A7408"/>
    <w:rsid w:val="007B0251"/>
    <w:rsid w:val="007B0A62"/>
    <w:rsid w:val="007B1035"/>
    <w:rsid w:val="007B11A4"/>
    <w:rsid w:val="007B1D3B"/>
    <w:rsid w:val="007B2A67"/>
    <w:rsid w:val="007B2A9B"/>
    <w:rsid w:val="007B3CEF"/>
    <w:rsid w:val="007B3E02"/>
    <w:rsid w:val="007B3FFD"/>
    <w:rsid w:val="007B4156"/>
    <w:rsid w:val="007B44B5"/>
    <w:rsid w:val="007B480D"/>
    <w:rsid w:val="007B73CA"/>
    <w:rsid w:val="007C0DF9"/>
    <w:rsid w:val="007C1960"/>
    <w:rsid w:val="007C33EA"/>
    <w:rsid w:val="007C44D8"/>
    <w:rsid w:val="007C48B3"/>
    <w:rsid w:val="007C4A49"/>
    <w:rsid w:val="007C4D79"/>
    <w:rsid w:val="007C6053"/>
    <w:rsid w:val="007C67BD"/>
    <w:rsid w:val="007C73C3"/>
    <w:rsid w:val="007D046F"/>
    <w:rsid w:val="007D0497"/>
    <w:rsid w:val="007D06AF"/>
    <w:rsid w:val="007D0A73"/>
    <w:rsid w:val="007D1AF4"/>
    <w:rsid w:val="007D1CE3"/>
    <w:rsid w:val="007D2D16"/>
    <w:rsid w:val="007D47FE"/>
    <w:rsid w:val="007D48C8"/>
    <w:rsid w:val="007D4BD8"/>
    <w:rsid w:val="007D61DA"/>
    <w:rsid w:val="007D62C4"/>
    <w:rsid w:val="007D681B"/>
    <w:rsid w:val="007E17BF"/>
    <w:rsid w:val="007E53C1"/>
    <w:rsid w:val="007E59BB"/>
    <w:rsid w:val="007E746A"/>
    <w:rsid w:val="007F0EAD"/>
    <w:rsid w:val="007F15FD"/>
    <w:rsid w:val="007F1658"/>
    <w:rsid w:val="007F1CDE"/>
    <w:rsid w:val="007F32B5"/>
    <w:rsid w:val="007F3641"/>
    <w:rsid w:val="007F3EAC"/>
    <w:rsid w:val="007F6665"/>
    <w:rsid w:val="007F6865"/>
    <w:rsid w:val="007F6C0E"/>
    <w:rsid w:val="00800572"/>
    <w:rsid w:val="008008F0"/>
    <w:rsid w:val="0080104F"/>
    <w:rsid w:val="00801F70"/>
    <w:rsid w:val="0080200A"/>
    <w:rsid w:val="00802A07"/>
    <w:rsid w:val="00804313"/>
    <w:rsid w:val="00804E95"/>
    <w:rsid w:val="00804EE0"/>
    <w:rsid w:val="00805B91"/>
    <w:rsid w:val="008070AF"/>
    <w:rsid w:val="00807271"/>
    <w:rsid w:val="008075E7"/>
    <w:rsid w:val="00810C06"/>
    <w:rsid w:val="00810E71"/>
    <w:rsid w:val="0081121E"/>
    <w:rsid w:val="00811BEC"/>
    <w:rsid w:val="008136EB"/>
    <w:rsid w:val="008137DF"/>
    <w:rsid w:val="008144A8"/>
    <w:rsid w:val="008146BE"/>
    <w:rsid w:val="00814910"/>
    <w:rsid w:val="00814D1C"/>
    <w:rsid w:val="00814EED"/>
    <w:rsid w:val="00814EFB"/>
    <w:rsid w:val="008162F6"/>
    <w:rsid w:val="00816A13"/>
    <w:rsid w:val="0081748E"/>
    <w:rsid w:val="00820592"/>
    <w:rsid w:val="00821BFC"/>
    <w:rsid w:val="008225E4"/>
    <w:rsid w:val="00822619"/>
    <w:rsid w:val="00822D1A"/>
    <w:rsid w:val="00823B36"/>
    <w:rsid w:val="00825318"/>
    <w:rsid w:val="008279AC"/>
    <w:rsid w:val="00827FE6"/>
    <w:rsid w:val="008303B7"/>
    <w:rsid w:val="008309B9"/>
    <w:rsid w:val="00832B42"/>
    <w:rsid w:val="00832E65"/>
    <w:rsid w:val="00832ED0"/>
    <w:rsid w:val="00834A2B"/>
    <w:rsid w:val="00834C87"/>
    <w:rsid w:val="00834CAD"/>
    <w:rsid w:val="00835573"/>
    <w:rsid w:val="00835D84"/>
    <w:rsid w:val="00835E9A"/>
    <w:rsid w:val="008364F7"/>
    <w:rsid w:val="008365D2"/>
    <w:rsid w:val="008365FB"/>
    <w:rsid w:val="00837125"/>
    <w:rsid w:val="008371D9"/>
    <w:rsid w:val="008404E4"/>
    <w:rsid w:val="00840716"/>
    <w:rsid w:val="008415F0"/>
    <w:rsid w:val="00841E93"/>
    <w:rsid w:val="0084258A"/>
    <w:rsid w:val="00843BA4"/>
    <w:rsid w:val="00846227"/>
    <w:rsid w:val="0084694D"/>
    <w:rsid w:val="00846E22"/>
    <w:rsid w:val="008475AB"/>
    <w:rsid w:val="00847666"/>
    <w:rsid w:val="00850DC1"/>
    <w:rsid w:val="008512EC"/>
    <w:rsid w:val="0085147F"/>
    <w:rsid w:val="008518CB"/>
    <w:rsid w:val="008530FA"/>
    <w:rsid w:val="008536E4"/>
    <w:rsid w:val="00853A98"/>
    <w:rsid w:val="00854290"/>
    <w:rsid w:val="00854721"/>
    <w:rsid w:val="00854B7A"/>
    <w:rsid w:val="008567C5"/>
    <w:rsid w:val="00856BDC"/>
    <w:rsid w:val="00856C9C"/>
    <w:rsid w:val="00856D32"/>
    <w:rsid w:val="0085739E"/>
    <w:rsid w:val="00857C27"/>
    <w:rsid w:val="00860508"/>
    <w:rsid w:val="008610D6"/>
    <w:rsid w:val="0086125D"/>
    <w:rsid w:val="0086193A"/>
    <w:rsid w:val="00861BB4"/>
    <w:rsid w:val="00862A98"/>
    <w:rsid w:val="00863335"/>
    <w:rsid w:val="00863462"/>
    <w:rsid w:val="008640C6"/>
    <w:rsid w:val="0086415F"/>
    <w:rsid w:val="00864E92"/>
    <w:rsid w:val="008651EA"/>
    <w:rsid w:val="008659B3"/>
    <w:rsid w:val="008679EE"/>
    <w:rsid w:val="00870C2F"/>
    <w:rsid w:val="00871C96"/>
    <w:rsid w:val="00872F58"/>
    <w:rsid w:val="00873191"/>
    <w:rsid w:val="0087416B"/>
    <w:rsid w:val="0087445F"/>
    <w:rsid w:val="008758BF"/>
    <w:rsid w:val="00876301"/>
    <w:rsid w:val="008763FA"/>
    <w:rsid w:val="00876899"/>
    <w:rsid w:val="00877346"/>
    <w:rsid w:val="00877B5D"/>
    <w:rsid w:val="00880167"/>
    <w:rsid w:val="00880518"/>
    <w:rsid w:val="00880902"/>
    <w:rsid w:val="0088103A"/>
    <w:rsid w:val="008813B3"/>
    <w:rsid w:val="00881B61"/>
    <w:rsid w:val="00883E9A"/>
    <w:rsid w:val="00884470"/>
    <w:rsid w:val="00885B2D"/>
    <w:rsid w:val="008861EA"/>
    <w:rsid w:val="008866F6"/>
    <w:rsid w:val="00886A7A"/>
    <w:rsid w:val="00890009"/>
    <w:rsid w:val="00891FAB"/>
    <w:rsid w:val="0089259B"/>
    <w:rsid w:val="00892B01"/>
    <w:rsid w:val="0089398C"/>
    <w:rsid w:val="00893AC3"/>
    <w:rsid w:val="00893F38"/>
    <w:rsid w:val="00894C3E"/>
    <w:rsid w:val="00896465"/>
    <w:rsid w:val="00897363"/>
    <w:rsid w:val="008A03CE"/>
    <w:rsid w:val="008A1577"/>
    <w:rsid w:val="008A157F"/>
    <w:rsid w:val="008A31C6"/>
    <w:rsid w:val="008A356B"/>
    <w:rsid w:val="008A5F3B"/>
    <w:rsid w:val="008A69A0"/>
    <w:rsid w:val="008A766F"/>
    <w:rsid w:val="008A776C"/>
    <w:rsid w:val="008B0749"/>
    <w:rsid w:val="008B190E"/>
    <w:rsid w:val="008B1E33"/>
    <w:rsid w:val="008B4361"/>
    <w:rsid w:val="008B43FA"/>
    <w:rsid w:val="008B4577"/>
    <w:rsid w:val="008B5B59"/>
    <w:rsid w:val="008B5D96"/>
    <w:rsid w:val="008B64A5"/>
    <w:rsid w:val="008B6920"/>
    <w:rsid w:val="008B745C"/>
    <w:rsid w:val="008B796D"/>
    <w:rsid w:val="008C0716"/>
    <w:rsid w:val="008C1509"/>
    <w:rsid w:val="008C2C52"/>
    <w:rsid w:val="008C52CE"/>
    <w:rsid w:val="008C5CB8"/>
    <w:rsid w:val="008C6DC8"/>
    <w:rsid w:val="008C773C"/>
    <w:rsid w:val="008D0AA1"/>
    <w:rsid w:val="008D1AA0"/>
    <w:rsid w:val="008D2ABA"/>
    <w:rsid w:val="008D2BDD"/>
    <w:rsid w:val="008D3B45"/>
    <w:rsid w:val="008D5ABC"/>
    <w:rsid w:val="008D5FFE"/>
    <w:rsid w:val="008D610D"/>
    <w:rsid w:val="008D62EF"/>
    <w:rsid w:val="008D6B6C"/>
    <w:rsid w:val="008E00CD"/>
    <w:rsid w:val="008E01F2"/>
    <w:rsid w:val="008E0521"/>
    <w:rsid w:val="008E0CB0"/>
    <w:rsid w:val="008E1B66"/>
    <w:rsid w:val="008E2468"/>
    <w:rsid w:val="008E2C97"/>
    <w:rsid w:val="008E4B64"/>
    <w:rsid w:val="008E5087"/>
    <w:rsid w:val="008E6926"/>
    <w:rsid w:val="008E6F2B"/>
    <w:rsid w:val="008E7099"/>
    <w:rsid w:val="008E71FD"/>
    <w:rsid w:val="008E7712"/>
    <w:rsid w:val="008F0666"/>
    <w:rsid w:val="008F09F3"/>
    <w:rsid w:val="008F1712"/>
    <w:rsid w:val="008F2909"/>
    <w:rsid w:val="008F2974"/>
    <w:rsid w:val="008F3616"/>
    <w:rsid w:val="008F3AE1"/>
    <w:rsid w:val="008F3DEC"/>
    <w:rsid w:val="008F3F17"/>
    <w:rsid w:val="008F44CF"/>
    <w:rsid w:val="008F4911"/>
    <w:rsid w:val="008F52D6"/>
    <w:rsid w:val="008F5520"/>
    <w:rsid w:val="008F5FCE"/>
    <w:rsid w:val="008F63D5"/>
    <w:rsid w:val="008F6FB3"/>
    <w:rsid w:val="008F70A3"/>
    <w:rsid w:val="008F7E7F"/>
    <w:rsid w:val="008FFD68"/>
    <w:rsid w:val="009006A7"/>
    <w:rsid w:val="00901403"/>
    <w:rsid w:val="009018B7"/>
    <w:rsid w:val="0090328C"/>
    <w:rsid w:val="00903E24"/>
    <w:rsid w:val="00905957"/>
    <w:rsid w:val="00906A58"/>
    <w:rsid w:val="00907195"/>
    <w:rsid w:val="0091074E"/>
    <w:rsid w:val="00910F55"/>
    <w:rsid w:val="009115F6"/>
    <w:rsid w:val="009119E2"/>
    <w:rsid w:val="009127ED"/>
    <w:rsid w:val="0091294A"/>
    <w:rsid w:val="00912BCF"/>
    <w:rsid w:val="00912F54"/>
    <w:rsid w:val="00913AE7"/>
    <w:rsid w:val="00914425"/>
    <w:rsid w:val="00914C96"/>
    <w:rsid w:val="00914D89"/>
    <w:rsid w:val="009154AD"/>
    <w:rsid w:val="00915F14"/>
    <w:rsid w:val="00916B36"/>
    <w:rsid w:val="00920DB5"/>
    <w:rsid w:val="00921492"/>
    <w:rsid w:val="009214B2"/>
    <w:rsid w:val="0092157D"/>
    <w:rsid w:val="00921B15"/>
    <w:rsid w:val="00922F89"/>
    <w:rsid w:val="009235C4"/>
    <w:rsid w:val="0092370D"/>
    <w:rsid w:val="00923D10"/>
    <w:rsid w:val="0092415A"/>
    <w:rsid w:val="00924A49"/>
    <w:rsid w:val="00924B49"/>
    <w:rsid w:val="00924B54"/>
    <w:rsid w:val="00924FC0"/>
    <w:rsid w:val="00925565"/>
    <w:rsid w:val="009255B4"/>
    <w:rsid w:val="0092578E"/>
    <w:rsid w:val="00925EB7"/>
    <w:rsid w:val="00925EBA"/>
    <w:rsid w:val="009272DE"/>
    <w:rsid w:val="00927ED6"/>
    <w:rsid w:val="0093046B"/>
    <w:rsid w:val="00930815"/>
    <w:rsid w:val="0093085E"/>
    <w:rsid w:val="00931909"/>
    <w:rsid w:val="00931C79"/>
    <w:rsid w:val="00932BFC"/>
    <w:rsid w:val="00932DDF"/>
    <w:rsid w:val="00933286"/>
    <w:rsid w:val="00933EAF"/>
    <w:rsid w:val="009346AE"/>
    <w:rsid w:val="00935024"/>
    <w:rsid w:val="009357D7"/>
    <w:rsid w:val="0093629F"/>
    <w:rsid w:val="00936A54"/>
    <w:rsid w:val="009371F2"/>
    <w:rsid w:val="00940615"/>
    <w:rsid w:val="00940EB0"/>
    <w:rsid w:val="009414CA"/>
    <w:rsid w:val="009417FF"/>
    <w:rsid w:val="00942EB9"/>
    <w:rsid w:val="0094347C"/>
    <w:rsid w:val="00943ACF"/>
    <w:rsid w:val="00943D66"/>
    <w:rsid w:val="00945CD1"/>
    <w:rsid w:val="00946659"/>
    <w:rsid w:val="00947268"/>
    <w:rsid w:val="00947593"/>
    <w:rsid w:val="009502B1"/>
    <w:rsid w:val="00950A2A"/>
    <w:rsid w:val="00950DD9"/>
    <w:rsid w:val="0095339F"/>
    <w:rsid w:val="00953C3F"/>
    <w:rsid w:val="00954216"/>
    <w:rsid w:val="00954A15"/>
    <w:rsid w:val="00954BB2"/>
    <w:rsid w:val="009550D0"/>
    <w:rsid w:val="009557D6"/>
    <w:rsid w:val="00955931"/>
    <w:rsid w:val="009602FF"/>
    <w:rsid w:val="00961762"/>
    <w:rsid w:val="009636AF"/>
    <w:rsid w:val="00964DB4"/>
    <w:rsid w:val="00964EB1"/>
    <w:rsid w:val="00965ABB"/>
    <w:rsid w:val="00965FAF"/>
    <w:rsid w:val="0096687D"/>
    <w:rsid w:val="00967FAC"/>
    <w:rsid w:val="0097004E"/>
    <w:rsid w:val="009702EC"/>
    <w:rsid w:val="0097267D"/>
    <w:rsid w:val="0097298B"/>
    <w:rsid w:val="00973B5E"/>
    <w:rsid w:val="009744FD"/>
    <w:rsid w:val="009747AA"/>
    <w:rsid w:val="009755F7"/>
    <w:rsid w:val="00975FC9"/>
    <w:rsid w:val="00976166"/>
    <w:rsid w:val="00977697"/>
    <w:rsid w:val="009779B9"/>
    <w:rsid w:val="009803C4"/>
    <w:rsid w:val="009809F7"/>
    <w:rsid w:val="00980A95"/>
    <w:rsid w:val="009810E0"/>
    <w:rsid w:val="00983311"/>
    <w:rsid w:val="00984015"/>
    <w:rsid w:val="00985D30"/>
    <w:rsid w:val="0098606F"/>
    <w:rsid w:val="0098671D"/>
    <w:rsid w:val="00986B28"/>
    <w:rsid w:val="00990D58"/>
    <w:rsid w:val="009911C6"/>
    <w:rsid w:val="009914B9"/>
    <w:rsid w:val="00991B30"/>
    <w:rsid w:val="009920FA"/>
    <w:rsid w:val="009929AA"/>
    <w:rsid w:val="00992F58"/>
    <w:rsid w:val="00992FA7"/>
    <w:rsid w:val="00993211"/>
    <w:rsid w:val="00995A85"/>
    <w:rsid w:val="009962A6"/>
    <w:rsid w:val="00996D33"/>
    <w:rsid w:val="00997D0E"/>
    <w:rsid w:val="009A0829"/>
    <w:rsid w:val="009A11C0"/>
    <w:rsid w:val="009A148E"/>
    <w:rsid w:val="009A182F"/>
    <w:rsid w:val="009A1B85"/>
    <w:rsid w:val="009A3391"/>
    <w:rsid w:val="009A378C"/>
    <w:rsid w:val="009A3ABC"/>
    <w:rsid w:val="009A4136"/>
    <w:rsid w:val="009A4536"/>
    <w:rsid w:val="009A4916"/>
    <w:rsid w:val="009A5363"/>
    <w:rsid w:val="009A6B25"/>
    <w:rsid w:val="009B0297"/>
    <w:rsid w:val="009B0448"/>
    <w:rsid w:val="009B1A40"/>
    <w:rsid w:val="009B3E5A"/>
    <w:rsid w:val="009B4E81"/>
    <w:rsid w:val="009B5675"/>
    <w:rsid w:val="009B576A"/>
    <w:rsid w:val="009B5937"/>
    <w:rsid w:val="009B5AC9"/>
    <w:rsid w:val="009B5F73"/>
    <w:rsid w:val="009B6D73"/>
    <w:rsid w:val="009B74E7"/>
    <w:rsid w:val="009B7530"/>
    <w:rsid w:val="009B76E8"/>
    <w:rsid w:val="009C060E"/>
    <w:rsid w:val="009C075F"/>
    <w:rsid w:val="009C1239"/>
    <w:rsid w:val="009C1361"/>
    <w:rsid w:val="009C1362"/>
    <w:rsid w:val="009C1754"/>
    <w:rsid w:val="009C1CBC"/>
    <w:rsid w:val="009C3D47"/>
    <w:rsid w:val="009C4033"/>
    <w:rsid w:val="009C4C46"/>
    <w:rsid w:val="009C6FB4"/>
    <w:rsid w:val="009C7B29"/>
    <w:rsid w:val="009D0943"/>
    <w:rsid w:val="009D0969"/>
    <w:rsid w:val="009D1C82"/>
    <w:rsid w:val="009D2DB3"/>
    <w:rsid w:val="009D30D9"/>
    <w:rsid w:val="009D3FEF"/>
    <w:rsid w:val="009D4D0C"/>
    <w:rsid w:val="009D4DB2"/>
    <w:rsid w:val="009D53BC"/>
    <w:rsid w:val="009D697A"/>
    <w:rsid w:val="009D6C68"/>
    <w:rsid w:val="009D6FCE"/>
    <w:rsid w:val="009D73FA"/>
    <w:rsid w:val="009D79A0"/>
    <w:rsid w:val="009E03A8"/>
    <w:rsid w:val="009E0BDB"/>
    <w:rsid w:val="009E0DA6"/>
    <w:rsid w:val="009E2CF2"/>
    <w:rsid w:val="009E33D2"/>
    <w:rsid w:val="009E3C64"/>
    <w:rsid w:val="009E40B2"/>
    <w:rsid w:val="009E4113"/>
    <w:rsid w:val="009E68DA"/>
    <w:rsid w:val="009E6918"/>
    <w:rsid w:val="009E6D38"/>
    <w:rsid w:val="009E7148"/>
    <w:rsid w:val="009E764A"/>
    <w:rsid w:val="009E7905"/>
    <w:rsid w:val="009F09BD"/>
    <w:rsid w:val="009F1E31"/>
    <w:rsid w:val="009F1FD6"/>
    <w:rsid w:val="009F202B"/>
    <w:rsid w:val="009F2F34"/>
    <w:rsid w:val="009F3C10"/>
    <w:rsid w:val="009F42C3"/>
    <w:rsid w:val="009F4CB0"/>
    <w:rsid w:val="009F58BB"/>
    <w:rsid w:val="009F58BC"/>
    <w:rsid w:val="009F5C8A"/>
    <w:rsid w:val="009F61DD"/>
    <w:rsid w:val="009F631D"/>
    <w:rsid w:val="009F77DD"/>
    <w:rsid w:val="009F7C1C"/>
    <w:rsid w:val="00A001AD"/>
    <w:rsid w:val="00A00B4B"/>
    <w:rsid w:val="00A00E47"/>
    <w:rsid w:val="00A020EF"/>
    <w:rsid w:val="00A02437"/>
    <w:rsid w:val="00A0297C"/>
    <w:rsid w:val="00A03E29"/>
    <w:rsid w:val="00A04541"/>
    <w:rsid w:val="00A050A2"/>
    <w:rsid w:val="00A05AB6"/>
    <w:rsid w:val="00A05C3C"/>
    <w:rsid w:val="00A06E0A"/>
    <w:rsid w:val="00A103BC"/>
    <w:rsid w:val="00A10A95"/>
    <w:rsid w:val="00A1447C"/>
    <w:rsid w:val="00A151C9"/>
    <w:rsid w:val="00A152D0"/>
    <w:rsid w:val="00A15375"/>
    <w:rsid w:val="00A1598B"/>
    <w:rsid w:val="00A15AB5"/>
    <w:rsid w:val="00A16844"/>
    <w:rsid w:val="00A172F4"/>
    <w:rsid w:val="00A20280"/>
    <w:rsid w:val="00A20E85"/>
    <w:rsid w:val="00A20EA8"/>
    <w:rsid w:val="00A20F95"/>
    <w:rsid w:val="00A20FD9"/>
    <w:rsid w:val="00A22262"/>
    <w:rsid w:val="00A2275E"/>
    <w:rsid w:val="00A235C2"/>
    <w:rsid w:val="00A258A0"/>
    <w:rsid w:val="00A25C1F"/>
    <w:rsid w:val="00A2700A"/>
    <w:rsid w:val="00A27395"/>
    <w:rsid w:val="00A2776B"/>
    <w:rsid w:val="00A27BC4"/>
    <w:rsid w:val="00A27FC8"/>
    <w:rsid w:val="00A307B4"/>
    <w:rsid w:val="00A32741"/>
    <w:rsid w:val="00A332AB"/>
    <w:rsid w:val="00A3444B"/>
    <w:rsid w:val="00A36C30"/>
    <w:rsid w:val="00A36DE7"/>
    <w:rsid w:val="00A36EC4"/>
    <w:rsid w:val="00A37130"/>
    <w:rsid w:val="00A403CF"/>
    <w:rsid w:val="00A41358"/>
    <w:rsid w:val="00A420EC"/>
    <w:rsid w:val="00A427A1"/>
    <w:rsid w:val="00A42D40"/>
    <w:rsid w:val="00A439ED"/>
    <w:rsid w:val="00A46783"/>
    <w:rsid w:val="00A4747D"/>
    <w:rsid w:val="00A47BB2"/>
    <w:rsid w:val="00A47E48"/>
    <w:rsid w:val="00A50215"/>
    <w:rsid w:val="00A5024E"/>
    <w:rsid w:val="00A50E22"/>
    <w:rsid w:val="00A52B95"/>
    <w:rsid w:val="00A52CCD"/>
    <w:rsid w:val="00A52FA5"/>
    <w:rsid w:val="00A5304E"/>
    <w:rsid w:val="00A541AD"/>
    <w:rsid w:val="00A542B6"/>
    <w:rsid w:val="00A54446"/>
    <w:rsid w:val="00A55242"/>
    <w:rsid w:val="00A5552A"/>
    <w:rsid w:val="00A5707C"/>
    <w:rsid w:val="00A571E5"/>
    <w:rsid w:val="00A5726C"/>
    <w:rsid w:val="00A608FB"/>
    <w:rsid w:val="00A62885"/>
    <w:rsid w:val="00A62E57"/>
    <w:rsid w:val="00A638F4"/>
    <w:rsid w:val="00A648A5"/>
    <w:rsid w:val="00A655F9"/>
    <w:rsid w:val="00A65AF7"/>
    <w:rsid w:val="00A65CC8"/>
    <w:rsid w:val="00A70011"/>
    <w:rsid w:val="00A705E3"/>
    <w:rsid w:val="00A70F9A"/>
    <w:rsid w:val="00A71426"/>
    <w:rsid w:val="00A7175E"/>
    <w:rsid w:val="00A719FD"/>
    <w:rsid w:val="00A71C6A"/>
    <w:rsid w:val="00A724B0"/>
    <w:rsid w:val="00A72BCE"/>
    <w:rsid w:val="00A733A3"/>
    <w:rsid w:val="00A73CCD"/>
    <w:rsid w:val="00A74F60"/>
    <w:rsid w:val="00A75419"/>
    <w:rsid w:val="00A757E2"/>
    <w:rsid w:val="00A77100"/>
    <w:rsid w:val="00A80A5E"/>
    <w:rsid w:val="00A80CF4"/>
    <w:rsid w:val="00A8132A"/>
    <w:rsid w:val="00A82782"/>
    <w:rsid w:val="00A82A1E"/>
    <w:rsid w:val="00A83EF4"/>
    <w:rsid w:val="00A84B8E"/>
    <w:rsid w:val="00A84BD0"/>
    <w:rsid w:val="00A858C5"/>
    <w:rsid w:val="00A85DDB"/>
    <w:rsid w:val="00A87077"/>
    <w:rsid w:val="00A87988"/>
    <w:rsid w:val="00A87C90"/>
    <w:rsid w:val="00A903FD"/>
    <w:rsid w:val="00A91B4A"/>
    <w:rsid w:val="00A91BD5"/>
    <w:rsid w:val="00A9280B"/>
    <w:rsid w:val="00A933BE"/>
    <w:rsid w:val="00A94108"/>
    <w:rsid w:val="00A94112"/>
    <w:rsid w:val="00A956AF"/>
    <w:rsid w:val="00A95929"/>
    <w:rsid w:val="00A95F21"/>
    <w:rsid w:val="00A96198"/>
    <w:rsid w:val="00A965A0"/>
    <w:rsid w:val="00A976EF"/>
    <w:rsid w:val="00A97D64"/>
    <w:rsid w:val="00A97DE1"/>
    <w:rsid w:val="00AA011E"/>
    <w:rsid w:val="00AA1789"/>
    <w:rsid w:val="00AA18F9"/>
    <w:rsid w:val="00AA1951"/>
    <w:rsid w:val="00AA1AFB"/>
    <w:rsid w:val="00AA1B5F"/>
    <w:rsid w:val="00AA229D"/>
    <w:rsid w:val="00AA46E3"/>
    <w:rsid w:val="00AA6173"/>
    <w:rsid w:val="00AA638B"/>
    <w:rsid w:val="00AA6C03"/>
    <w:rsid w:val="00AA6F4A"/>
    <w:rsid w:val="00AA7537"/>
    <w:rsid w:val="00AB0486"/>
    <w:rsid w:val="00AB0FC4"/>
    <w:rsid w:val="00AB10F7"/>
    <w:rsid w:val="00AB2270"/>
    <w:rsid w:val="00AB2FB8"/>
    <w:rsid w:val="00AB492D"/>
    <w:rsid w:val="00AB5229"/>
    <w:rsid w:val="00AB5EA0"/>
    <w:rsid w:val="00AB6870"/>
    <w:rsid w:val="00AB6FB7"/>
    <w:rsid w:val="00AC0271"/>
    <w:rsid w:val="00AC0B64"/>
    <w:rsid w:val="00AC0F3B"/>
    <w:rsid w:val="00AC12ED"/>
    <w:rsid w:val="00AC162A"/>
    <w:rsid w:val="00AC208E"/>
    <w:rsid w:val="00AC3711"/>
    <w:rsid w:val="00AC4E5E"/>
    <w:rsid w:val="00AC6038"/>
    <w:rsid w:val="00AC6C17"/>
    <w:rsid w:val="00AC7A19"/>
    <w:rsid w:val="00AD02D4"/>
    <w:rsid w:val="00AD2BB0"/>
    <w:rsid w:val="00AD4A1A"/>
    <w:rsid w:val="00AD509D"/>
    <w:rsid w:val="00AD635F"/>
    <w:rsid w:val="00AD70A3"/>
    <w:rsid w:val="00AD7916"/>
    <w:rsid w:val="00AE042B"/>
    <w:rsid w:val="00AE0F2E"/>
    <w:rsid w:val="00AE1381"/>
    <w:rsid w:val="00AE2401"/>
    <w:rsid w:val="00AE3CFF"/>
    <w:rsid w:val="00AE4648"/>
    <w:rsid w:val="00AE5248"/>
    <w:rsid w:val="00AE5592"/>
    <w:rsid w:val="00AE5C62"/>
    <w:rsid w:val="00AE6483"/>
    <w:rsid w:val="00AE68A4"/>
    <w:rsid w:val="00AE68BC"/>
    <w:rsid w:val="00AED719"/>
    <w:rsid w:val="00AF0F75"/>
    <w:rsid w:val="00AF1F21"/>
    <w:rsid w:val="00AF2228"/>
    <w:rsid w:val="00AF2821"/>
    <w:rsid w:val="00AF3A90"/>
    <w:rsid w:val="00AF4117"/>
    <w:rsid w:val="00AF667B"/>
    <w:rsid w:val="00AF68A6"/>
    <w:rsid w:val="00AF70FF"/>
    <w:rsid w:val="00AF7B1D"/>
    <w:rsid w:val="00B006F0"/>
    <w:rsid w:val="00B010FB"/>
    <w:rsid w:val="00B01635"/>
    <w:rsid w:val="00B01DE1"/>
    <w:rsid w:val="00B02307"/>
    <w:rsid w:val="00B0288A"/>
    <w:rsid w:val="00B02F39"/>
    <w:rsid w:val="00B037F0"/>
    <w:rsid w:val="00B03E68"/>
    <w:rsid w:val="00B045E2"/>
    <w:rsid w:val="00B06ABD"/>
    <w:rsid w:val="00B06E89"/>
    <w:rsid w:val="00B10694"/>
    <w:rsid w:val="00B13D2F"/>
    <w:rsid w:val="00B142DE"/>
    <w:rsid w:val="00B148D7"/>
    <w:rsid w:val="00B148EF"/>
    <w:rsid w:val="00B168BD"/>
    <w:rsid w:val="00B16A1A"/>
    <w:rsid w:val="00B16AB9"/>
    <w:rsid w:val="00B16AEA"/>
    <w:rsid w:val="00B1734A"/>
    <w:rsid w:val="00B20465"/>
    <w:rsid w:val="00B20483"/>
    <w:rsid w:val="00B20D49"/>
    <w:rsid w:val="00B21080"/>
    <w:rsid w:val="00B21540"/>
    <w:rsid w:val="00B22FE5"/>
    <w:rsid w:val="00B23BB2"/>
    <w:rsid w:val="00B24C83"/>
    <w:rsid w:val="00B25145"/>
    <w:rsid w:val="00B252C0"/>
    <w:rsid w:val="00B25553"/>
    <w:rsid w:val="00B25F5A"/>
    <w:rsid w:val="00B26033"/>
    <w:rsid w:val="00B269FD"/>
    <w:rsid w:val="00B26C15"/>
    <w:rsid w:val="00B27619"/>
    <w:rsid w:val="00B277F1"/>
    <w:rsid w:val="00B278C6"/>
    <w:rsid w:val="00B30589"/>
    <w:rsid w:val="00B30F23"/>
    <w:rsid w:val="00B3144F"/>
    <w:rsid w:val="00B31D76"/>
    <w:rsid w:val="00B327E0"/>
    <w:rsid w:val="00B32D72"/>
    <w:rsid w:val="00B33B41"/>
    <w:rsid w:val="00B34139"/>
    <w:rsid w:val="00B34C61"/>
    <w:rsid w:val="00B351AB"/>
    <w:rsid w:val="00B35399"/>
    <w:rsid w:val="00B3546E"/>
    <w:rsid w:val="00B35B4A"/>
    <w:rsid w:val="00B40684"/>
    <w:rsid w:val="00B40E3A"/>
    <w:rsid w:val="00B41550"/>
    <w:rsid w:val="00B41BF4"/>
    <w:rsid w:val="00B425EE"/>
    <w:rsid w:val="00B43A15"/>
    <w:rsid w:val="00B4457A"/>
    <w:rsid w:val="00B44812"/>
    <w:rsid w:val="00B455A6"/>
    <w:rsid w:val="00B4656D"/>
    <w:rsid w:val="00B50337"/>
    <w:rsid w:val="00B50743"/>
    <w:rsid w:val="00B50B22"/>
    <w:rsid w:val="00B5143F"/>
    <w:rsid w:val="00B51454"/>
    <w:rsid w:val="00B51CFD"/>
    <w:rsid w:val="00B51F83"/>
    <w:rsid w:val="00B521CC"/>
    <w:rsid w:val="00B52E68"/>
    <w:rsid w:val="00B53209"/>
    <w:rsid w:val="00B55A6A"/>
    <w:rsid w:val="00B56C82"/>
    <w:rsid w:val="00B579C5"/>
    <w:rsid w:val="00B60A98"/>
    <w:rsid w:val="00B60C0E"/>
    <w:rsid w:val="00B623E8"/>
    <w:rsid w:val="00B6299D"/>
    <w:rsid w:val="00B642C4"/>
    <w:rsid w:val="00B64C22"/>
    <w:rsid w:val="00B66B4E"/>
    <w:rsid w:val="00B67529"/>
    <w:rsid w:val="00B6795D"/>
    <w:rsid w:val="00B70B46"/>
    <w:rsid w:val="00B71313"/>
    <w:rsid w:val="00B7143A"/>
    <w:rsid w:val="00B727DE"/>
    <w:rsid w:val="00B72DF5"/>
    <w:rsid w:val="00B72EBE"/>
    <w:rsid w:val="00B734E1"/>
    <w:rsid w:val="00B750BF"/>
    <w:rsid w:val="00B765E1"/>
    <w:rsid w:val="00B76EF0"/>
    <w:rsid w:val="00B7754B"/>
    <w:rsid w:val="00B778E2"/>
    <w:rsid w:val="00B80C74"/>
    <w:rsid w:val="00B82CEF"/>
    <w:rsid w:val="00B83306"/>
    <w:rsid w:val="00B83545"/>
    <w:rsid w:val="00B83EC4"/>
    <w:rsid w:val="00B84369"/>
    <w:rsid w:val="00B84DDE"/>
    <w:rsid w:val="00B854C4"/>
    <w:rsid w:val="00B85704"/>
    <w:rsid w:val="00B8709F"/>
    <w:rsid w:val="00B874F5"/>
    <w:rsid w:val="00B87520"/>
    <w:rsid w:val="00B87571"/>
    <w:rsid w:val="00B90AC5"/>
    <w:rsid w:val="00B90F87"/>
    <w:rsid w:val="00B92529"/>
    <w:rsid w:val="00B92BAC"/>
    <w:rsid w:val="00B932CA"/>
    <w:rsid w:val="00B93A99"/>
    <w:rsid w:val="00B94260"/>
    <w:rsid w:val="00B951DF"/>
    <w:rsid w:val="00B95FEF"/>
    <w:rsid w:val="00B96E4A"/>
    <w:rsid w:val="00B96FDF"/>
    <w:rsid w:val="00B97692"/>
    <w:rsid w:val="00BA0751"/>
    <w:rsid w:val="00BA1059"/>
    <w:rsid w:val="00BA1E51"/>
    <w:rsid w:val="00BA2996"/>
    <w:rsid w:val="00BA2DEA"/>
    <w:rsid w:val="00BA2FA8"/>
    <w:rsid w:val="00BA3209"/>
    <w:rsid w:val="00BA48EC"/>
    <w:rsid w:val="00BA6B2E"/>
    <w:rsid w:val="00BA7963"/>
    <w:rsid w:val="00BA7D08"/>
    <w:rsid w:val="00BA7F10"/>
    <w:rsid w:val="00BB082A"/>
    <w:rsid w:val="00BB0917"/>
    <w:rsid w:val="00BB1C72"/>
    <w:rsid w:val="00BB3DEB"/>
    <w:rsid w:val="00BB585A"/>
    <w:rsid w:val="00BB59F2"/>
    <w:rsid w:val="00BB664B"/>
    <w:rsid w:val="00BB7D4D"/>
    <w:rsid w:val="00BC00FF"/>
    <w:rsid w:val="00BC0368"/>
    <w:rsid w:val="00BC0472"/>
    <w:rsid w:val="00BC04D0"/>
    <w:rsid w:val="00BC0AC9"/>
    <w:rsid w:val="00BC0BE1"/>
    <w:rsid w:val="00BC105F"/>
    <w:rsid w:val="00BC15D5"/>
    <w:rsid w:val="00BC2CC2"/>
    <w:rsid w:val="00BC3422"/>
    <w:rsid w:val="00BC4A3F"/>
    <w:rsid w:val="00BC4AD0"/>
    <w:rsid w:val="00BC5B31"/>
    <w:rsid w:val="00BC7104"/>
    <w:rsid w:val="00BC73E8"/>
    <w:rsid w:val="00BC789E"/>
    <w:rsid w:val="00BD00D3"/>
    <w:rsid w:val="00BD0FD6"/>
    <w:rsid w:val="00BD27A0"/>
    <w:rsid w:val="00BD286F"/>
    <w:rsid w:val="00BD2F57"/>
    <w:rsid w:val="00BD49D8"/>
    <w:rsid w:val="00BD6185"/>
    <w:rsid w:val="00BD6EC2"/>
    <w:rsid w:val="00BD7685"/>
    <w:rsid w:val="00BE03C1"/>
    <w:rsid w:val="00BE05A6"/>
    <w:rsid w:val="00BE1714"/>
    <w:rsid w:val="00BE2094"/>
    <w:rsid w:val="00BE30D1"/>
    <w:rsid w:val="00BE4430"/>
    <w:rsid w:val="00BE5109"/>
    <w:rsid w:val="00BE59A2"/>
    <w:rsid w:val="00BE6FBD"/>
    <w:rsid w:val="00BE70E9"/>
    <w:rsid w:val="00BE75A9"/>
    <w:rsid w:val="00BE7640"/>
    <w:rsid w:val="00BF03FA"/>
    <w:rsid w:val="00BF0E2E"/>
    <w:rsid w:val="00BF18DB"/>
    <w:rsid w:val="00BF2A56"/>
    <w:rsid w:val="00BF2B62"/>
    <w:rsid w:val="00BF434A"/>
    <w:rsid w:val="00BF4750"/>
    <w:rsid w:val="00BF482B"/>
    <w:rsid w:val="00BF4F39"/>
    <w:rsid w:val="00BF52FD"/>
    <w:rsid w:val="00BF7E1D"/>
    <w:rsid w:val="00C002AE"/>
    <w:rsid w:val="00C015B3"/>
    <w:rsid w:val="00C01606"/>
    <w:rsid w:val="00C018DD"/>
    <w:rsid w:val="00C01AC9"/>
    <w:rsid w:val="00C01C73"/>
    <w:rsid w:val="00C04ED2"/>
    <w:rsid w:val="00C0603F"/>
    <w:rsid w:val="00C06FF3"/>
    <w:rsid w:val="00C07BEE"/>
    <w:rsid w:val="00C07C8A"/>
    <w:rsid w:val="00C1266D"/>
    <w:rsid w:val="00C12DC3"/>
    <w:rsid w:val="00C13E84"/>
    <w:rsid w:val="00C14254"/>
    <w:rsid w:val="00C156CD"/>
    <w:rsid w:val="00C15965"/>
    <w:rsid w:val="00C15E5D"/>
    <w:rsid w:val="00C15F03"/>
    <w:rsid w:val="00C17CDF"/>
    <w:rsid w:val="00C17DE0"/>
    <w:rsid w:val="00C207E6"/>
    <w:rsid w:val="00C21448"/>
    <w:rsid w:val="00C21AFC"/>
    <w:rsid w:val="00C22337"/>
    <w:rsid w:val="00C223C4"/>
    <w:rsid w:val="00C22595"/>
    <w:rsid w:val="00C23AD8"/>
    <w:rsid w:val="00C24C3D"/>
    <w:rsid w:val="00C262CD"/>
    <w:rsid w:val="00C273E3"/>
    <w:rsid w:val="00C27DBE"/>
    <w:rsid w:val="00C300FD"/>
    <w:rsid w:val="00C31C95"/>
    <w:rsid w:val="00C31F00"/>
    <w:rsid w:val="00C32202"/>
    <w:rsid w:val="00C326B2"/>
    <w:rsid w:val="00C3292E"/>
    <w:rsid w:val="00C32ED4"/>
    <w:rsid w:val="00C330DD"/>
    <w:rsid w:val="00C331C6"/>
    <w:rsid w:val="00C335BF"/>
    <w:rsid w:val="00C33C8E"/>
    <w:rsid w:val="00C341E7"/>
    <w:rsid w:val="00C35329"/>
    <w:rsid w:val="00C358F7"/>
    <w:rsid w:val="00C35C10"/>
    <w:rsid w:val="00C36BC2"/>
    <w:rsid w:val="00C40EA2"/>
    <w:rsid w:val="00C42066"/>
    <w:rsid w:val="00C42238"/>
    <w:rsid w:val="00C43BAF"/>
    <w:rsid w:val="00C45617"/>
    <w:rsid w:val="00C507BA"/>
    <w:rsid w:val="00C50C86"/>
    <w:rsid w:val="00C51960"/>
    <w:rsid w:val="00C529C3"/>
    <w:rsid w:val="00C535CC"/>
    <w:rsid w:val="00C53AB9"/>
    <w:rsid w:val="00C54455"/>
    <w:rsid w:val="00C560CC"/>
    <w:rsid w:val="00C57148"/>
    <w:rsid w:val="00C5732C"/>
    <w:rsid w:val="00C602FE"/>
    <w:rsid w:val="00C60F59"/>
    <w:rsid w:val="00C616FD"/>
    <w:rsid w:val="00C618A3"/>
    <w:rsid w:val="00C61E2A"/>
    <w:rsid w:val="00C62D2A"/>
    <w:rsid w:val="00C62EF9"/>
    <w:rsid w:val="00C62F1C"/>
    <w:rsid w:val="00C63313"/>
    <w:rsid w:val="00C646B7"/>
    <w:rsid w:val="00C64EB3"/>
    <w:rsid w:val="00C667B8"/>
    <w:rsid w:val="00C671CC"/>
    <w:rsid w:val="00C67242"/>
    <w:rsid w:val="00C70582"/>
    <w:rsid w:val="00C71685"/>
    <w:rsid w:val="00C7227E"/>
    <w:rsid w:val="00C724D5"/>
    <w:rsid w:val="00C72970"/>
    <w:rsid w:val="00C7589F"/>
    <w:rsid w:val="00C76A16"/>
    <w:rsid w:val="00C770EC"/>
    <w:rsid w:val="00C77607"/>
    <w:rsid w:val="00C80078"/>
    <w:rsid w:val="00C809F5"/>
    <w:rsid w:val="00C80F7F"/>
    <w:rsid w:val="00C82A4B"/>
    <w:rsid w:val="00C83082"/>
    <w:rsid w:val="00C83339"/>
    <w:rsid w:val="00C84AB1"/>
    <w:rsid w:val="00C86204"/>
    <w:rsid w:val="00C87BF5"/>
    <w:rsid w:val="00C90DB9"/>
    <w:rsid w:val="00C9213D"/>
    <w:rsid w:val="00C923B6"/>
    <w:rsid w:val="00C92988"/>
    <w:rsid w:val="00C93200"/>
    <w:rsid w:val="00C93A81"/>
    <w:rsid w:val="00C93D1D"/>
    <w:rsid w:val="00C949FF"/>
    <w:rsid w:val="00C94A83"/>
    <w:rsid w:val="00C9524B"/>
    <w:rsid w:val="00C95C44"/>
    <w:rsid w:val="00C978D3"/>
    <w:rsid w:val="00CA059E"/>
    <w:rsid w:val="00CA06C8"/>
    <w:rsid w:val="00CA2765"/>
    <w:rsid w:val="00CA2DA0"/>
    <w:rsid w:val="00CA33B5"/>
    <w:rsid w:val="00CA3820"/>
    <w:rsid w:val="00CA402A"/>
    <w:rsid w:val="00CA6EFE"/>
    <w:rsid w:val="00CA76F3"/>
    <w:rsid w:val="00CB00AB"/>
    <w:rsid w:val="00CB0540"/>
    <w:rsid w:val="00CB0B7B"/>
    <w:rsid w:val="00CB0D78"/>
    <w:rsid w:val="00CB1FA5"/>
    <w:rsid w:val="00CB1FEE"/>
    <w:rsid w:val="00CB286D"/>
    <w:rsid w:val="00CB2D86"/>
    <w:rsid w:val="00CB3116"/>
    <w:rsid w:val="00CB3BB5"/>
    <w:rsid w:val="00CB3D35"/>
    <w:rsid w:val="00CB4C7D"/>
    <w:rsid w:val="00CB507D"/>
    <w:rsid w:val="00CB56F7"/>
    <w:rsid w:val="00CB5D5D"/>
    <w:rsid w:val="00CB65F6"/>
    <w:rsid w:val="00CB6D7A"/>
    <w:rsid w:val="00CB7694"/>
    <w:rsid w:val="00CB778A"/>
    <w:rsid w:val="00CB7DC1"/>
    <w:rsid w:val="00CC0115"/>
    <w:rsid w:val="00CC1326"/>
    <w:rsid w:val="00CC169B"/>
    <w:rsid w:val="00CC3319"/>
    <w:rsid w:val="00CC370B"/>
    <w:rsid w:val="00CC4522"/>
    <w:rsid w:val="00CC4BE0"/>
    <w:rsid w:val="00CC63F3"/>
    <w:rsid w:val="00CC7FC7"/>
    <w:rsid w:val="00CD1109"/>
    <w:rsid w:val="00CD1623"/>
    <w:rsid w:val="00CD1627"/>
    <w:rsid w:val="00CD1A8C"/>
    <w:rsid w:val="00CD1F78"/>
    <w:rsid w:val="00CD2D74"/>
    <w:rsid w:val="00CD2D9C"/>
    <w:rsid w:val="00CD3FC4"/>
    <w:rsid w:val="00CD458A"/>
    <w:rsid w:val="00CD4D3C"/>
    <w:rsid w:val="00CD568B"/>
    <w:rsid w:val="00CD582D"/>
    <w:rsid w:val="00CD594E"/>
    <w:rsid w:val="00CD5B9E"/>
    <w:rsid w:val="00CD6607"/>
    <w:rsid w:val="00CD672F"/>
    <w:rsid w:val="00CD6F22"/>
    <w:rsid w:val="00CD794A"/>
    <w:rsid w:val="00CD7B73"/>
    <w:rsid w:val="00CD7D0B"/>
    <w:rsid w:val="00CE0873"/>
    <w:rsid w:val="00CE1333"/>
    <w:rsid w:val="00CE23F7"/>
    <w:rsid w:val="00CE473B"/>
    <w:rsid w:val="00CE4C6C"/>
    <w:rsid w:val="00CE50E8"/>
    <w:rsid w:val="00CE5628"/>
    <w:rsid w:val="00CE5717"/>
    <w:rsid w:val="00CF0D5B"/>
    <w:rsid w:val="00CF13D5"/>
    <w:rsid w:val="00CF14FB"/>
    <w:rsid w:val="00CF1556"/>
    <w:rsid w:val="00CF17B5"/>
    <w:rsid w:val="00CF1C6A"/>
    <w:rsid w:val="00CF236E"/>
    <w:rsid w:val="00CF28F8"/>
    <w:rsid w:val="00CF3180"/>
    <w:rsid w:val="00CF4D61"/>
    <w:rsid w:val="00CF5227"/>
    <w:rsid w:val="00CF52C1"/>
    <w:rsid w:val="00CF5B1C"/>
    <w:rsid w:val="00CF5EE1"/>
    <w:rsid w:val="00CF615E"/>
    <w:rsid w:val="00CF62E8"/>
    <w:rsid w:val="00CF7616"/>
    <w:rsid w:val="00D0207E"/>
    <w:rsid w:val="00D0271E"/>
    <w:rsid w:val="00D02873"/>
    <w:rsid w:val="00D02F4C"/>
    <w:rsid w:val="00D034B7"/>
    <w:rsid w:val="00D040E1"/>
    <w:rsid w:val="00D042B4"/>
    <w:rsid w:val="00D04603"/>
    <w:rsid w:val="00D05200"/>
    <w:rsid w:val="00D06A61"/>
    <w:rsid w:val="00D06B0D"/>
    <w:rsid w:val="00D071A1"/>
    <w:rsid w:val="00D07A70"/>
    <w:rsid w:val="00D07C92"/>
    <w:rsid w:val="00D11457"/>
    <w:rsid w:val="00D137BB"/>
    <w:rsid w:val="00D13EFB"/>
    <w:rsid w:val="00D14CD0"/>
    <w:rsid w:val="00D1638D"/>
    <w:rsid w:val="00D1794A"/>
    <w:rsid w:val="00D20535"/>
    <w:rsid w:val="00D206B9"/>
    <w:rsid w:val="00D20C1E"/>
    <w:rsid w:val="00D226C3"/>
    <w:rsid w:val="00D2499C"/>
    <w:rsid w:val="00D25A6A"/>
    <w:rsid w:val="00D272F3"/>
    <w:rsid w:val="00D275CE"/>
    <w:rsid w:val="00D27C08"/>
    <w:rsid w:val="00D30671"/>
    <w:rsid w:val="00D31AFE"/>
    <w:rsid w:val="00D32381"/>
    <w:rsid w:val="00D323FA"/>
    <w:rsid w:val="00D32A25"/>
    <w:rsid w:val="00D32BA5"/>
    <w:rsid w:val="00D32EE9"/>
    <w:rsid w:val="00D34C6C"/>
    <w:rsid w:val="00D36DE5"/>
    <w:rsid w:val="00D37764"/>
    <w:rsid w:val="00D379A0"/>
    <w:rsid w:val="00D400F2"/>
    <w:rsid w:val="00D40F95"/>
    <w:rsid w:val="00D41494"/>
    <w:rsid w:val="00D419C6"/>
    <w:rsid w:val="00D41FD6"/>
    <w:rsid w:val="00D4329A"/>
    <w:rsid w:val="00D43A8C"/>
    <w:rsid w:val="00D43C80"/>
    <w:rsid w:val="00D44169"/>
    <w:rsid w:val="00D445F7"/>
    <w:rsid w:val="00D44D17"/>
    <w:rsid w:val="00D44E8C"/>
    <w:rsid w:val="00D45725"/>
    <w:rsid w:val="00D45D22"/>
    <w:rsid w:val="00D4611C"/>
    <w:rsid w:val="00D512F6"/>
    <w:rsid w:val="00D51703"/>
    <w:rsid w:val="00D51A3E"/>
    <w:rsid w:val="00D53CBD"/>
    <w:rsid w:val="00D53FFC"/>
    <w:rsid w:val="00D549AE"/>
    <w:rsid w:val="00D55521"/>
    <w:rsid w:val="00D55998"/>
    <w:rsid w:val="00D55EB3"/>
    <w:rsid w:val="00D56263"/>
    <w:rsid w:val="00D56654"/>
    <w:rsid w:val="00D56D57"/>
    <w:rsid w:val="00D60E8C"/>
    <w:rsid w:val="00D6254E"/>
    <w:rsid w:val="00D629DD"/>
    <w:rsid w:val="00D62D1B"/>
    <w:rsid w:val="00D62F3D"/>
    <w:rsid w:val="00D63231"/>
    <w:rsid w:val="00D63B0D"/>
    <w:rsid w:val="00D63D4D"/>
    <w:rsid w:val="00D63E4D"/>
    <w:rsid w:val="00D6513E"/>
    <w:rsid w:val="00D658BC"/>
    <w:rsid w:val="00D668A6"/>
    <w:rsid w:val="00D707DE"/>
    <w:rsid w:val="00D708CD"/>
    <w:rsid w:val="00D71BD9"/>
    <w:rsid w:val="00D71E24"/>
    <w:rsid w:val="00D727DA"/>
    <w:rsid w:val="00D72932"/>
    <w:rsid w:val="00D72E51"/>
    <w:rsid w:val="00D72F7B"/>
    <w:rsid w:val="00D750C8"/>
    <w:rsid w:val="00D75476"/>
    <w:rsid w:val="00D7585F"/>
    <w:rsid w:val="00D76604"/>
    <w:rsid w:val="00D77410"/>
    <w:rsid w:val="00D800A3"/>
    <w:rsid w:val="00D817B7"/>
    <w:rsid w:val="00D81827"/>
    <w:rsid w:val="00D836E5"/>
    <w:rsid w:val="00D837FD"/>
    <w:rsid w:val="00D83CED"/>
    <w:rsid w:val="00D83E4D"/>
    <w:rsid w:val="00D83F2F"/>
    <w:rsid w:val="00D847AA"/>
    <w:rsid w:val="00D84FB7"/>
    <w:rsid w:val="00D877AC"/>
    <w:rsid w:val="00D90272"/>
    <w:rsid w:val="00D914F0"/>
    <w:rsid w:val="00D92AC0"/>
    <w:rsid w:val="00D92C8A"/>
    <w:rsid w:val="00D93216"/>
    <w:rsid w:val="00D93517"/>
    <w:rsid w:val="00D936A9"/>
    <w:rsid w:val="00D93FBA"/>
    <w:rsid w:val="00D94A46"/>
    <w:rsid w:val="00DA0629"/>
    <w:rsid w:val="00DA0A0A"/>
    <w:rsid w:val="00DA1A67"/>
    <w:rsid w:val="00DA2583"/>
    <w:rsid w:val="00DA25BB"/>
    <w:rsid w:val="00DA30B2"/>
    <w:rsid w:val="00DA3B10"/>
    <w:rsid w:val="00DA4E5D"/>
    <w:rsid w:val="00DA53A2"/>
    <w:rsid w:val="00DA5487"/>
    <w:rsid w:val="00DA5EF9"/>
    <w:rsid w:val="00DA6B16"/>
    <w:rsid w:val="00DA7405"/>
    <w:rsid w:val="00DA764C"/>
    <w:rsid w:val="00DA7753"/>
    <w:rsid w:val="00DA7AAC"/>
    <w:rsid w:val="00DA7BB2"/>
    <w:rsid w:val="00DA7C0B"/>
    <w:rsid w:val="00DB0505"/>
    <w:rsid w:val="00DB0909"/>
    <w:rsid w:val="00DB0A3C"/>
    <w:rsid w:val="00DB1718"/>
    <w:rsid w:val="00DB2B7D"/>
    <w:rsid w:val="00DB2BFA"/>
    <w:rsid w:val="00DB314C"/>
    <w:rsid w:val="00DB4D7C"/>
    <w:rsid w:val="00DB7B7E"/>
    <w:rsid w:val="00DC0395"/>
    <w:rsid w:val="00DC0D83"/>
    <w:rsid w:val="00DC1973"/>
    <w:rsid w:val="00DC1D47"/>
    <w:rsid w:val="00DC1FAA"/>
    <w:rsid w:val="00DC30BE"/>
    <w:rsid w:val="00DC3360"/>
    <w:rsid w:val="00DC3C8F"/>
    <w:rsid w:val="00DC3E8C"/>
    <w:rsid w:val="00DC522D"/>
    <w:rsid w:val="00DC642F"/>
    <w:rsid w:val="00DC6C99"/>
    <w:rsid w:val="00DC75B0"/>
    <w:rsid w:val="00DC7A81"/>
    <w:rsid w:val="00DD172F"/>
    <w:rsid w:val="00DD19CE"/>
    <w:rsid w:val="00DD20CC"/>
    <w:rsid w:val="00DD247C"/>
    <w:rsid w:val="00DD2BFD"/>
    <w:rsid w:val="00DD32DD"/>
    <w:rsid w:val="00DD3AE3"/>
    <w:rsid w:val="00DD3EDA"/>
    <w:rsid w:val="00DD3FA2"/>
    <w:rsid w:val="00DD4B37"/>
    <w:rsid w:val="00DD558A"/>
    <w:rsid w:val="00DD61DD"/>
    <w:rsid w:val="00DD69DF"/>
    <w:rsid w:val="00DD7964"/>
    <w:rsid w:val="00DE06A7"/>
    <w:rsid w:val="00DE0F6E"/>
    <w:rsid w:val="00DE19F9"/>
    <w:rsid w:val="00DE1B49"/>
    <w:rsid w:val="00DE1B5B"/>
    <w:rsid w:val="00DE1F17"/>
    <w:rsid w:val="00DE25BC"/>
    <w:rsid w:val="00DE265F"/>
    <w:rsid w:val="00DE2D6B"/>
    <w:rsid w:val="00DE3E86"/>
    <w:rsid w:val="00DE4189"/>
    <w:rsid w:val="00DE48DA"/>
    <w:rsid w:val="00DE52F6"/>
    <w:rsid w:val="00DE6DBD"/>
    <w:rsid w:val="00DF18F9"/>
    <w:rsid w:val="00DF2094"/>
    <w:rsid w:val="00DF25DE"/>
    <w:rsid w:val="00DF280D"/>
    <w:rsid w:val="00DF2F9D"/>
    <w:rsid w:val="00DF3D43"/>
    <w:rsid w:val="00DF4D3A"/>
    <w:rsid w:val="00DF4F72"/>
    <w:rsid w:val="00DF5019"/>
    <w:rsid w:val="00DF5432"/>
    <w:rsid w:val="00DF5581"/>
    <w:rsid w:val="00DF6E78"/>
    <w:rsid w:val="00DF6EE0"/>
    <w:rsid w:val="00DF743E"/>
    <w:rsid w:val="00E00F70"/>
    <w:rsid w:val="00E0138F"/>
    <w:rsid w:val="00E01A8B"/>
    <w:rsid w:val="00E02353"/>
    <w:rsid w:val="00E029A6"/>
    <w:rsid w:val="00E0303D"/>
    <w:rsid w:val="00E032E7"/>
    <w:rsid w:val="00E037EF"/>
    <w:rsid w:val="00E041FC"/>
    <w:rsid w:val="00E04218"/>
    <w:rsid w:val="00E04D31"/>
    <w:rsid w:val="00E07F5A"/>
    <w:rsid w:val="00E10633"/>
    <w:rsid w:val="00E10842"/>
    <w:rsid w:val="00E11299"/>
    <w:rsid w:val="00E11895"/>
    <w:rsid w:val="00E12221"/>
    <w:rsid w:val="00E12BA4"/>
    <w:rsid w:val="00E1416E"/>
    <w:rsid w:val="00E144BF"/>
    <w:rsid w:val="00E14BFE"/>
    <w:rsid w:val="00E1515B"/>
    <w:rsid w:val="00E167E5"/>
    <w:rsid w:val="00E16A3A"/>
    <w:rsid w:val="00E172C9"/>
    <w:rsid w:val="00E21065"/>
    <w:rsid w:val="00E21506"/>
    <w:rsid w:val="00E2177F"/>
    <w:rsid w:val="00E218D9"/>
    <w:rsid w:val="00E22428"/>
    <w:rsid w:val="00E2259B"/>
    <w:rsid w:val="00E235F4"/>
    <w:rsid w:val="00E23BB1"/>
    <w:rsid w:val="00E243E7"/>
    <w:rsid w:val="00E25BC0"/>
    <w:rsid w:val="00E25FB7"/>
    <w:rsid w:val="00E266A0"/>
    <w:rsid w:val="00E26D32"/>
    <w:rsid w:val="00E26F47"/>
    <w:rsid w:val="00E27269"/>
    <w:rsid w:val="00E27A8B"/>
    <w:rsid w:val="00E3028F"/>
    <w:rsid w:val="00E30AFA"/>
    <w:rsid w:val="00E30F15"/>
    <w:rsid w:val="00E3111B"/>
    <w:rsid w:val="00E3234B"/>
    <w:rsid w:val="00E3296A"/>
    <w:rsid w:val="00E33856"/>
    <w:rsid w:val="00E342DC"/>
    <w:rsid w:val="00E35086"/>
    <w:rsid w:val="00E35899"/>
    <w:rsid w:val="00E3590F"/>
    <w:rsid w:val="00E360F1"/>
    <w:rsid w:val="00E36329"/>
    <w:rsid w:val="00E366E5"/>
    <w:rsid w:val="00E373D3"/>
    <w:rsid w:val="00E37AC1"/>
    <w:rsid w:val="00E37AE5"/>
    <w:rsid w:val="00E37BF5"/>
    <w:rsid w:val="00E37DA2"/>
    <w:rsid w:val="00E4011A"/>
    <w:rsid w:val="00E40540"/>
    <w:rsid w:val="00E40B23"/>
    <w:rsid w:val="00E40FE0"/>
    <w:rsid w:val="00E424C6"/>
    <w:rsid w:val="00E42639"/>
    <w:rsid w:val="00E43CD9"/>
    <w:rsid w:val="00E44B3E"/>
    <w:rsid w:val="00E45553"/>
    <w:rsid w:val="00E459C4"/>
    <w:rsid w:val="00E45C30"/>
    <w:rsid w:val="00E471AD"/>
    <w:rsid w:val="00E47F35"/>
    <w:rsid w:val="00E502D5"/>
    <w:rsid w:val="00E515FD"/>
    <w:rsid w:val="00E51A46"/>
    <w:rsid w:val="00E52C05"/>
    <w:rsid w:val="00E52DE1"/>
    <w:rsid w:val="00E539AD"/>
    <w:rsid w:val="00E53A32"/>
    <w:rsid w:val="00E53DBD"/>
    <w:rsid w:val="00E53ED6"/>
    <w:rsid w:val="00E54493"/>
    <w:rsid w:val="00E547DC"/>
    <w:rsid w:val="00E5487A"/>
    <w:rsid w:val="00E54E13"/>
    <w:rsid w:val="00E553ED"/>
    <w:rsid w:val="00E560A4"/>
    <w:rsid w:val="00E56268"/>
    <w:rsid w:val="00E56609"/>
    <w:rsid w:val="00E57078"/>
    <w:rsid w:val="00E57D72"/>
    <w:rsid w:val="00E61702"/>
    <w:rsid w:val="00E61A36"/>
    <w:rsid w:val="00E61B68"/>
    <w:rsid w:val="00E62EEF"/>
    <w:rsid w:val="00E6321A"/>
    <w:rsid w:val="00E6352A"/>
    <w:rsid w:val="00E63718"/>
    <w:rsid w:val="00E64199"/>
    <w:rsid w:val="00E6426E"/>
    <w:rsid w:val="00E645D9"/>
    <w:rsid w:val="00E65AEF"/>
    <w:rsid w:val="00E66C61"/>
    <w:rsid w:val="00E66C72"/>
    <w:rsid w:val="00E66EFA"/>
    <w:rsid w:val="00E6701B"/>
    <w:rsid w:val="00E6749E"/>
    <w:rsid w:val="00E67E98"/>
    <w:rsid w:val="00E705EC"/>
    <w:rsid w:val="00E70CEA"/>
    <w:rsid w:val="00E715A9"/>
    <w:rsid w:val="00E71E23"/>
    <w:rsid w:val="00E72EFF"/>
    <w:rsid w:val="00E73282"/>
    <w:rsid w:val="00E7348A"/>
    <w:rsid w:val="00E737D4"/>
    <w:rsid w:val="00E74AC3"/>
    <w:rsid w:val="00E74ACA"/>
    <w:rsid w:val="00E74AFC"/>
    <w:rsid w:val="00E75F0C"/>
    <w:rsid w:val="00E7649E"/>
    <w:rsid w:val="00E76A31"/>
    <w:rsid w:val="00E775B7"/>
    <w:rsid w:val="00E7768D"/>
    <w:rsid w:val="00E8101F"/>
    <w:rsid w:val="00E81429"/>
    <w:rsid w:val="00E829DC"/>
    <w:rsid w:val="00E83565"/>
    <w:rsid w:val="00E85649"/>
    <w:rsid w:val="00E85A9D"/>
    <w:rsid w:val="00E86365"/>
    <w:rsid w:val="00E8653B"/>
    <w:rsid w:val="00E86FD6"/>
    <w:rsid w:val="00E87509"/>
    <w:rsid w:val="00E87D60"/>
    <w:rsid w:val="00E90758"/>
    <w:rsid w:val="00E90E92"/>
    <w:rsid w:val="00E917D3"/>
    <w:rsid w:val="00E93CA4"/>
    <w:rsid w:val="00E93D17"/>
    <w:rsid w:val="00E9431A"/>
    <w:rsid w:val="00E94534"/>
    <w:rsid w:val="00E9590A"/>
    <w:rsid w:val="00E96E15"/>
    <w:rsid w:val="00E970C2"/>
    <w:rsid w:val="00E977DC"/>
    <w:rsid w:val="00E97BFF"/>
    <w:rsid w:val="00E97E52"/>
    <w:rsid w:val="00EA022B"/>
    <w:rsid w:val="00EA0AE4"/>
    <w:rsid w:val="00EA1296"/>
    <w:rsid w:val="00EA1410"/>
    <w:rsid w:val="00EA16B5"/>
    <w:rsid w:val="00EA26A5"/>
    <w:rsid w:val="00EA33B6"/>
    <w:rsid w:val="00EA514D"/>
    <w:rsid w:val="00EA5E9E"/>
    <w:rsid w:val="00EA610E"/>
    <w:rsid w:val="00EA6A0B"/>
    <w:rsid w:val="00EA71D1"/>
    <w:rsid w:val="00EA79BD"/>
    <w:rsid w:val="00EA7BF9"/>
    <w:rsid w:val="00EB0FC5"/>
    <w:rsid w:val="00EB1857"/>
    <w:rsid w:val="00EB2DE0"/>
    <w:rsid w:val="00EB350E"/>
    <w:rsid w:val="00EB359D"/>
    <w:rsid w:val="00EB3D8E"/>
    <w:rsid w:val="00EB4080"/>
    <w:rsid w:val="00EB43CA"/>
    <w:rsid w:val="00EB55C4"/>
    <w:rsid w:val="00EB57AC"/>
    <w:rsid w:val="00EB5A14"/>
    <w:rsid w:val="00EB62D3"/>
    <w:rsid w:val="00EB6681"/>
    <w:rsid w:val="00EB7804"/>
    <w:rsid w:val="00EB79E5"/>
    <w:rsid w:val="00EC00F4"/>
    <w:rsid w:val="00EC03BA"/>
    <w:rsid w:val="00EC0A62"/>
    <w:rsid w:val="00EC2265"/>
    <w:rsid w:val="00EC2A29"/>
    <w:rsid w:val="00EC2F66"/>
    <w:rsid w:val="00EC3055"/>
    <w:rsid w:val="00EC4427"/>
    <w:rsid w:val="00EC45FE"/>
    <w:rsid w:val="00EC4622"/>
    <w:rsid w:val="00EC5FDA"/>
    <w:rsid w:val="00EC6464"/>
    <w:rsid w:val="00EC7C03"/>
    <w:rsid w:val="00EC7F1A"/>
    <w:rsid w:val="00ED00EC"/>
    <w:rsid w:val="00ED03A3"/>
    <w:rsid w:val="00ED0D01"/>
    <w:rsid w:val="00ED10DB"/>
    <w:rsid w:val="00ED23C3"/>
    <w:rsid w:val="00ED3064"/>
    <w:rsid w:val="00ED318A"/>
    <w:rsid w:val="00ED4499"/>
    <w:rsid w:val="00ED4767"/>
    <w:rsid w:val="00ED5061"/>
    <w:rsid w:val="00ED6415"/>
    <w:rsid w:val="00ED747F"/>
    <w:rsid w:val="00ED7D24"/>
    <w:rsid w:val="00EE0195"/>
    <w:rsid w:val="00EE04A2"/>
    <w:rsid w:val="00EE230D"/>
    <w:rsid w:val="00EE2662"/>
    <w:rsid w:val="00EE27A7"/>
    <w:rsid w:val="00EE2887"/>
    <w:rsid w:val="00EE2C81"/>
    <w:rsid w:val="00EE3A5E"/>
    <w:rsid w:val="00EE4CC6"/>
    <w:rsid w:val="00EE57DB"/>
    <w:rsid w:val="00EE7153"/>
    <w:rsid w:val="00EF0045"/>
    <w:rsid w:val="00EF180D"/>
    <w:rsid w:val="00EF3544"/>
    <w:rsid w:val="00EF3DE7"/>
    <w:rsid w:val="00EF4450"/>
    <w:rsid w:val="00EF5200"/>
    <w:rsid w:val="00EF53B4"/>
    <w:rsid w:val="00EF6026"/>
    <w:rsid w:val="00EF7085"/>
    <w:rsid w:val="00EF78DC"/>
    <w:rsid w:val="00F00925"/>
    <w:rsid w:val="00F00D8D"/>
    <w:rsid w:val="00F00DD8"/>
    <w:rsid w:val="00F015E5"/>
    <w:rsid w:val="00F01900"/>
    <w:rsid w:val="00F03219"/>
    <w:rsid w:val="00F0390E"/>
    <w:rsid w:val="00F03D86"/>
    <w:rsid w:val="00F03FF9"/>
    <w:rsid w:val="00F04B28"/>
    <w:rsid w:val="00F04C61"/>
    <w:rsid w:val="00F05C46"/>
    <w:rsid w:val="00F06530"/>
    <w:rsid w:val="00F06D56"/>
    <w:rsid w:val="00F06FEE"/>
    <w:rsid w:val="00F0707F"/>
    <w:rsid w:val="00F1018F"/>
    <w:rsid w:val="00F1086A"/>
    <w:rsid w:val="00F11995"/>
    <w:rsid w:val="00F13022"/>
    <w:rsid w:val="00F13105"/>
    <w:rsid w:val="00F14387"/>
    <w:rsid w:val="00F15881"/>
    <w:rsid w:val="00F15FF8"/>
    <w:rsid w:val="00F164BE"/>
    <w:rsid w:val="00F17EE7"/>
    <w:rsid w:val="00F2126B"/>
    <w:rsid w:val="00F21C5F"/>
    <w:rsid w:val="00F22072"/>
    <w:rsid w:val="00F23DC7"/>
    <w:rsid w:val="00F244DE"/>
    <w:rsid w:val="00F25870"/>
    <w:rsid w:val="00F263A0"/>
    <w:rsid w:val="00F26F99"/>
    <w:rsid w:val="00F27E5F"/>
    <w:rsid w:val="00F30249"/>
    <w:rsid w:val="00F30B0D"/>
    <w:rsid w:val="00F30D3A"/>
    <w:rsid w:val="00F30DC3"/>
    <w:rsid w:val="00F318B6"/>
    <w:rsid w:val="00F31C4E"/>
    <w:rsid w:val="00F32D6B"/>
    <w:rsid w:val="00F339D6"/>
    <w:rsid w:val="00F33FE2"/>
    <w:rsid w:val="00F36BBE"/>
    <w:rsid w:val="00F36CCE"/>
    <w:rsid w:val="00F379FE"/>
    <w:rsid w:val="00F37D65"/>
    <w:rsid w:val="00F40169"/>
    <w:rsid w:val="00F403CC"/>
    <w:rsid w:val="00F410DA"/>
    <w:rsid w:val="00F41471"/>
    <w:rsid w:val="00F41A21"/>
    <w:rsid w:val="00F41C54"/>
    <w:rsid w:val="00F41F98"/>
    <w:rsid w:val="00F428F6"/>
    <w:rsid w:val="00F44B8C"/>
    <w:rsid w:val="00F4503E"/>
    <w:rsid w:val="00F46305"/>
    <w:rsid w:val="00F46950"/>
    <w:rsid w:val="00F46AD2"/>
    <w:rsid w:val="00F47D50"/>
    <w:rsid w:val="00F47F8B"/>
    <w:rsid w:val="00F505D0"/>
    <w:rsid w:val="00F526F6"/>
    <w:rsid w:val="00F528A5"/>
    <w:rsid w:val="00F52EE5"/>
    <w:rsid w:val="00F53023"/>
    <w:rsid w:val="00F53BEC"/>
    <w:rsid w:val="00F55325"/>
    <w:rsid w:val="00F559CD"/>
    <w:rsid w:val="00F55AA0"/>
    <w:rsid w:val="00F56CBA"/>
    <w:rsid w:val="00F56E11"/>
    <w:rsid w:val="00F57732"/>
    <w:rsid w:val="00F57CF4"/>
    <w:rsid w:val="00F60480"/>
    <w:rsid w:val="00F60495"/>
    <w:rsid w:val="00F60A64"/>
    <w:rsid w:val="00F6134F"/>
    <w:rsid w:val="00F62065"/>
    <w:rsid w:val="00F62DDF"/>
    <w:rsid w:val="00F64271"/>
    <w:rsid w:val="00F64DC8"/>
    <w:rsid w:val="00F64EEF"/>
    <w:rsid w:val="00F6551C"/>
    <w:rsid w:val="00F65881"/>
    <w:rsid w:val="00F675CC"/>
    <w:rsid w:val="00F679B0"/>
    <w:rsid w:val="00F700E0"/>
    <w:rsid w:val="00F702F4"/>
    <w:rsid w:val="00F709B4"/>
    <w:rsid w:val="00F71020"/>
    <w:rsid w:val="00F73268"/>
    <w:rsid w:val="00F73632"/>
    <w:rsid w:val="00F742BD"/>
    <w:rsid w:val="00F743E8"/>
    <w:rsid w:val="00F747D6"/>
    <w:rsid w:val="00F75065"/>
    <w:rsid w:val="00F75F6B"/>
    <w:rsid w:val="00F75FB5"/>
    <w:rsid w:val="00F767AC"/>
    <w:rsid w:val="00F80293"/>
    <w:rsid w:val="00F8057C"/>
    <w:rsid w:val="00F80FCE"/>
    <w:rsid w:val="00F81526"/>
    <w:rsid w:val="00F82760"/>
    <w:rsid w:val="00F829B8"/>
    <w:rsid w:val="00F82AD3"/>
    <w:rsid w:val="00F831C6"/>
    <w:rsid w:val="00F83346"/>
    <w:rsid w:val="00F84545"/>
    <w:rsid w:val="00F86676"/>
    <w:rsid w:val="00F87055"/>
    <w:rsid w:val="00F87A61"/>
    <w:rsid w:val="00F87E66"/>
    <w:rsid w:val="00F908A4"/>
    <w:rsid w:val="00F91A49"/>
    <w:rsid w:val="00F92CBB"/>
    <w:rsid w:val="00F93B92"/>
    <w:rsid w:val="00F95844"/>
    <w:rsid w:val="00F95E2B"/>
    <w:rsid w:val="00F9637E"/>
    <w:rsid w:val="00F96690"/>
    <w:rsid w:val="00F97DB3"/>
    <w:rsid w:val="00F97E4F"/>
    <w:rsid w:val="00FA0D00"/>
    <w:rsid w:val="00FA264F"/>
    <w:rsid w:val="00FA2CA4"/>
    <w:rsid w:val="00FA2F66"/>
    <w:rsid w:val="00FA34B7"/>
    <w:rsid w:val="00FA3FCB"/>
    <w:rsid w:val="00FA4152"/>
    <w:rsid w:val="00FA4E4E"/>
    <w:rsid w:val="00FA5084"/>
    <w:rsid w:val="00FA6113"/>
    <w:rsid w:val="00FA61A5"/>
    <w:rsid w:val="00FA7C6E"/>
    <w:rsid w:val="00FB02AB"/>
    <w:rsid w:val="00FB05E0"/>
    <w:rsid w:val="00FB0854"/>
    <w:rsid w:val="00FB099D"/>
    <w:rsid w:val="00FB0B2A"/>
    <w:rsid w:val="00FB1479"/>
    <w:rsid w:val="00FB1C75"/>
    <w:rsid w:val="00FB2165"/>
    <w:rsid w:val="00FB21F0"/>
    <w:rsid w:val="00FB2503"/>
    <w:rsid w:val="00FB262A"/>
    <w:rsid w:val="00FB3849"/>
    <w:rsid w:val="00FB4001"/>
    <w:rsid w:val="00FB4998"/>
    <w:rsid w:val="00FB60F4"/>
    <w:rsid w:val="00FB677F"/>
    <w:rsid w:val="00FB6DD0"/>
    <w:rsid w:val="00FC03B2"/>
    <w:rsid w:val="00FC0D23"/>
    <w:rsid w:val="00FC11C3"/>
    <w:rsid w:val="00FC129B"/>
    <w:rsid w:val="00FC1B79"/>
    <w:rsid w:val="00FC1DC9"/>
    <w:rsid w:val="00FC300B"/>
    <w:rsid w:val="00FC3335"/>
    <w:rsid w:val="00FC35E6"/>
    <w:rsid w:val="00FC3DAB"/>
    <w:rsid w:val="00FC4361"/>
    <w:rsid w:val="00FC491B"/>
    <w:rsid w:val="00FC5582"/>
    <w:rsid w:val="00FC6200"/>
    <w:rsid w:val="00FC6A36"/>
    <w:rsid w:val="00FC70BF"/>
    <w:rsid w:val="00FC78AF"/>
    <w:rsid w:val="00FC7D9D"/>
    <w:rsid w:val="00FD1BE6"/>
    <w:rsid w:val="00FD1C73"/>
    <w:rsid w:val="00FD257B"/>
    <w:rsid w:val="00FD2668"/>
    <w:rsid w:val="00FD2E43"/>
    <w:rsid w:val="00FD2F16"/>
    <w:rsid w:val="00FD32E4"/>
    <w:rsid w:val="00FD3660"/>
    <w:rsid w:val="00FD661C"/>
    <w:rsid w:val="00FD6689"/>
    <w:rsid w:val="00FD7BCD"/>
    <w:rsid w:val="00FE06DD"/>
    <w:rsid w:val="00FE127D"/>
    <w:rsid w:val="00FE1855"/>
    <w:rsid w:val="00FE3557"/>
    <w:rsid w:val="00FE37F9"/>
    <w:rsid w:val="00FE3FBD"/>
    <w:rsid w:val="00FE421F"/>
    <w:rsid w:val="00FE58CA"/>
    <w:rsid w:val="00FE6036"/>
    <w:rsid w:val="00FF1227"/>
    <w:rsid w:val="00FF165C"/>
    <w:rsid w:val="00FF1BD7"/>
    <w:rsid w:val="00FF1BDE"/>
    <w:rsid w:val="00FF25F7"/>
    <w:rsid w:val="00FF28B3"/>
    <w:rsid w:val="00FF5BA2"/>
    <w:rsid w:val="00FF6A2C"/>
    <w:rsid w:val="00FF7EC4"/>
    <w:rsid w:val="01164D2A"/>
    <w:rsid w:val="013E1F17"/>
    <w:rsid w:val="01C221FB"/>
    <w:rsid w:val="01E08886"/>
    <w:rsid w:val="02089C3A"/>
    <w:rsid w:val="0248E1F5"/>
    <w:rsid w:val="02B1D5C4"/>
    <w:rsid w:val="02E00785"/>
    <w:rsid w:val="02F38C1C"/>
    <w:rsid w:val="033E87DD"/>
    <w:rsid w:val="03824825"/>
    <w:rsid w:val="038B65C8"/>
    <w:rsid w:val="03F30FA5"/>
    <w:rsid w:val="041AE4F2"/>
    <w:rsid w:val="0430336B"/>
    <w:rsid w:val="04545528"/>
    <w:rsid w:val="049F58A5"/>
    <w:rsid w:val="04BFEDB3"/>
    <w:rsid w:val="04DA92F5"/>
    <w:rsid w:val="04EC0481"/>
    <w:rsid w:val="04F4CE8B"/>
    <w:rsid w:val="053916D2"/>
    <w:rsid w:val="056C8AB7"/>
    <w:rsid w:val="057862DB"/>
    <w:rsid w:val="0588C912"/>
    <w:rsid w:val="059E4BE0"/>
    <w:rsid w:val="05BADBAC"/>
    <w:rsid w:val="05DBF055"/>
    <w:rsid w:val="05FABC79"/>
    <w:rsid w:val="067A64DF"/>
    <w:rsid w:val="06932C32"/>
    <w:rsid w:val="06E222C9"/>
    <w:rsid w:val="07230F4E"/>
    <w:rsid w:val="0793CC53"/>
    <w:rsid w:val="07AA3840"/>
    <w:rsid w:val="07B638AC"/>
    <w:rsid w:val="07EAED4B"/>
    <w:rsid w:val="0830BF32"/>
    <w:rsid w:val="088E4FDB"/>
    <w:rsid w:val="08D3192E"/>
    <w:rsid w:val="099E04A5"/>
    <w:rsid w:val="0A060ADA"/>
    <w:rsid w:val="0A64ACA2"/>
    <w:rsid w:val="0A7E587D"/>
    <w:rsid w:val="0A92CD1F"/>
    <w:rsid w:val="0AF2DFE7"/>
    <w:rsid w:val="0B0BB05F"/>
    <w:rsid w:val="0B174B64"/>
    <w:rsid w:val="0B3F0057"/>
    <w:rsid w:val="0B70F50A"/>
    <w:rsid w:val="0B76F09C"/>
    <w:rsid w:val="0B83DA68"/>
    <w:rsid w:val="0B8B6CD6"/>
    <w:rsid w:val="0B978165"/>
    <w:rsid w:val="0BBA8664"/>
    <w:rsid w:val="0BBB54AC"/>
    <w:rsid w:val="0BDA7F7A"/>
    <w:rsid w:val="0BEFBFF9"/>
    <w:rsid w:val="0C3512F6"/>
    <w:rsid w:val="0C38A510"/>
    <w:rsid w:val="0C38CA42"/>
    <w:rsid w:val="0C492C06"/>
    <w:rsid w:val="0CBF9478"/>
    <w:rsid w:val="0CBFE060"/>
    <w:rsid w:val="0CD32B75"/>
    <w:rsid w:val="0D38A92B"/>
    <w:rsid w:val="0D3C6418"/>
    <w:rsid w:val="0D565E7D"/>
    <w:rsid w:val="0DBB240D"/>
    <w:rsid w:val="0DE6EDF2"/>
    <w:rsid w:val="0DEF1EEF"/>
    <w:rsid w:val="0E211CB1"/>
    <w:rsid w:val="0E652234"/>
    <w:rsid w:val="0E8AAEDA"/>
    <w:rsid w:val="0EAC7282"/>
    <w:rsid w:val="0F1FF9A3"/>
    <w:rsid w:val="0F527989"/>
    <w:rsid w:val="0F75777A"/>
    <w:rsid w:val="0F830565"/>
    <w:rsid w:val="0F83C4D1"/>
    <w:rsid w:val="0F881859"/>
    <w:rsid w:val="0FA5F526"/>
    <w:rsid w:val="0FA8AFA1"/>
    <w:rsid w:val="100A77AE"/>
    <w:rsid w:val="103132BD"/>
    <w:rsid w:val="10318344"/>
    <w:rsid w:val="10499616"/>
    <w:rsid w:val="106D2474"/>
    <w:rsid w:val="10D31927"/>
    <w:rsid w:val="10FDA942"/>
    <w:rsid w:val="110C2836"/>
    <w:rsid w:val="111A7FFF"/>
    <w:rsid w:val="114A554C"/>
    <w:rsid w:val="1153EE54"/>
    <w:rsid w:val="11552575"/>
    <w:rsid w:val="1159CCDC"/>
    <w:rsid w:val="11920F44"/>
    <w:rsid w:val="119F3A39"/>
    <w:rsid w:val="11A7915C"/>
    <w:rsid w:val="11B5BD63"/>
    <w:rsid w:val="11B91E38"/>
    <w:rsid w:val="11C76407"/>
    <w:rsid w:val="11CCCAE1"/>
    <w:rsid w:val="11EF7754"/>
    <w:rsid w:val="123ED850"/>
    <w:rsid w:val="12C2BF96"/>
    <w:rsid w:val="12EACECC"/>
    <w:rsid w:val="1330176F"/>
    <w:rsid w:val="13403172"/>
    <w:rsid w:val="13420B81"/>
    <w:rsid w:val="13447AF0"/>
    <w:rsid w:val="13878ADB"/>
    <w:rsid w:val="13C60040"/>
    <w:rsid w:val="13F6E605"/>
    <w:rsid w:val="142A12F8"/>
    <w:rsid w:val="14AA3B3D"/>
    <w:rsid w:val="14EE091C"/>
    <w:rsid w:val="152AE1A9"/>
    <w:rsid w:val="1569D4FB"/>
    <w:rsid w:val="159DB0F6"/>
    <w:rsid w:val="15B4C08A"/>
    <w:rsid w:val="15EFB013"/>
    <w:rsid w:val="161D5423"/>
    <w:rsid w:val="1635898C"/>
    <w:rsid w:val="1635A55E"/>
    <w:rsid w:val="166CDC78"/>
    <w:rsid w:val="167A3794"/>
    <w:rsid w:val="16B4DE54"/>
    <w:rsid w:val="16BB20CE"/>
    <w:rsid w:val="16CE59B4"/>
    <w:rsid w:val="16D475CC"/>
    <w:rsid w:val="16E90AD9"/>
    <w:rsid w:val="176CBB67"/>
    <w:rsid w:val="17B7A980"/>
    <w:rsid w:val="17DBAF2B"/>
    <w:rsid w:val="1824C292"/>
    <w:rsid w:val="18D605C9"/>
    <w:rsid w:val="193C5E6C"/>
    <w:rsid w:val="19872D46"/>
    <w:rsid w:val="198F2B14"/>
    <w:rsid w:val="19B7DE3E"/>
    <w:rsid w:val="19DA014B"/>
    <w:rsid w:val="1A1DE0BE"/>
    <w:rsid w:val="1A2DC840"/>
    <w:rsid w:val="1A4D5CDB"/>
    <w:rsid w:val="1A720F43"/>
    <w:rsid w:val="1A73FC1D"/>
    <w:rsid w:val="1A76DC9C"/>
    <w:rsid w:val="1A8133D1"/>
    <w:rsid w:val="1AA2CC1C"/>
    <w:rsid w:val="1AD602FA"/>
    <w:rsid w:val="1B30854B"/>
    <w:rsid w:val="1B5A77F0"/>
    <w:rsid w:val="1BDFD0C7"/>
    <w:rsid w:val="1C7269A0"/>
    <w:rsid w:val="1C743C93"/>
    <w:rsid w:val="1CA27A2D"/>
    <w:rsid w:val="1D13230B"/>
    <w:rsid w:val="1D3FC2DD"/>
    <w:rsid w:val="1D44EAD1"/>
    <w:rsid w:val="1D48FE89"/>
    <w:rsid w:val="1D7C4C27"/>
    <w:rsid w:val="1D96C13F"/>
    <w:rsid w:val="1D9D33B4"/>
    <w:rsid w:val="1DCEBC1E"/>
    <w:rsid w:val="1DE6B9F9"/>
    <w:rsid w:val="1E282102"/>
    <w:rsid w:val="1E7D5D43"/>
    <w:rsid w:val="1E823911"/>
    <w:rsid w:val="1EA3CEBA"/>
    <w:rsid w:val="1F1A7EA5"/>
    <w:rsid w:val="1F2FE8FA"/>
    <w:rsid w:val="1F81E833"/>
    <w:rsid w:val="1F86ED9D"/>
    <w:rsid w:val="1FD316B5"/>
    <w:rsid w:val="1FF64900"/>
    <w:rsid w:val="1FFCE1F6"/>
    <w:rsid w:val="202437BE"/>
    <w:rsid w:val="2071CAEE"/>
    <w:rsid w:val="2077253D"/>
    <w:rsid w:val="20A1DAD7"/>
    <w:rsid w:val="20FF3DE0"/>
    <w:rsid w:val="210CA69E"/>
    <w:rsid w:val="2121FFBB"/>
    <w:rsid w:val="215C2564"/>
    <w:rsid w:val="21A74DF5"/>
    <w:rsid w:val="21A965BD"/>
    <w:rsid w:val="21DF9214"/>
    <w:rsid w:val="21ECFF97"/>
    <w:rsid w:val="222F26CD"/>
    <w:rsid w:val="22A14CD1"/>
    <w:rsid w:val="22A2EB6F"/>
    <w:rsid w:val="22A66F4F"/>
    <w:rsid w:val="22C8F12C"/>
    <w:rsid w:val="230D0466"/>
    <w:rsid w:val="23175435"/>
    <w:rsid w:val="235D9E96"/>
    <w:rsid w:val="2384B0FF"/>
    <w:rsid w:val="23A3A06D"/>
    <w:rsid w:val="23BDC11B"/>
    <w:rsid w:val="2428F848"/>
    <w:rsid w:val="24382F63"/>
    <w:rsid w:val="244C01FA"/>
    <w:rsid w:val="24542E82"/>
    <w:rsid w:val="247C7766"/>
    <w:rsid w:val="24B23A6D"/>
    <w:rsid w:val="25098E48"/>
    <w:rsid w:val="2518F6B8"/>
    <w:rsid w:val="251931B1"/>
    <w:rsid w:val="2578C536"/>
    <w:rsid w:val="25AECED9"/>
    <w:rsid w:val="25FCD99D"/>
    <w:rsid w:val="260EE651"/>
    <w:rsid w:val="2648827E"/>
    <w:rsid w:val="26CD5900"/>
    <w:rsid w:val="26D3FE55"/>
    <w:rsid w:val="26EDA842"/>
    <w:rsid w:val="27168229"/>
    <w:rsid w:val="2728AE51"/>
    <w:rsid w:val="275E32C2"/>
    <w:rsid w:val="279220CC"/>
    <w:rsid w:val="27A02DE0"/>
    <w:rsid w:val="27A2D61C"/>
    <w:rsid w:val="27B8D2B1"/>
    <w:rsid w:val="27C340C0"/>
    <w:rsid w:val="281CA9BE"/>
    <w:rsid w:val="2822F04B"/>
    <w:rsid w:val="283AE51B"/>
    <w:rsid w:val="28880D10"/>
    <w:rsid w:val="28BD29EE"/>
    <w:rsid w:val="28C9FA8E"/>
    <w:rsid w:val="28CE0D0D"/>
    <w:rsid w:val="290ABA61"/>
    <w:rsid w:val="294F7848"/>
    <w:rsid w:val="29599C14"/>
    <w:rsid w:val="298BB834"/>
    <w:rsid w:val="298EF224"/>
    <w:rsid w:val="2999DAC2"/>
    <w:rsid w:val="29A9DE15"/>
    <w:rsid w:val="29AE4F99"/>
    <w:rsid w:val="29E46453"/>
    <w:rsid w:val="2A119E62"/>
    <w:rsid w:val="2A9C10BF"/>
    <w:rsid w:val="2B33D0D9"/>
    <w:rsid w:val="2B4AED2A"/>
    <w:rsid w:val="2B8BE6E1"/>
    <w:rsid w:val="2B9C87EB"/>
    <w:rsid w:val="2BC4379D"/>
    <w:rsid w:val="2BCFA8A8"/>
    <w:rsid w:val="2C364544"/>
    <w:rsid w:val="2C3E9027"/>
    <w:rsid w:val="2C410772"/>
    <w:rsid w:val="2C48C887"/>
    <w:rsid w:val="2C8AC7D0"/>
    <w:rsid w:val="2C90DFA6"/>
    <w:rsid w:val="2C9F94F5"/>
    <w:rsid w:val="2CC79A1C"/>
    <w:rsid w:val="2CF8EEB4"/>
    <w:rsid w:val="2D02F887"/>
    <w:rsid w:val="2D10E579"/>
    <w:rsid w:val="2D1F8EDF"/>
    <w:rsid w:val="2D3708A0"/>
    <w:rsid w:val="2DB9F733"/>
    <w:rsid w:val="2DBC3009"/>
    <w:rsid w:val="2DBCDC5B"/>
    <w:rsid w:val="2DDEFE96"/>
    <w:rsid w:val="2DFBEC9B"/>
    <w:rsid w:val="2E129C27"/>
    <w:rsid w:val="2E45F367"/>
    <w:rsid w:val="2E6174E4"/>
    <w:rsid w:val="2E968B94"/>
    <w:rsid w:val="2EA08961"/>
    <w:rsid w:val="2EDFECF8"/>
    <w:rsid w:val="2F01EF22"/>
    <w:rsid w:val="2F496928"/>
    <w:rsid w:val="2F62BD1E"/>
    <w:rsid w:val="2FB2E3AD"/>
    <w:rsid w:val="2FC4CF13"/>
    <w:rsid w:val="2FC86B93"/>
    <w:rsid w:val="2FEBDA57"/>
    <w:rsid w:val="2FF8C34D"/>
    <w:rsid w:val="306DD16E"/>
    <w:rsid w:val="30898859"/>
    <w:rsid w:val="30905ABC"/>
    <w:rsid w:val="30D095FC"/>
    <w:rsid w:val="3109C7F7"/>
    <w:rsid w:val="311B2F82"/>
    <w:rsid w:val="311B3522"/>
    <w:rsid w:val="313FD867"/>
    <w:rsid w:val="318DE937"/>
    <w:rsid w:val="3198F2BC"/>
    <w:rsid w:val="319B4D35"/>
    <w:rsid w:val="31A1FB5E"/>
    <w:rsid w:val="3211AFCB"/>
    <w:rsid w:val="3214145A"/>
    <w:rsid w:val="323F3144"/>
    <w:rsid w:val="325AF4D3"/>
    <w:rsid w:val="325F743B"/>
    <w:rsid w:val="3262746B"/>
    <w:rsid w:val="326A1B62"/>
    <w:rsid w:val="329F68B2"/>
    <w:rsid w:val="32DEC5E9"/>
    <w:rsid w:val="330F2375"/>
    <w:rsid w:val="33349332"/>
    <w:rsid w:val="334921BA"/>
    <w:rsid w:val="3353537C"/>
    <w:rsid w:val="335ECAB0"/>
    <w:rsid w:val="33A04FBB"/>
    <w:rsid w:val="33BEE361"/>
    <w:rsid w:val="33F27411"/>
    <w:rsid w:val="34309E95"/>
    <w:rsid w:val="3495AB8F"/>
    <w:rsid w:val="34CC59BB"/>
    <w:rsid w:val="34CD9ADE"/>
    <w:rsid w:val="34D00B99"/>
    <w:rsid w:val="34DA0241"/>
    <w:rsid w:val="3501CC8E"/>
    <w:rsid w:val="350CFC03"/>
    <w:rsid w:val="352C6C19"/>
    <w:rsid w:val="352F9751"/>
    <w:rsid w:val="353A8D1F"/>
    <w:rsid w:val="356643ED"/>
    <w:rsid w:val="3581552B"/>
    <w:rsid w:val="35950C5A"/>
    <w:rsid w:val="35B738DF"/>
    <w:rsid w:val="35EB6183"/>
    <w:rsid w:val="366C14CD"/>
    <w:rsid w:val="36A2BA7C"/>
    <w:rsid w:val="36EC2A1B"/>
    <w:rsid w:val="36FBE22F"/>
    <w:rsid w:val="37382CCE"/>
    <w:rsid w:val="3741EC1A"/>
    <w:rsid w:val="37656B30"/>
    <w:rsid w:val="3777287C"/>
    <w:rsid w:val="379AABE6"/>
    <w:rsid w:val="37A60C7B"/>
    <w:rsid w:val="37DFBAB0"/>
    <w:rsid w:val="3829B930"/>
    <w:rsid w:val="38403992"/>
    <w:rsid w:val="386C1E40"/>
    <w:rsid w:val="38764565"/>
    <w:rsid w:val="387D0755"/>
    <w:rsid w:val="38CB6BA9"/>
    <w:rsid w:val="38D71BB3"/>
    <w:rsid w:val="39140424"/>
    <w:rsid w:val="393F3C9C"/>
    <w:rsid w:val="3955CF1F"/>
    <w:rsid w:val="397939F6"/>
    <w:rsid w:val="3993FC01"/>
    <w:rsid w:val="39A8D1BB"/>
    <w:rsid w:val="39AF4946"/>
    <w:rsid w:val="39E64684"/>
    <w:rsid w:val="3A354984"/>
    <w:rsid w:val="3A376933"/>
    <w:rsid w:val="3A7A11C2"/>
    <w:rsid w:val="3A952F78"/>
    <w:rsid w:val="3AFDFC59"/>
    <w:rsid w:val="3B8D0359"/>
    <w:rsid w:val="3BB3BE5B"/>
    <w:rsid w:val="3BD38716"/>
    <w:rsid w:val="3BE8423B"/>
    <w:rsid w:val="3BFB38F9"/>
    <w:rsid w:val="3C043E22"/>
    <w:rsid w:val="3C50E6D7"/>
    <w:rsid w:val="3C514A98"/>
    <w:rsid w:val="3CB10272"/>
    <w:rsid w:val="3CD943D8"/>
    <w:rsid w:val="3CFA1015"/>
    <w:rsid w:val="3D634265"/>
    <w:rsid w:val="3D93B7FF"/>
    <w:rsid w:val="3DBEEAD2"/>
    <w:rsid w:val="3E246092"/>
    <w:rsid w:val="3E340171"/>
    <w:rsid w:val="3E36249B"/>
    <w:rsid w:val="3E6AFD38"/>
    <w:rsid w:val="3E8DBDA5"/>
    <w:rsid w:val="3E990702"/>
    <w:rsid w:val="3EB01BD6"/>
    <w:rsid w:val="3EC82565"/>
    <w:rsid w:val="3F00DF3C"/>
    <w:rsid w:val="3FD7640E"/>
    <w:rsid w:val="3FF8A812"/>
    <w:rsid w:val="3FFCA9B9"/>
    <w:rsid w:val="408E5CD2"/>
    <w:rsid w:val="40B06888"/>
    <w:rsid w:val="40CF8524"/>
    <w:rsid w:val="41449EEF"/>
    <w:rsid w:val="4176284C"/>
    <w:rsid w:val="4197050D"/>
    <w:rsid w:val="41B1B006"/>
    <w:rsid w:val="4250480C"/>
    <w:rsid w:val="426FBC86"/>
    <w:rsid w:val="4292B688"/>
    <w:rsid w:val="432E5EF0"/>
    <w:rsid w:val="434E9E55"/>
    <w:rsid w:val="435701EB"/>
    <w:rsid w:val="4358082C"/>
    <w:rsid w:val="437C29E3"/>
    <w:rsid w:val="44248098"/>
    <w:rsid w:val="44460BF9"/>
    <w:rsid w:val="447B91D7"/>
    <w:rsid w:val="44B6632C"/>
    <w:rsid w:val="45110E60"/>
    <w:rsid w:val="4561B18C"/>
    <w:rsid w:val="456D68E8"/>
    <w:rsid w:val="45BB90D1"/>
    <w:rsid w:val="45C14F66"/>
    <w:rsid w:val="45D3361E"/>
    <w:rsid w:val="45DD1A7B"/>
    <w:rsid w:val="45E4C47C"/>
    <w:rsid w:val="46CC8B38"/>
    <w:rsid w:val="47083DAC"/>
    <w:rsid w:val="4714B3C3"/>
    <w:rsid w:val="4769916E"/>
    <w:rsid w:val="476C6C6C"/>
    <w:rsid w:val="47898C0B"/>
    <w:rsid w:val="47EC1FE2"/>
    <w:rsid w:val="47FCB1A1"/>
    <w:rsid w:val="4808EFEF"/>
    <w:rsid w:val="48740F79"/>
    <w:rsid w:val="48DA4677"/>
    <w:rsid w:val="48F783EA"/>
    <w:rsid w:val="49188AC3"/>
    <w:rsid w:val="4964D536"/>
    <w:rsid w:val="4976F42F"/>
    <w:rsid w:val="49B3D4DA"/>
    <w:rsid w:val="49CACAC0"/>
    <w:rsid w:val="4A234B60"/>
    <w:rsid w:val="4A2452C9"/>
    <w:rsid w:val="4A27DF21"/>
    <w:rsid w:val="4A3057CE"/>
    <w:rsid w:val="4A427683"/>
    <w:rsid w:val="4A4AFB47"/>
    <w:rsid w:val="4A580B85"/>
    <w:rsid w:val="4A706316"/>
    <w:rsid w:val="4A713D58"/>
    <w:rsid w:val="4AE1F5CA"/>
    <w:rsid w:val="4B0D3F76"/>
    <w:rsid w:val="4B5A59DB"/>
    <w:rsid w:val="4B8712A9"/>
    <w:rsid w:val="4B969896"/>
    <w:rsid w:val="4BA279D3"/>
    <w:rsid w:val="4C392A09"/>
    <w:rsid w:val="4C78CE9B"/>
    <w:rsid w:val="4CE73CA0"/>
    <w:rsid w:val="4CE7841D"/>
    <w:rsid w:val="4CEFB4A9"/>
    <w:rsid w:val="4CF2CC61"/>
    <w:rsid w:val="4CF9816D"/>
    <w:rsid w:val="4CFF7989"/>
    <w:rsid w:val="4D38BF87"/>
    <w:rsid w:val="4D7F2639"/>
    <w:rsid w:val="4DA988EF"/>
    <w:rsid w:val="4DE0297B"/>
    <w:rsid w:val="4DE2E0FC"/>
    <w:rsid w:val="4DEB5C0D"/>
    <w:rsid w:val="4DEFB7BD"/>
    <w:rsid w:val="4E479C23"/>
    <w:rsid w:val="4E730916"/>
    <w:rsid w:val="4E73D4A0"/>
    <w:rsid w:val="4ED0AD99"/>
    <w:rsid w:val="4EEAAC41"/>
    <w:rsid w:val="4F18748C"/>
    <w:rsid w:val="4F660E7C"/>
    <w:rsid w:val="4F9A82E8"/>
    <w:rsid w:val="505318EC"/>
    <w:rsid w:val="5057FB55"/>
    <w:rsid w:val="507FF424"/>
    <w:rsid w:val="508A0548"/>
    <w:rsid w:val="5120B647"/>
    <w:rsid w:val="512830FB"/>
    <w:rsid w:val="51E20488"/>
    <w:rsid w:val="5216AC58"/>
    <w:rsid w:val="524FFD7E"/>
    <w:rsid w:val="52A40371"/>
    <w:rsid w:val="5353DE1A"/>
    <w:rsid w:val="536A1DF6"/>
    <w:rsid w:val="53C10ACF"/>
    <w:rsid w:val="53EB0E2F"/>
    <w:rsid w:val="5439C14B"/>
    <w:rsid w:val="544B7495"/>
    <w:rsid w:val="5490E433"/>
    <w:rsid w:val="54A0662D"/>
    <w:rsid w:val="54DBCF6F"/>
    <w:rsid w:val="54DF01CF"/>
    <w:rsid w:val="54F0CCA7"/>
    <w:rsid w:val="552F08CE"/>
    <w:rsid w:val="556A874B"/>
    <w:rsid w:val="55C390E1"/>
    <w:rsid w:val="560AD4E8"/>
    <w:rsid w:val="5656D6CB"/>
    <w:rsid w:val="566FAD7F"/>
    <w:rsid w:val="57112CA3"/>
    <w:rsid w:val="57142BB5"/>
    <w:rsid w:val="5719765D"/>
    <w:rsid w:val="57879C12"/>
    <w:rsid w:val="57BE9D0E"/>
    <w:rsid w:val="57DA31F4"/>
    <w:rsid w:val="580CECD4"/>
    <w:rsid w:val="587622D6"/>
    <w:rsid w:val="5887E8F2"/>
    <w:rsid w:val="588A8EB7"/>
    <w:rsid w:val="58FDA20C"/>
    <w:rsid w:val="5991F2A5"/>
    <w:rsid w:val="5996F5AE"/>
    <w:rsid w:val="59EDF473"/>
    <w:rsid w:val="5AEDA247"/>
    <w:rsid w:val="5AFD6D76"/>
    <w:rsid w:val="5AFDCAAB"/>
    <w:rsid w:val="5B03DB1A"/>
    <w:rsid w:val="5B1E4E8B"/>
    <w:rsid w:val="5B2269DC"/>
    <w:rsid w:val="5B29F760"/>
    <w:rsid w:val="5B83A78F"/>
    <w:rsid w:val="5B9A0B93"/>
    <w:rsid w:val="5BAAC552"/>
    <w:rsid w:val="5BD35DA7"/>
    <w:rsid w:val="5BD8FDD1"/>
    <w:rsid w:val="5C1DB7BD"/>
    <w:rsid w:val="5C57F20D"/>
    <w:rsid w:val="5C5D11A4"/>
    <w:rsid w:val="5C65B0F0"/>
    <w:rsid w:val="5CD18005"/>
    <w:rsid w:val="5D093A87"/>
    <w:rsid w:val="5D362E86"/>
    <w:rsid w:val="5D98591B"/>
    <w:rsid w:val="5D9F2783"/>
    <w:rsid w:val="5DDF3159"/>
    <w:rsid w:val="5DE0B454"/>
    <w:rsid w:val="5DE61F0F"/>
    <w:rsid w:val="5DF6AA63"/>
    <w:rsid w:val="5E5EF1A3"/>
    <w:rsid w:val="5E8259EB"/>
    <w:rsid w:val="5E95D6E2"/>
    <w:rsid w:val="5EC5297D"/>
    <w:rsid w:val="5EE9F2DF"/>
    <w:rsid w:val="5F3430B4"/>
    <w:rsid w:val="5F4DB3B2"/>
    <w:rsid w:val="5F7F6408"/>
    <w:rsid w:val="5F89BE82"/>
    <w:rsid w:val="6042E0DF"/>
    <w:rsid w:val="6089240F"/>
    <w:rsid w:val="60BA8BAB"/>
    <w:rsid w:val="60BBAC75"/>
    <w:rsid w:val="60DD2FDE"/>
    <w:rsid w:val="610B0778"/>
    <w:rsid w:val="61449343"/>
    <w:rsid w:val="615E1159"/>
    <w:rsid w:val="619245FD"/>
    <w:rsid w:val="61A0A680"/>
    <w:rsid w:val="61BCDD25"/>
    <w:rsid w:val="61CB67B2"/>
    <w:rsid w:val="6245648B"/>
    <w:rsid w:val="62763861"/>
    <w:rsid w:val="62960D3D"/>
    <w:rsid w:val="62A3D1C5"/>
    <w:rsid w:val="62BB2007"/>
    <w:rsid w:val="62D4DB23"/>
    <w:rsid w:val="62D5441F"/>
    <w:rsid w:val="62F8B8EE"/>
    <w:rsid w:val="63303621"/>
    <w:rsid w:val="6376EE3E"/>
    <w:rsid w:val="63CD92C8"/>
    <w:rsid w:val="64A01B0E"/>
    <w:rsid w:val="64AB50CD"/>
    <w:rsid w:val="64CE9D85"/>
    <w:rsid w:val="64D2FB23"/>
    <w:rsid w:val="663203F1"/>
    <w:rsid w:val="66A1C7DB"/>
    <w:rsid w:val="66A50834"/>
    <w:rsid w:val="66ECE300"/>
    <w:rsid w:val="675EEC00"/>
    <w:rsid w:val="67DC7F1C"/>
    <w:rsid w:val="67EAF9F8"/>
    <w:rsid w:val="680B2091"/>
    <w:rsid w:val="681370AC"/>
    <w:rsid w:val="68460BAF"/>
    <w:rsid w:val="6852703D"/>
    <w:rsid w:val="6866E15A"/>
    <w:rsid w:val="68835F8C"/>
    <w:rsid w:val="6887E755"/>
    <w:rsid w:val="688C8AF8"/>
    <w:rsid w:val="68973121"/>
    <w:rsid w:val="68C40E08"/>
    <w:rsid w:val="6918D67C"/>
    <w:rsid w:val="6949930C"/>
    <w:rsid w:val="6978BF33"/>
    <w:rsid w:val="69A8EF4B"/>
    <w:rsid w:val="69BFE9A1"/>
    <w:rsid w:val="6A237EF1"/>
    <w:rsid w:val="6A50B019"/>
    <w:rsid w:val="6A63F3C2"/>
    <w:rsid w:val="6A8429E5"/>
    <w:rsid w:val="6A99DEB8"/>
    <w:rsid w:val="6AB2D6EB"/>
    <w:rsid w:val="6AB35905"/>
    <w:rsid w:val="6AD4868B"/>
    <w:rsid w:val="6AEF6909"/>
    <w:rsid w:val="6B18A0E4"/>
    <w:rsid w:val="6B4637ED"/>
    <w:rsid w:val="6B8F9835"/>
    <w:rsid w:val="6BA35F3E"/>
    <w:rsid w:val="6BCE61D0"/>
    <w:rsid w:val="6BF38944"/>
    <w:rsid w:val="6BF52911"/>
    <w:rsid w:val="6C15DE47"/>
    <w:rsid w:val="6C2D22FC"/>
    <w:rsid w:val="6C64317E"/>
    <w:rsid w:val="6C712B6C"/>
    <w:rsid w:val="6C747C57"/>
    <w:rsid w:val="6CF392A4"/>
    <w:rsid w:val="6D2F7A91"/>
    <w:rsid w:val="6D336306"/>
    <w:rsid w:val="6D6B9DA5"/>
    <w:rsid w:val="6D7421B5"/>
    <w:rsid w:val="6D968942"/>
    <w:rsid w:val="6DCD3487"/>
    <w:rsid w:val="6DD324A0"/>
    <w:rsid w:val="6E176B4E"/>
    <w:rsid w:val="6E1FD169"/>
    <w:rsid w:val="6E957050"/>
    <w:rsid w:val="6EC4F05A"/>
    <w:rsid w:val="6F129AAA"/>
    <w:rsid w:val="6F34E2CB"/>
    <w:rsid w:val="6F64EE20"/>
    <w:rsid w:val="6F903D28"/>
    <w:rsid w:val="6FE4DAC5"/>
    <w:rsid w:val="7038908B"/>
    <w:rsid w:val="705709A4"/>
    <w:rsid w:val="7116534A"/>
    <w:rsid w:val="71649B6B"/>
    <w:rsid w:val="71A4F9B0"/>
    <w:rsid w:val="71AF82AD"/>
    <w:rsid w:val="7208E336"/>
    <w:rsid w:val="7252C819"/>
    <w:rsid w:val="727EFF5B"/>
    <w:rsid w:val="7286C690"/>
    <w:rsid w:val="7294B79C"/>
    <w:rsid w:val="72CA05F8"/>
    <w:rsid w:val="72E1AEDB"/>
    <w:rsid w:val="72EF5E95"/>
    <w:rsid w:val="732F3461"/>
    <w:rsid w:val="7371CBA7"/>
    <w:rsid w:val="73917418"/>
    <w:rsid w:val="73945B39"/>
    <w:rsid w:val="73F9A2F5"/>
    <w:rsid w:val="74B8B4CD"/>
    <w:rsid w:val="74DA69FA"/>
    <w:rsid w:val="75086762"/>
    <w:rsid w:val="7549A867"/>
    <w:rsid w:val="757DF16C"/>
    <w:rsid w:val="7595F334"/>
    <w:rsid w:val="75A41458"/>
    <w:rsid w:val="75D22BDE"/>
    <w:rsid w:val="75D66AE7"/>
    <w:rsid w:val="75F666D5"/>
    <w:rsid w:val="760B8A12"/>
    <w:rsid w:val="7632C4C6"/>
    <w:rsid w:val="76ABA32B"/>
    <w:rsid w:val="76C6CDE0"/>
    <w:rsid w:val="76EDE6A5"/>
    <w:rsid w:val="7723ABF5"/>
    <w:rsid w:val="772F5A75"/>
    <w:rsid w:val="77341DE0"/>
    <w:rsid w:val="7750E1C4"/>
    <w:rsid w:val="7759394C"/>
    <w:rsid w:val="77DAE529"/>
    <w:rsid w:val="788AD24F"/>
    <w:rsid w:val="78FDFA68"/>
    <w:rsid w:val="79357DDE"/>
    <w:rsid w:val="795BE833"/>
    <w:rsid w:val="7ABC0932"/>
    <w:rsid w:val="7AEE393B"/>
    <w:rsid w:val="7AEFF269"/>
    <w:rsid w:val="7AF8991A"/>
    <w:rsid w:val="7B006A9B"/>
    <w:rsid w:val="7B1CA4AE"/>
    <w:rsid w:val="7B372328"/>
    <w:rsid w:val="7B6F610B"/>
    <w:rsid w:val="7B942E87"/>
    <w:rsid w:val="7B953613"/>
    <w:rsid w:val="7BC7316E"/>
    <w:rsid w:val="7BCD96EF"/>
    <w:rsid w:val="7BD24DC4"/>
    <w:rsid w:val="7BDCA245"/>
    <w:rsid w:val="7C3E3E3E"/>
    <w:rsid w:val="7C43CE12"/>
    <w:rsid w:val="7C65539E"/>
    <w:rsid w:val="7C8A1148"/>
    <w:rsid w:val="7CA4A96F"/>
    <w:rsid w:val="7CC8443C"/>
    <w:rsid w:val="7D0970D3"/>
    <w:rsid w:val="7D4E7C6D"/>
    <w:rsid w:val="7D6E8277"/>
    <w:rsid w:val="7D82AF15"/>
    <w:rsid w:val="7D970BA1"/>
    <w:rsid w:val="7DAE77B2"/>
    <w:rsid w:val="7DBA6AC1"/>
    <w:rsid w:val="7DC3602C"/>
    <w:rsid w:val="7DD0EDC7"/>
    <w:rsid w:val="7E326A24"/>
    <w:rsid w:val="7E9832D9"/>
    <w:rsid w:val="7EAF2412"/>
    <w:rsid w:val="7EC1C35F"/>
    <w:rsid w:val="7EC555A5"/>
    <w:rsid w:val="7EFFC482"/>
    <w:rsid w:val="7F1F03B5"/>
    <w:rsid w:val="7F2D9FCF"/>
    <w:rsid w:val="7F56FFF5"/>
    <w:rsid w:val="7FAA45E5"/>
    <w:rsid w:val="7FEF3B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6FD1D"/>
  <w15:chartTrackingRefBased/>
  <w15:docId w15:val="{271DEB46-ADA2-42D7-ADF2-363AD0F926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4759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4759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6D01"/>
    <w:pPr>
      <w:keepNext/>
      <w:keepLines/>
      <w:spacing w:before="160" w:after="80"/>
      <w:outlineLvl w:val="2"/>
    </w:pPr>
    <w:rPr>
      <w:rFonts w:eastAsiaTheme="majorEastAsia" w:cstheme="majorBidi"/>
      <w:color w:val="0F4761" w:themeColor="accent1" w:themeShade="BF"/>
      <w:sz w:val="32"/>
      <w:szCs w:val="28"/>
    </w:rPr>
  </w:style>
  <w:style w:type="paragraph" w:styleId="Heading4">
    <w:name w:val="heading 4"/>
    <w:basedOn w:val="Normal"/>
    <w:next w:val="Normal"/>
    <w:link w:val="Heading4Char"/>
    <w:uiPriority w:val="9"/>
    <w:unhideWhenUsed/>
    <w:qFormat/>
    <w:rsid w:val="007475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75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75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75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75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759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4759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74759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5E6D01"/>
    <w:rPr>
      <w:rFonts w:eastAsiaTheme="majorEastAsia" w:cstheme="majorBidi"/>
      <w:color w:val="0F4761" w:themeColor="accent1" w:themeShade="BF"/>
      <w:sz w:val="32"/>
      <w:szCs w:val="28"/>
    </w:rPr>
  </w:style>
  <w:style w:type="character" w:styleId="Heading4Char" w:customStyle="1">
    <w:name w:val="Heading 4 Char"/>
    <w:basedOn w:val="DefaultParagraphFont"/>
    <w:link w:val="Heading4"/>
    <w:uiPriority w:val="9"/>
    <w:rsid w:val="0074759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4759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4759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4759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4759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47594"/>
    <w:rPr>
      <w:rFonts w:eastAsiaTheme="majorEastAsia" w:cstheme="majorBidi"/>
      <w:color w:val="272727" w:themeColor="text1" w:themeTint="D8"/>
    </w:rPr>
  </w:style>
  <w:style w:type="paragraph" w:styleId="Title">
    <w:name w:val="Title"/>
    <w:basedOn w:val="Normal"/>
    <w:next w:val="Normal"/>
    <w:link w:val="TitleChar"/>
    <w:uiPriority w:val="10"/>
    <w:qFormat/>
    <w:rsid w:val="0074759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4759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4759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475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7594"/>
    <w:pPr>
      <w:spacing w:before="160"/>
      <w:jc w:val="center"/>
    </w:pPr>
    <w:rPr>
      <w:i/>
      <w:iCs/>
      <w:color w:val="404040" w:themeColor="text1" w:themeTint="BF"/>
    </w:rPr>
  </w:style>
  <w:style w:type="character" w:styleId="QuoteChar" w:customStyle="1">
    <w:name w:val="Quote Char"/>
    <w:basedOn w:val="DefaultParagraphFont"/>
    <w:link w:val="Quote"/>
    <w:uiPriority w:val="29"/>
    <w:rsid w:val="00747594"/>
    <w:rPr>
      <w:i/>
      <w:iCs/>
      <w:color w:val="404040" w:themeColor="text1" w:themeTint="BF"/>
    </w:rPr>
  </w:style>
  <w:style w:type="paragraph" w:styleId="ListParagraph">
    <w:name w:val="List Paragraph"/>
    <w:basedOn w:val="Normal"/>
    <w:uiPriority w:val="34"/>
    <w:qFormat/>
    <w:rsid w:val="00747594"/>
    <w:pPr>
      <w:ind w:left="720"/>
      <w:contextualSpacing/>
    </w:pPr>
  </w:style>
  <w:style w:type="character" w:styleId="IntenseEmphasis">
    <w:name w:val="Intense Emphasis"/>
    <w:basedOn w:val="DefaultParagraphFont"/>
    <w:uiPriority w:val="21"/>
    <w:qFormat/>
    <w:rsid w:val="00747594"/>
    <w:rPr>
      <w:i/>
      <w:iCs/>
      <w:color w:val="0F4761" w:themeColor="accent1" w:themeShade="BF"/>
    </w:rPr>
  </w:style>
  <w:style w:type="paragraph" w:styleId="IntenseQuote">
    <w:name w:val="Intense Quote"/>
    <w:basedOn w:val="Normal"/>
    <w:next w:val="Normal"/>
    <w:link w:val="IntenseQuoteChar"/>
    <w:uiPriority w:val="30"/>
    <w:qFormat/>
    <w:rsid w:val="0074759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47594"/>
    <w:rPr>
      <w:i/>
      <w:iCs/>
      <w:color w:val="0F4761" w:themeColor="accent1" w:themeShade="BF"/>
    </w:rPr>
  </w:style>
  <w:style w:type="character" w:styleId="IntenseReference">
    <w:name w:val="Intense Reference"/>
    <w:basedOn w:val="DefaultParagraphFont"/>
    <w:uiPriority w:val="32"/>
    <w:qFormat/>
    <w:rsid w:val="00747594"/>
    <w:rPr>
      <w:b/>
      <w:bCs/>
      <w:smallCaps/>
      <w:color w:val="0F4761" w:themeColor="accent1" w:themeShade="BF"/>
      <w:spacing w:val="5"/>
    </w:rPr>
  </w:style>
  <w:style w:type="paragraph" w:styleId="legclearfix" w:customStyle="1">
    <w:name w:val="legclearfix"/>
    <w:basedOn w:val="Normal"/>
    <w:rsid w:val="00E9590A"/>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paragraph" w:styleId="CommentText">
    <w:name w:val="Comment Text"/>
    <w:basedOn w:val="Normal"/>
    <w:link w:val="CommentTextChar"/>
    <w:uiPriority w:val="99"/>
    <w:unhideWhenUsed/>
    <w:rsid w:val="00CB3BB5"/>
    <w:pPr>
      <w:spacing w:line="240" w:lineRule="auto"/>
    </w:pPr>
    <w:rPr>
      <w:sz w:val="20"/>
      <w:szCs w:val="20"/>
    </w:rPr>
  </w:style>
  <w:style w:type="character" w:styleId="CommentTextChar" w:customStyle="1">
    <w:name w:val="Comment Text Char"/>
    <w:basedOn w:val="DefaultParagraphFont"/>
    <w:link w:val="CommentText"/>
    <w:uiPriority w:val="99"/>
    <w:rsid w:val="00CB3BB5"/>
    <w:rPr>
      <w:sz w:val="20"/>
      <w:szCs w:val="20"/>
    </w:rPr>
  </w:style>
  <w:style w:type="character" w:styleId="CommentReference">
    <w:name w:val="Comment Reference"/>
    <w:basedOn w:val="DefaultParagraphFont"/>
    <w:uiPriority w:val="99"/>
    <w:semiHidden/>
    <w:unhideWhenUsed/>
    <w:rsid w:val="00CB3BB5"/>
    <w:rPr>
      <w:sz w:val="16"/>
      <w:szCs w:val="16"/>
    </w:rPr>
  </w:style>
  <w:style w:type="character" w:styleId="Hyperlink">
    <w:name w:val="Hyperlink"/>
    <w:basedOn w:val="DefaultParagraphFont"/>
    <w:uiPriority w:val="99"/>
    <w:unhideWhenUsed/>
    <w:rsid w:val="00E74AC3"/>
    <w:rPr>
      <w:color w:val="467886" w:themeColor="hyperlink"/>
      <w:u w:val="single"/>
    </w:rPr>
  </w:style>
  <w:style w:type="character" w:styleId="UnresolvedMention">
    <w:name w:val="Unresolved Mention"/>
    <w:basedOn w:val="DefaultParagraphFont"/>
    <w:uiPriority w:val="99"/>
    <w:semiHidden/>
    <w:unhideWhenUsed/>
    <w:rsid w:val="00E74AC3"/>
    <w:rPr>
      <w:color w:val="605E5C"/>
      <w:shd w:val="clear" w:color="auto" w:fill="E1DFDD"/>
    </w:rPr>
  </w:style>
  <w:style w:type="table" w:styleId="TableGrid">
    <w:name w:val="Table Grid"/>
    <w:basedOn w:val="TableNormal"/>
    <w:uiPriority w:val="39"/>
    <w:rsid w:val="000720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A27BC4"/>
    <w:pPr>
      <w:spacing w:after="200" w:line="240" w:lineRule="auto"/>
    </w:pPr>
    <w:rPr>
      <w:i/>
      <w:iCs/>
      <w:color w:val="0E2841" w:themeColor="text2"/>
      <w:sz w:val="18"/>
      <w:szCs w:val="18"/>
    </w:rPr>
  </w:style>
  <w:style w:type="paragraph" w:styleId="NoSpacing">
    <w:name w:val="No Spacing"/>
    <w:link w:val="NoSpacingChar"/>
    <w:uiPriority w:val="1"/>
    <w:qFormat/>
    <w:rsid w:val="00350D8F"/>
    <w:pPr>
      <w:spacing w:after="0" w:line="240" w:lineRule="auto"/>
    </w:pPr>
    <w:rPr>
      <w:rFonts w:eastAsiaTheme="minorEastAsia"/>
      <w:kern w:val="0"/>
      <w:sz w:val="22"/>
      <w:szCs w:val="22"/>
      <w:lang w:val="en-US"/>
      <w14:ligatures w14:val="none"/>
    </w:rPr>
  </w:style>
  <w:style w:type="character" w:styleId="NoSpacingChar" w:customStyle="1">
    <w:name w:val="No Spacing Char"/>
    <w:basedOn w:val="DefaultParagraphFont"/>
    <w:link w:val="NoSpacing"/>
    <w:uiPriority w:val="1"/>
    <w:rsid w:val="00350D8F"/>
    <w:rPr>
      <w:rFonts w:eastAsiaTheme="minorEastAsia"/>
      <w:kern w:val="0"/>
      <w:sz w:val="22"/>
      <w:szCs w:val="22"/>
      <w:lang w:val="en-US"/>
      <w14:ligatures w14:val="none"/>
    </w:rPr>
  </w:style>
  <w:style w:type="paragraph" w:styleId="MainHeading" w:customStyle="1">
    <w:name w:val="Main Heading"/>
    <w:basedOn w:val="Heading1"/>
    <w:link w:val="MainHeadingChar"/>
    <w:qFormat/>
    <w:rsid w:val="00435B6C"/>
    <w:rPr>
      <w:rFonts w:ascii="Aptos" w:hAnsi="Aptos"/>
      <w:spacing w:val="20"/>
    </w:rPr>
  </w:style>
  <w:style w:type="character" w:styleId="MainHeadingChar" w:customStyle="1">
    <w:name w:val="Main Heading Char"/>
    <w:basedOn w:val="Heading1Char"/>
    <w:link w:val="MainHeading"/>
    <w:rsid w:val="00435B6C"/>
    <w:rPr>
      <w:rFonts w:ascii="Aptos" w:hAnsi="Aptos" w:eastAsiaTheme="majorEastAsia" w:cstheme="majorBidi"/>
      <w:color w:val="0F4761" w:themeColor="accent1" w:themeShade="BF"/>
      <w:spacing w:val="20"/>
      <w:sz w:val="40"/>
      <w:szCs w:val="40"/>
    </w:rPr>
  </w:style>
  <w:style w:type="paragraph" w:styleId="TOCHeading">
    <w:name w:val="TOC Heading"/>
    <w:basedOn w:val="Heading1"/>
    <w:next w:val="Normal"/>
    <w:uiPriority w:val="39"/>
    <w:unhideWhenUsed/>
    <w:qFormat/>
    <w:rsid w:val="003461C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461CD"/>
    <w:pPr>
      <w:spacing w:after="100"/>
    </w:pPr>
  </w:style>
  <w:style w:type="paragraph" w:styleId="TOC3">
    <w:name w:val="toc 3"/>
    <w:basedOn w:val="Normal"/>
    <w:next w:val="Normal"/>
    <w:autoRedefine/>
    <w:uiPriority w:val="39"/>
    <w:unhideWhenUsed/>
    <w:rsid w:val="003461CD"/>
    <w:pPr>
      <w:spacing w:after="100"/>
      <w:ind w:left="480"/>
    </w:pPr>
  </w:style>
  <w:style w:type="paragraph" w:styleId="TOC2">
    <w:name w:val="toc 2"/>
    <w:basedOn w:val="Normal"/>
    <w:next w:val="Normal"/>
    <w:autoRedefine/>
    <w:uiPriority w:val="39"/>
    <w:unhideWhenUsed/>
    <w:rsid w:val="003461CD"/>
    <w:pPr>
      <w:spacing w:after="100"/>
      <w:ind w:left="240"/>
    </w:pPr>
  </w:style>
  <w:style w:type="paragraph" w:styleId="Revision">
    <w:name w:val="Revision"/>
    <w:hidden/>
    <w:uiPriority w:val="99"/>
    <w:semiHidden/>
    <w:rsid w:val="00A103BC"/>
    <w:pPr>
      <w:spacing w:after="0" w:line="240" w:lineRule="auto"/>
    </w:pPr>
  </w:style>
  <w:style w:type="paragraph" w:styleId="CommentSubject">
    <w:name w:val="Comment Subject"/>
    <w:basedOn w:val="CommentText"/>
    <w:next w:val="CommentText"/>
    <w:link w:val="CommentSubjectChar"/>
    <w:uiPriority w:val="99"/>
    <w:semiHidden/>
    <w:unhideWhenUsed/>
    <w:rsid w:val="00973B5E"/>
    <w:rPr>
      <w:b/>
      <w:bCs/>
    </w:rPr>
  </w:style>
  <w:style w:type="character" w:styleId="CommentSubjectChar" w:customStyle="1">
    <w:name w:val="Comment Subject Char"/>
    <w:basedOn w:val="CommentTextChar"/>
    <w:link w:val="CommentSubject"/>
    <w:uiPriority w:val="99"/>
    <w:semiHidden/>
    <w:rsid w:val="00973B5E"/>
    <w:rPr>
      <w:b/>
      <w:bCs/>
      <w:sz w:val="20"/>
      <w:szCs w:val="20"/>
    </w:rPr>
  </w:style>
  <w:style w:type="paragraph" w:styleId="FootnoteText">
    <w:name w:val="footnote text"/>
    <w:basedOn w:val="Normal"/>
    <w:link w:val="FootnoteTextChar"/>
    <w:uiPriority w:val="99"/>
    <w:semiHidden/>
    <w:unhideWhenUsed/>
    <w:rsid w:val="000010F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0010F7"/>
    <w:rPr>
      <w:sz w:val="20"/>
      <w:szCs w:val="20"/>
    </w:rPr>
  </w:style>
  <w:style w:type="character" w:styleId="FootnoteReference">
    <w:name w:val="footnote reference"/>
    <w:basedOn w:val="DefaultParagraphFont"/>
    <w:uiPriority w:val="99"/>
    <w:semiHidden/>
    <w:unhideWhenUsed/>
    <w:rsid w:val="000010F7"/>
    <w:rPr>
      <w:vertAlign w:val="superscript"/>
    </w:rPr>
  </w:style>
  <w:style w:type="paragraph" w:styleId="Header">
    <w:name w:val="header"/>
    <w:basedOn w:val="Normal"/>
    <w:link w:val="HeaderChar"/>
    <w:uiPriority w:val="99"/>
    <w:unhideWhenUsed/>
    <w:rsid w:val="009557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57D6"/>
  </w:style>
  <w:style w:type="paragraph" w:styleId="Footer">
    <w:name w:val="footer"/>
    <w:basedOn w:val="Normal"/>
    <w:link w:val="FooterChar"/>
    <w:uiPriority w:val="99"/>
    <w:unhideWhenUsed/>
    <w:rsid w:val="009557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57D6"/>
  </w:style>
  <w:style w:type="character" w:styleId="FollowedHyperlink">
    <w:name w:val="FollowedHyperlink"/>
    <w:basedOn w:val="DefaultParagraphFont"/>
    <w:uiPriority w:val="99"/>
    <w:semiHidden/>
    <w:unhideWhenUsed/>
    <w:rsid w:val="006E748F"/>
    <w:rPr>
      <w:color w:val="96607D" w:themeColor="followedHyperlink"/>
      <w:u w:val="single"/>
    </w:rPr>
  </w:style>
  <w:style w:type="paragraph" w:styleId="paragraph" w:customStyle="1">
    <w:name w:val="paragraph"/>
    <w:basedOn w:val="Normal"/>
    <w:rsid w:val="00173325"/>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normaltextrun" w:customStyle="1">
    <w:name w:val="normaltextrun"/>
    <w:basedOn w:val="DefaultParagraphFont"/>
    <w:rsid w:val="00173325"/>
  </w:style>
  <w:style w:type="character" w:styleId="eop" w:customStyle="1">
    <w:name w:val="eop"/>
    <w:basedOn w:val="DefaultParagraphFont"/>
    <w:rsid w:val="00173325"/>
  </w:style>
  <w:style w:type="character" w:styleId="Mention">
    <w:name w:val="Mention"/>
    <w:basedOn w:val="DefaultParagraphFont"/>
    <w:uiPriority w:val="99"/>
    <w:unhideWhenUsed/>
    <w:rsid w:val="005675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1838">
      <w:bodyDiv w:val="1"/>
      <w:marLeft w:val="0"/>
      <w:marRight w:val="0"/>
      <w:marTop w:val="0"/>
      <w:marBottom w:val="0"/>
      <w:divBdr>
        <w:top w:val="none" w:sz="0" w:space="0" w:color="auto"/>
        <w:left w:val="none" w:sz="0" w:space="0" w:color="auto"/>
        <w:bottom w:val="none" w:sz="0" w:space="0" w:color="auto"/>
        <w:right w:val="none" w:sz="0" w:space="0" w:color="auto"/>
      </w:divBdr>
    </w:div>
    <w:div w:id="62795632">
      <w:bodyDiv w:val="1"/>
      <w:marLeft w:val="0"/>
      <w:marRight w:val="0"/>
      <w:marTop w:val="0"/>
      <w:marBottom w:val="0"/>
      <w:divBdr>
        <w:top w:val="none" w:sz="0" w:space="0" w:color="auto"/>
        <w:left w:val="none" w:sz="0" w:space="0" w:color="auto"/>
        <w:bottom w:val="none" w:sz="0" w:space="0" w:color="auto"/>
        <w:right w:val="none" w:sz="0" w:space="0" w:color="auto"/>
      </w:divBdr>
    </w:div>
    <w:div w:id="110056836">
      <w:bodyDiv w:val="1"/>
      <w:marLeft w:val="0"/>
      <w:marRight w:val="0"/>
      <w:marTop w:val="0"/>
      <w:marBottom w:val="0"/>
      <w:divBdr>
        <w:top w:val="none" w:sz="0" w:space="0" w:color="auto"/>
        <w:left w:val="none" w:sz="0" w:space="0" w:color="auto"/>
        <w:bottom w:val="none" w:sz="0" w:space="0" w:color="auto"/>
        <w:right w:val="none" w:sz="0" w:space="0" w:color="auto"/>
      </w:divBdr>
    </w:div>
    <w:div w:id="111050334">
      <w:bodyDiv w:val="1"/>
      <w:marLeft w:val="0"/>
      <w:marRight w:val="0"/>
      <w:marTop w:val="0"/>
      <w:marBottom w:val="0"/>
      <w:divBdr>
        <w:top w:val="none" w:sz="0" w:space="0" w:color="auto"/>
        <w:left w:val="none" w:sz="0" w:space="0" w:color="auto"/>
        <w:bottom w:val="none" w:sz="0" w:space="0" w:color="auto"/>
        <w:right w:val="none" w:sz="0" w:space="0" w:color="auto"/>
      </w:divBdr>
    </w:div>
    <w:div w:id="122815332">
      <w:bodyDiv w:val="1"/>
      <w:marLeft w:val="0"/>
      <w:marRight w:val="0"/>
      <w:marTop w:val="0"/>
      <w:marBottom w:val="0"/>
      <w:divBdr>
        <w:top w:val="none" w:sz="0" w:space="0" w:color="auto"/>
        <w:left w:val="none" w:sz="0" w:space="0" w:color="auto"/>
        <w:bottom w:val="none" w:sz="0" w:space="0" w:color="auto"/>
        <w:right w:val="none" w:sz="0" w:space="0" w:color="auto"/>
      </w:divBdr>
    </w:div>
    <w:div w:id="125205458">
      <w:bodyDiv w:val="1"/>
      <w:marLeft w:val="0"/>
      <w:marRight w:val="0"/>
      <w:marTop w:val="0"/>
      <w:marBottom w:val="0"/>
      <w:divBdr>
        <w:top w:val="none" w:sz="0" w:space="0" w:color="auto"/>
        <w:left w:val="none" w:sz="0" w:space="0" w:color="auto"/>
        <w:bottom w:val="none" w:sz="0" w:space="0" w:color="auto"/>
        <w:right w:val="none" w:sz="0" w:space="0" w:color="auto"/>
      </w:divBdr>
    </w:div>
    <w:div w:id="138502135">
      <w:bodyDiv w:val="1"/>
      <w:marLeft w:val="0"/>
      <w:marRight w:val="0"/>
      <w:marTop w:val="0"/>
      <w:marBottom w:val="0"/>
      <w:divBdr>
        <w:top w:val="none" w:sz="0" w:space="0" w:color="auto"/>
        <w:left w:val="none" w:sz="0" w:space="0" w:color="auto"/>
        <w:bottom w:val="none" w:sz="0" w:space="0" w:color="auto"/>
        <w:right w:val="none" w:sz="0" w:space="0" w:color="auto"/>
      </w:divBdr>
      <w:divsChild>
        <w:div w:id="1831091414">
          <w:marLeft w:val="0"/>
          <w:marRight w:val="0"/>
          <w:marTop w:val="0"/>
          <w:marBottom w:val="0"/>
          <w:divBdr>
            <w:top w:val="none" w:sz="0" w:space="0" w:color="auto"/>
            <w:left w:val="none" w:sz="0" w:space="0" w:color="auto"/>
            <w:bottom w:val="none" w:sz="0" w:space="0" w:color="auto"/>
            <w:right w:val="none" w:sz="0" w:space="0" w:color="auto"/>
          </w:divBdr>
        </w:div>
        <w:div w:id="1959217601">
          <w:marLeft w:val="0"/>
          <w:marRight w:val="0"/>
          <w:marTop w:val="0"/>
          <w:marBottom w:val="0"/>
          <w:divBdr>
            <w:top w:val="none" w:sz="0" w:space="0" w:color="auto"/>
            <w:left w:val="none" w:sz="0" w:space="0" w:color="auto"/>
            <w:bottom w:val="none" w:sz="0" w:space="0" w:color="auto"/>
            <w:right w:val="none" w:sz="0" w:space="0" w:color="auto"/>
          </w:divBdr>
        </w:div>
      </w:divsChild>
    </w:div>
    <w:div w:id="255678057">
      <w:bodyDiv w:val="1"/>
      <w:marLeft w:val="0"/>
      <w:marRight w:val="0"/>
      <w:marTop w:val="0"/>
      <w:marBottom w:val="0"/>
      <w:divBdr>
        <w:top w:val="none" w:sz="0" w:space="0" w:color="auto"/>
        <w:left w:val="none" w:sz="0" w:space="0" w:color="auto"/>
        <w:bottom w:val="none" w:sz="0" w:space="0" w:color="auto"/>
        <w:right w:val="none" w:sz="0" w:space="0" w:color="auto"/>
      </w:divBdr>
    </w:div>
    <w:div w:id="257058640">
      <w:bodyDiv w:val="1"/>
      <w:marLeft w:val="0"/>
      <w:marRight w:val="0"/>
      <w:marTop w:val="0"/>
      <w:marBottom w:val="0"/>
      <w:divBdr>
        <w:top w:val="none" w:sz="0" w:space="0" w:color="auto"/>
        <w:left w:val="none" w:sz="0" w:space="0" w:color="auto"/>
        <w:bottom w:val="none" w:sz="0" w:space="0" w:color="auto"/>
        <w:right w:val="none" w:sz="0" w:space="0" w:color="auto"/>
      </w:divBdr>
    </w:div>
    <w:div w:id="266695890">
      <w:bodyDiv w:val="1"/>
      <w:marLeft w:val="0"/>
      <w:marRight w:val="0"/>
      <w:marTop w:val="0"/>
      <w:marBottom w:val="0"/>
      <w:divBdr>
        <w:top w:val="none" w:sz="0" w:space="0" w:color="auto"/>
        <w:left w:val="none" w:sz="0" w:space="0" w:color="auto"/>
        <w:bottom w:val="none" w:sz="0" w:space="0" w:color="auto"/>
        <w:right w:val="none" w:sz="0" w:space="0" w:color="auto"/>
      </w:divBdr>
    </w:div>
    <w:div w:id="280188485">
      <w:bodyDiv w:val="1"/>
      <w:marLeft w:val="0"/>
      <w:marRight w:val="0"/>
      <w:marTop w:val="0"/>
      <w:marBottom w:val="0"/>
      <w:divBdr>
        <w:top w:val="none" w:sz="0" w:space="0" w:color="auto"/>
        <w:left w:val="none" w:sz="0" w:space="0" w:color="auto"/>
        <w:bottom w:val="none" w:sz="0" w:space="0" w:color="auto"/>
        <w:right w:val="none" w:sz="0" w:space="0" w:color="auto"/>
      </w:divBdr>
    </w:div>
    <w:div w:id="296108998">
      <w:bodyDiv w:val="1"/>
      <w:marLeft w:val="0"/>
      <w:marRight w:val="0"/>
      <w:marTop w:val="0"/>
      <w:marBottom w:val="0"/>
      <w:divBdr>
        <w:top w:val="none" w:sz="0" w:space="0" w:color="auto"/>
        <w:left w:val="none" w:sz="0" w:space="0" w:color="auto"/>
        <w:bottom w:val="none" w:sz="0" w:space="0" w:color="auto"/>
        <w:right w:val="none" w:sz="0" w:space="0" w:color="auto"/>
      </w:divBdr>
    </w:div>
    <w:div w:id="320044096">
      <w:bodyDiv w:val="1"/>
      <w:marLeft w:val="0"/>
      <w:marRight w:val="0"/>
      <w:marTop w:val="0"/>
      <w:marBottom w:val="0"/>
      <w:divBdr>
        <w:top w:val="none" w:sz="0" w:space="0" w:color="auto"/>
        <w:left w:val="none" w:sz="0" w:space="0" w:color="auto"/>
        <w:bottom w:val="none" w:sz="0" w:space="0" w:color="auto"/>
        <w:right w:val="none" w:sz="0" w:space="0" w:color="auto"/>
      </w:divBdr>
      <w:divsChild>
        <w:div w:id="421492847">
          <w:marLeft w:val="0"/>
          <w:marRight w:val="0"/>
          <w:marTop w:val="160"/>
          <w:marBottom w:val="80"/>
          <w:divBdr>
            <w:top w:val="none" w:sz="0" w:space="0" w:color="auto"/>
            <w:left w:val="none" w:sz="0" w:space="0" w:color="auto"/>
            <w:bottom w:val="none" w:sz="0" w:space="0" w:color="auto"/>
            <w:right w:val="none" w:sz="0" w:space="0" w:color="auto"/>
          </w:divBdr>
        </w:div>
        <w:div w:id="1002858469">
          <w:marLeft w:val="0"/>
          <w:marRight w:val="0"/>
          <w:marTop w:val="160"/>
          <w:marBottom w:val="80"/>
          <w:divBdr>
            <w:top w:val="none" w:sz="0" w:space="0" w:color="auto"/>
            <w:left w:val="none" w:sz="0" w:space="0" w:color="auto"/>
            <w:bottom w:val="none" w:sz="0" w:space="0" w:color="auto"/>
            <w:right w:val="none" w:sz="0" w:space="0" w:color="auto"/>
          </w:divBdr>
        </w:div>
        <w:div w:id="1003358503">
          <w:marLeft w:val="0"/>
          <w:marRight w:val="0"/>
          <w:marTop w:val="160"/>
          <w:marBottom w:val="80"/>
          <w:divBdr>
            <w:top w:val="none" w:sz="0" w:space="0" w:color="auto"/>
            <w:left w:val="none" w:sz="0" w:space="0" w:color="auto"/>
            <w:bottom w:val="none" w:sz="0" w:space="0" w:color="auto"/>
            <w:right w:val="none" w:sz="0" w:space="0" w:color="auto"/>
          </w:divBdr>
        </w:div>
        <w:div w:id="1709984056">
          <w:marLeft w:val="0"/>
          <w:marRight w:val="0"/>
          <w:marTop w:val="160"/>
          <w:marBottom w:val="80"/>
          <w:divBdr>
            <w:top w:val="none" w:sz="0" w:space="0" w:color="auto"/>
            <w:left w:val="none" w:sz="0" w:space="0" w:color="auto"/>
            <w:bottom w:val="none" w:sz="0" w:space="0" w:color="auto"/>
            <w:right w:val="none" w:sz="0" w:space="0" w:color="auto"/>
          </w:divBdr>
        </w:div>
        <w:div w:id="1876969171">
          <w:marLeft w:val="0"/>
          <w:marRight w:val="0"/>
          <w:marTop w:val="160"/>
          <w:marBottom w:val="80"/>
          <w:divBdr>
            <w:top w:val="none" w:sz="0" w:space="0" w:color="auto"/>
            <w:left w:val="none" w:sz="0" w:space="0" w:color="auto"/>
            <w:bottom w:val="none" w:sz="0" w:space="0" w:color="auto"/>
            <w:right w:val="none" w:sz="0" w:space="0" w:color="auto"/>
          </w:divBdr>
        </w:div>
        <w:div w:id="1994678597">
          <w:marLeft w:val="0"/>
          <w:marRight w:val="0"/>
          <w:marTop w:val="160"/>
          <w:marBottom w:val="80"/>
          <w:divBdr>
            <w:top w:val="none" w:sz="0" w:space="0" w:color="auto"/>
            <w:left w:val="none" w:sz="0" w:space="0" w:color="auto"/>
            <w:bottom w:val="none" w:sz="0" w:space="0" w:color="auto"/>
            <w:right w:val="none" w:sz="0" w:space="0" w:color="auto"/>
          </w:divBdr>
        </w:div>
      </w:divsChild>
    </w:div>
    <w:div w:id="330301972">
      <w:bodyDiv w:val="1"/>
      <w:marLeft w:val="0"/>
      <w:marRight w:val="0"/>
      <w:marTop w:val="0"/>
      <w:marBottom w:val="0"/>
      <w:divBdr>
        <w:top w:val="none" w:sz="0" w:space="0" w:color="auto"/>
        <w:left w:val="none" w:sz="0" w:space="0" w:color="auto"/>
        <w:bottom w:val="none" w:sz="0" w:space="0" w:color="auto"/>
        <w:right w:val="none" w:sz="0" w:space="0" w:color="auto"/>
      </w:divBdr>
    </w:div>
    <w:div w:id="347105385">
      <w:bodyDiv w:val="1"/>
      <w:marLeft w:val="0"/>
      <w:marRight w:val="0"/>
      <w:marTop w:val="0"/>
      <w:marBottom w:val="0"/>
      <w:divBdr>
        <w:top w:val="none" w:sz="0" w:space="0" w:color="auto"/>
        <w:left w:val="none" w:sz="0" w:space="0" w:color="auto"/>
        <w:bottom w:val="none" w:sz="0" w:space="0" w:color="auto"/>
        <w:right w:val="none" w:sz="0" w:space="0" w:color="auto"/>
      </w:divBdr>
      <w:divsChild>
        <w:div w:id="727192847">
          <w:marLeft w:val="0"/>
          <w:marRight w:val="0"/>
          <w:marTop w:val="0"/>
          <w:marBottom w:val="0"/>
          <w:divBdr>
            <w:top w:val="none" w:sz="0" w:space="0" w:color="auto"/>
            <w:left w:val="none" w:sz="0" w:space="0" w:color="auto"/>
            <w:bottom w:val="none" w:sz="0" w:space="0" w:color="auto"/>
            <w:right w:val="none" w:sz="0" w:space="0" w:color="auto"/>
          </w:divBdr>
        </w:div>
        <w:div w:id="1827045038">
          <w:marLeft w:val="0"/>
          <w:marRight w:val="0"/>
          <w:marTop w:val="0"/>
          <w:marBottom w:val="0"/>
          <w:divBdr>
            <w:top w:val="none" w:sz="0" w:space="0" w:color="auto"/>
            <w:left w:val="none" w:sz="0" w:space="0" w:color="auto"/>
            <w:bottom w:val="none" w:sz="0" w:space="0" w:color="auto"/>
            <w:right w:val="none" w:sz="0" w:space="0" w:color="auto"/>
          </w:divBdr>
        </w:div>
      </w:divsChild>
    </w:div>
    <w:div w:id="489565591">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8070195">
      <w:bodyDiv w:val="1"/>
      <w:marLeft w:val="0"/>
      <w:marRight w:val="0"/>
      <w:marTop w:val="0"/>
      <w:marBottom w:val="0"/>
      <w:divBdr>
        <w:top w:val="none" w:sz="0" w:space="0" w:color="auto"/>
        <w:left w:val="none" w:sz="0" w:space="0" w:color="auto"/>
        <w:bottom w:val="none" w:sz="0" w:space="0" w:color="auto"/>
        <w:right w:val="none" w:sz="0" w:space="0" w:color="auto"/>
      </w:divBdr>
      <w:divsChild>
        <w:div w:id="93748896">
          <w:marLeft w:val="0"/>
          <w:marRight w:val="0"/>
          <w:marTop w:val="0"/>
          <w:marBottom w:val="0"/>
          <w:divBdr>
            <w:top w:val="none" w:sz="0" w:space="0" w:color="auto"/>
            <w:left w:val="none" w:sz="0" w:space="0" w:color="auto"/>
            <w:bottom w:val="none" w:sz="0" w:space="0" w:color="auto"/>
            <w:right w:val="none" w:sz="0" w:space="0" w:color="auto"/>
          </w:divBdr>
        </w:div>
        <w:div w:id="96684346">
          <w:marLeft w:val="0"/>
          <w:marRight w:val="0"/>
          <w:marTop w:val="0"/>
          <w:marBottom w:val="0"/>
          <w:divBdr>
            <w:top w:val="none" w:sz="0" w:space="0" w:color="auto"/>
            <w:left w:val="none" w:sz="0" w:space="0" w:color="auto"/>
            <w:bottom w:val="none" w:sz="0" w:space="0" w:color="auto"/>
            <w:right w:val="none" w:sz="0" w:space="0" w:color="auto"/>
          </w:divBdr>
        </w:div>
        <w:div w:id="249894126">
          <w:marLeft w:val="0"/>
          <w:marRight w:val="0"/>
          <w:marTop w:val="0"/>
          <w:marBottom w:val="0"/>
          <w:divBdr>
            <w:top w:val="none" w:sz="0" w:space="0" w:color="auto"/>
            <w:left w:val="none" w:sz="0" w:space="0" w:color="auto"/>
            <w:bottom w:val="none" w:sz="0" w:space="0" w:color="auto"/>
            <w:right w:val="none" w:sz="0" w:space="0" w:color="auto"/>
          </w:divBdr>
        </w:div>
        <w:div w:id="579483747">
          <w:marLeft w:val="0"/>
          <w:marRight w:val="0"/>
          <w:marTop w:val="0"/>
          <w:marBottom w:val="0"/>
          <w:divBdr>
            <w:top w:val="none" w:sz="0" w:space="0" w:color="auto"/>
            <w:left w:val="none" w:sz="0" w:space="0" w:color="auto"/>
            <w:bottom w:val="none" w:sz="0" w:space="0" w:color="auto"/>
            <w:right w:val="none" w:sz="0" w:space="0" w:color="auto"/>
          </w:divBdr>
        </w:div>
        <w:div w:id="643000636">
          <w:marLeft w:val="0"/>
          <w:marRight w:val="0"/>
          <w:marTop w:val="0"/>
          <w:marBottom w:val="0"/>
          <w:divBdr>
            <w:top w:val="none" w:sz="0" w:space="0" w:color="auto"/>
            <w:left w:val="none" w:sz="0" w:space="0" w:color="auto"/>
            <w:bottom w:val="none" w:sz="0" w:space="0" w:color="auto"/>
            <w:right w:val="none" w:sz="0" w:space="0" w:color="auto"/>
          </w:divBdr>
        </w:div>
        <w:div w:id="680356185">
          <w:marLeft w:val="0"/>
          <w:marRight w:val="0"/>
          <w:marTop w:val="0"/>
          <w:marBottom w:val="0"/>
          <w:divBdr>
            <w:top w:val="none" w:sz="0" w:space="0" w:color="auto"/>
            <w:left w:val="none" w:sz="0" w:space="0" w:color="auto"/>
            <w:bottom w:val="none" w:sz="0" w:space="0" w:color="auto"/>
            <w:right w:val="none" w:sz="0" w:space="0" w:color="auto"/>
          </w:divBdr>
        </w:div>
        <w:div w:id="1081834941">
          <w:marLeft w:val="0"/>
          <w:marRight w:val="0"/>
          <w:marTop w:val="0"/>
          <w:marBottom w:val="0"/>
          <w:divBdr>
            <w:top w:val="none" w:sz="0" w:space="0" w:color="auto"/>
            <w:left w:val="none" w:sz="0" w:space="0" w:color="auto"/>
            <w:bottom w:val="none" w:sz="0" w:space="0" w:color="auto"/>
            <w:right w:val="none" w:sz="0" w:space="0" w:color="auto"/>
          </w:divBdr>
        </w:div>
        <w:div w:id="1144738140">
          <w:marLeft w:val="0"/>
          <w:marRight w:val="0"/>
          <w:marTop w:val="0"/>
          <w:marBottom w:val="0"/>
          <w:divBdr>
            <w:top w:val="none" w:sz="0" w:space="0" w:color="auto"/>
            <w:left w:val="none" w:sz="0" w:space="0" w:color="auto"/>
            <w:bottom w:val="none" w:sz="0" w:space="0" w:color="auto"/>
            <w:right w:val="none" w:sz="0" w:space="0" w:color="auto"/>
          </w:divBdr>
        </w:div>
        <w:div w:id="1175993460">
          <w:marLeft w:val="0"/>
          <w:marRight w:val="0"/>
          <w:marTop w:val="0"/>
          <w:marBottom w:val="0"/>
          <w:divBdr>
            <w:top w:val="none" w:sz="0" w:space="0" w:color="auto"/>
            <w:left w:val="none" w:sz="0" w:space="0" w:color="auto"/>
            <w:bottom w:val="none" w:sz="0" w:space="0" w:color="auto"/>
            <w:right w:val="none" w:sz="0" w:space="0" w:color="auto"/>
          </w:divBdr>
        </w:div>
        <w:div w:id="1277519054">
          <w:marLeft w:val="0"/>
          <w:marRight w:val="0"/>
          <w:marTop w:val="0"/>
          <w:marBottom w:val="0"/>
          <w:divBdr>
            <w:top w:val="none" w:sz="0" w:space="0" w:color="auto"/>
            <w:left w:val="none" w:sz="0" w:space="0" w:color="auto"/>
            <w:bottom w:val="none" w:sz="0" w:space="0" w:color="auto"/>
            <w:right w:val="none" w:sz="0" w:space="0" w:color="auto"/>
          </w:divBdr>
        </w:div>
        <w:div w:id="1311322682">
          <w:marLeft w:val="0"/>
          <w:marRight w:val="0"/>
          <w:marTop w:val="0"/>
          <w:marBottom w:val="0"/>
          <w:divBdr>
            <w:top w:val="none" w:sz="0" w:space="0" w:color="auto"/>
            <w:left w:val="none" w:sz="0" w:space="0" w:color="auto"/>
            <w:bottom w:val="none" w:sz="0" w:space="0" w:color="auto"/>
            <w:right w:val="none" w:sz="0" w:space="0" w:color="auto"/>
          </w:divBdr>
        </w:div>
        <w:div w:id="1435049520">
          <w:marLeft w:val="0"/>
          <w:marRight w:val="0"/>
          <w:marTop w:val="0"/>
          <w:marBottom w:val="0"/>
          <w:divBdr>
            <w:top w:val="none" w:sz="0" w:space="0" w:color="auto"/>
            <w:left w:val="none" w:sz="0" w:space="0" w:color="auto"/>
            <w:bottom w:val="none" w:sz="0" w:space="0" w:color="auto"/>
            <w:right w:val="none" w:sz="0" w:space="0" w:color="auto"/>
          </w:divBdr>
        </w:div>
        <w:div w:id="1450079399">
          <w:marLeft w:val="0"/>
          <w:marRight w:val="0"/>
          <w:marTop w:val="0"/>
          <w:marBottom w:val="0"/>
          <w:divBdr>
            <w:top w:val="none" w:sz="0" w:space="0" w:color="auto"/>
            <w:left w:val="none" w:sz="0" w:space="0" w:color="auto"/>
            <w:bottom w:val="none" w:sz="0" w:space="0" w:color="auto"/>
            <w:right w:val="none" w:sz="0" w:space="0" w:color="auto"/>
          </w:divBdr>
        </w:div>
        <w:div w:id="1679768944">
          <w:marLeft w:val="0"/>
          <w:marRight w:val="0"/>
          <w:marTop w:val="0"/>
          <w:marBottom w:val="0"/>
          <w:divBdr>
            <w:top w:val="none" w:sz="0" w:space="0" w:color="auto"/>
            <w:left w:val="none" w:sz="0" w:space="0" w:color="auto"/>
            <w:bottom w:val="none" w:sz="0" w:space="0" w:color="auto"/>
            <w:right w:val="none" w:sz="0" w:space="0" w:color="auto"/>
          </w:divBdr>
          <w:divsChild>
            <w:div w:id="119147942">
              <w:marLeft w:val="0"/>
              <w:marRight w:val="0"/>
              <w:marTop w:val="0"/>
              <w:marBottom w:val="0"/>
              <w:divBdr>
                <w:top w:val="none" w:sz="0" w:space="0" w:color="auto"/>
                <w:left w:val="none" w:sz="0" w:space="0" w:color="auto"/>
                <w:bottom w:val="none" w:sz="0" w:space="0" w:color="auto"/>
                <w:right w:val="none" w:sz="0" w:space="0" w:color="auto"/>
              </w:divBdr>
            </w:div>
            <w:div w:id="122429636">
              <w:marLeft w:val="0"/>
              <w:marRight w:val="0"/>
              <w:marTop w:val="0"/>
              <w:marBottom w:val="0"/>
              <w:divBdr>
                <w:top w:val="none" w:sz="0" w:space="0" w:color="auto"/>
                <w:left w:val="none" w:sz="0" w:space="0" w:color="auto"/>
                <w:bottom w:val="none" w:sz="0" w:space="0" w:color="auto"/>
                <w:right w:val="none" w:sz="0" w:space="0" w:color="auto"/>
              </w:divBdr>
            </w:div>
            <w:div w:id="151601288">
              <w:marLeft w:val="0"/>
              <w:marRight w:val="0"/>
              <w:marTop w:val="0"/>
              <w:marBottom w:val="0"/>
              <w:divBdr>
                <w:top w:val="none" w:sz="0" w:space="0" w:color="auto"/>
                <w:left w:val="none" w:sz="0" w:space="0" w:color="auto"/>
                <w:bottom w:val="none" w:sz="0" w:space="0" w:color="auto"/>
                <w:right w:val="none" w:sz="0" w:space="0" w:color="auto"/>
              </w:divBdr>
            </w:div>
            <w:div w:id="256066217">
              <w:marLeft w:val="0"/>
              <w:marRight w:val="0"/>
              <w:marTop w:val="0"/>
              <w:marBottom w:val="0"/>
              <w:divBdr>
                <w:top w:val="none" w:sz="0" w:space="0" w:color="auto"/>
                <w:left w:val="none" w:sz="0" w:space="0" w:color="auto"/>
                <w:bottom w:val="none" w:sz="0" w:space="0" w:color="auto"/>
                <w:right w:val="none" w:sz="0" w:space="0" w:color="auto"/>
              </w:divBdr>
            </w:div>
            <w:div w:id="347489355">
              <w:marLeft w:val="0"/>
              <w:marRight w:val="0"/>
              <w:marTop w:val="0"/>
              <w:marBottom w:val="0"/>
              <w:divBdr>
                <w:top w:val="none" w:sz="0" w:space="0" w:color="auto"/>
                <w:left w:val="none" w:sz="0" w:space="0" w:color="auto"/>
                <w:bottom w:val="none" w:sz="0" w:space="0" w:color="auto"/>
                <w:right w:val="none" w:sz="0" w:space="0" w:color="auto"/>
              </w:divBdr>
            </w:div>
            <w:div w:id="529227440">
              <w:marLeft w:val="0"/>
              <w:marRight w:val="0"/>
              <w:marTop w:val="0"/>
              <w:marBottom w:val="0"/>
              <w:divBdr>
                <w:top w:val="none" w:sz="0" w:space="0" w:color="auto"/>
                <w:left w:val="none" w:sz="0" w:space="0" w:color="auto"/>
                <w:bottom w:val="none" w:sz="0" w:space="0" w:color="auto"/>
                <w:right w:val="none" w:sz="0" w:space="0" w:color="auto"/>
              </w:divBdr>
            </w:div>
            <w:div w:id="862354157">
              <w:marLeft w:val="0"/>
              <w:marRight w:val="0"/>
              <w:marTop w:val="0"/>
              <w:marBottom w:val="0"/>
              <w:divBdr>
                <w:top w:val="none" w:sz="0" w:space="0" w:color="auto"/>
                <w:left w:val="none" w:sz="0" w:space="0" w:color="auto"/>
                <w:bottom w:val="none" w:sz="0" w:space="0" w:color="auto"/>
                <w:right w:val="none" w:sz="0" w:space="0" w:color="auto"/>
              </w:divBdr>
            </w:div>
            <w:div w:id="960265140">
              <w:marLeft w:val="0"/>
              <w:marRight w:val="0"/>
              <w:marTop w:val="0"/>
              <w:marBottom w:val="0"/>
              <w:divBdr>
                <w:top w:val="none" w:sz="0" w:space="0" w:color="auto"/>
                <w:left w:val="none" w:sz="0" w:space="0" w:color="auto"/>
                <w:bottom w:val="none" w:sz="0" w:space="0" w:color="auto"/>
                <w:right w:val="none" w:sz="0" w:space="0" w:color="auto"/>
              </w:divBdr>
            </w:div>
            <w:div w:id="1090616975">
              <w:marLeft w:val="0"/>
              <w:marRight w:val="0"/>
              <w:marTop w:val="0"/>
              <w:marBottom w:val="0"/>
              <w:divBdr>
                <w:top w:val="none" w:sz="0" w:space="0" w:color="auto"/>
                <w:left w:val="none" w:sz="0" w:space="0" w:color="auto"/>
                <w:bottom w:val="none" w:sz="0" w:space="0" w:color="auto"/>
                <w:right w:val="none" w:sz="0" w:space="0" w:color="auto"/>
              </w:divBdr>
            </w:div>
            <w:div w:id="1094932035">
              <w:marLeft w:val="0"/>
              <w:marRight w:val="0"/>
              <w:marTop w:val="0"/>
              <w:marBottom w:val="0"/>
              <w:divBdr>
                <w:top w:val="none" w:sz="0" w:space="0" w:color="auto"/>
                <w:left w:val="none" w:sz="0" w:space="0" w:color="auto"/>
                <w:bottom w:val="none" w:sz="0" w:space="0" w:color="auto"/>
                <w:right w:val="none" w:sz="0" w:space="0" w:color="auto"/>
              </w:divBdr>
            </w:div>
            <w:div w:id="1175463279">
              <w:marLeft w:val="0"/>
              <w:marRight w:val="0"/>
              <w:marTop w:val="0"/>
              <w:marBottom w:val="0"/>
              <w:divBdr>
                <w:top w:val="none" w:sz="0" w:space="0" w:color="auto"/>
                <w:left w:val="none" w:sz="0" w:space="0" w:color="auto"/>
                <w:bottom w:val="none" w:sz="0" w:space="0" w:color="auto"/>
                <w:right w:val="none" w:sz="0" w:space="0" w:color="auto"/>
              </w:divBdr>
            </w:div>
            <w:div w:id="1276868149">
              <w:marLeft w:val="0"/>
              <w:marRight w:val="0"/>
              <w:marTop w:val="0"/>
              <w:marBottom w:val="0"/>
              <w:divBdr>
                <w:top w:val="none" w:sz="0" w:space="0" w:color="auto"/>
                <w:left w:val="none" w:sz="0" w:space="0" w:color="auto"/>
                <w:bottom w:val="none" w:sz="0" w:space="0" w:color="auto"/>
                <w:right w:val="none" w:sz="0" w:space="0" w:color="auto"/>
              </w:divBdr>
            </w:div>
            <w:div w:id="1289702511">
              <w:marLeft w:val="0"/>
              <w:marRight w:val="0"/>
              <w:marTop w:val="0"/>
              <w:marBottom w:val="0"/>
              <w:divBdr>
                <w:top w:val="none" w:sz="0" w:space="0" w:color="auto"/>
                <w:left w:val="none" w:sz="0" w:space="0" w:color="auto"/>
                <w:bottom w:val="none" w:sz="0" w:space="0" w:color="auto"/>
                <w:right w:val="none" w:sz="0" w:space="0" w:color="auto"/>
              </w:divBdr>
            </w:div>
            <w:div w:id="1754811257">
              <w:marLeft w:val="0"/>
              <w:marRight w:val="0"/>
              <w:marTop w:val="0"/>
              <w:marBottom w:val="0"/>
              <w:divBdr>
                <w:top w:val="none" w:sz="0" w:space="0" w:color="auto"/>
                <w:left w:val="none" w:sz="0" w:space="0" w:color="auto"/>
                <w:bottom w:val="none" w:sz="0" w:space="0" w:color="auto"/>
                <w:right w:val="none" w:sz="0" w:space="0" w:color="auto"/>
              </w:divBdr>
            </w:div>
            <w:div w:id="1869558734">
              <w:marLeft w:val="0"/>
              <w:marRight w:val="0"/>
              <w:marTop w:val="0"/>
              <w:marBottom w:val="0"/>
              <w:divBdr>
                <w:top w:val="none" w:sz="0" w:space="0" w:color="auto"/>
                <w:left w:val="none" w:sz="0" w:space="0" w:color="auto"/>
                <w:bottom w:val="none" w:sz="0" w:space="0" w:color="auto"/>
                <w:right w:val="none" w:sz="0" w:space="0" w:color="auto"/>
              </w:divBdr>
            </w:div>
            <w:div w:id="1921861962">
              <w:marLeft w:val="0"/>
              <w:marRight w:val="0"/>
              <w:marTop w:val="0"/>
              <w:marBottom w:val="0"/>
              <w:divBdr>
                <w:top w:val="none" w:sz="0" w:space="0" w:color="auto"/>
                <w:left w:val="none" w:sz="0" w:space="0" w:color="auto"/>
                <w:bottom w:val="none" w:sz="0" w:space="0" w:color="auto"/>
                <w:right w:val="none" w:sz="0" w:space="0" w:color="auto"/>
              </w:divBdr>
            </w:div>
            <w:div w:id="1979604512">
              <w:marLeft w:val="0"/>
              <w:marRight w:val="0"/>
              <w:marTop w:val="0"/>
              <w:marBottom w:val="0"/>
              <w:divBdr>
                <w:top w:val="none" w:sz="0" w:space="0" w:color="auto"/>
                <w:left w:val="none" w:sz="0" w:space="0" w:color="auto"/>
                <w:bottom w:val="none" w:sz="0" w:space="0" w:color="auto"/>
                <w:right w:val="none" w:sz="0" w:space="0" w:color="auto"/>
              </w:divBdr>
            </w:div>
          </w:divsChild>
        </w:div>
        <w:div w:id="1796867393">
          <w:marLeft w:val="0"/>
          <w:marRight w:val="0"/>
          <w:marTop w:val="0"/>
          <w:marBottom w:val="0"/>
          <w:divBdr>
            <w:top w:val="none" w:sz="0" w:space="0" w:color="auto"/>
            <w:left w:val="none" w:sz="0" w:space="0" w:color="auto"/>
            <w:bottom w:val="none" w:sz="0" w:space="0" w:color="auto"/>
            <w:right w:val="none" w:sz="0" w:space="0" w:color="auto"/>
          </w:divBdr>
        </w:div>
        <w:div w:id="2031370114">
          <w:marLeft w:val="0"/>
          <w:marRight w:val="0"/>
          <w:marTop w:val="0"/>
          <w:marBottom w:val="0"/>
          <w:divBdr>
            <w:top w:val="none" w:sz="0" w:space="0" w:color="auto"/>
            <w:left w:val="none" w:sz="0" w:space="0" w:color="auto"/>
            <w:bottom w:val="none" w:sz="0" w:space="0" w:color="auto"/>
            <w:right w:val="none" w:sz="0" w:space="0" w:color="auto"/>
          </w:divBdr>
        </w:div>
        <w:div w:id="2049992355">
          <w:marLeft w:val="0"/>
          <w:marRight w:val="0"/>
          <w:marTop w:val="0"/>
          <w:marBottom w:val="0"/>
          <w:divBdr>
            <w:top w:val="none" w:sz="0" w:space="0" w:color="auto"/>
            <w:left w:val="none" w:sz="0" w:space="0" w:color="auto"/>
            <w:bottom w:val="none" w:sz="0" w:space="0" w:color="auto"/>
            <w:right w:val="none" w:sz="0" w:space="0" w:color="auto"/>
          </w:divBdr>
          <w:divsChild>
            <w:div w:id="922493524">
              <w:marLeft w:val="-75"/>
              <w:marRight w:val="0"/>
              <w:marTop w:val="30"/>
              <w:marBottom w:val="30"/>
              <w:divBdr>
                <w:top w:val="none" w:sz="0" w:space="0" w:color="auto"/>
                <w:left w:val="none" w:sz="0" w:space="0" w:color="auto"/>
                <w:bottom w:val="none" w:sz="0" w:space="0" w:color="auto"/>
                <w:right w:val="none" w:sz="0" w:space="0" w:color="auto"/>
              </w:divBdr>
              <w:divsChild>
                <w:div w:id="353658">
                  <w:marLeft w:val="0"/>
                  <w:marRight w:val="0"/>
                  <w:marTop w:val="0"/>
                  <w:marBottom w:val="0"/>
                  <w:divBdr>
                    <w:top w:val="none" w:sz="0" w:space="0" w:color="auto"/>
                    <w:left w:val="none" w:sz="0" w:space="0" w:color="auto"/>
                    <w:bottom w:val="none" w:sz="0" w:space="0" w:color="auto"/>
                    <w:right w:val="none" w:sz="0" w:space="0" w:color="auto"/>
                  </w:divBdr>
                  <w:divsChild>
                    <w:div w:id="876163956">
                      <w:marLeft w:val="0"/>
                      <w:marRight w:val="0"/>
                      <w:marTop w:val="0"/>
                      <w:marBottom w:val="0"/>
                      <w:divBdr>
                        <w:top w:val="none" w:sz="0" w:space="0" w:color="auto"/>
                        <w:left w:val="none" w:sz="0" w:space="0" w:color="auto"/>
                        <w:bottom w:val="none" w:sz="0" w:space="0" w:color="auto"/>
                        <w:right w:val="none" w:sz="0" w:space="0" w:color="auto"/>
                      </w:divBdr>
                    </w:div>
                  </w:divsChild>
                </w:div>
                <w:div w:id="100615471">
                  <w:marLeft w:val="0"/>
                  <w:marRight w:val="0"/>
                  <w:marTop w:val="0"/>
                  <w:marBottom w:val="0"/>
                  <w:divBdr>
                    <w:top w:val="none" w:sz="0" w:space="0" w:color="auto"/>
                    <w:left w:val="none" w:sz="0" w:space="0" w:color="auto"/>
                    <w:bottom w:val="none" w:sz="0" w:space="0" w:color="auto"/>
                    <w:right w:val="none" w:sz="0" w:space="0" w:color="auto"/>
                  </w:divBdr>
                  <w:divsChild>
                    <w:div w:id="659964215">
                      <w:marLeft w:val="0"/>
                      <w:marRight w:val="0"/>
                      <w:marTop w:val="0"/>
                      <w:marBottom w:val="0"/>
                      <w:divBdr>
                        <w:top w:val="none" w:sz="0" w:space="0" w:color="auto"/>
                        <w:left w:val="none" w:sz="0" w:space="0" w:color="auto"/>
                        <w:bottom w:val="none" w:sz="0" w:space="0" w:color="auto"/>
                        <w:right w:val="none" w:sz="0" w:space="0" w:color="auto"/>
                      </w:divBdr>
                    </w:div>
                  </w:divsChild>
                </w:div>
                <w:div w:id="131606531">
                  <w:marLeft w:val="0"/>
                  <w:marRight w:val="0"/>
                  <w:marTop w:val="0"/>
                  <w:marBottom w:val="0"/>
                  <w:divBdr>
                    <w:top w:val="none" w:sz="0" w:space="0" w:color="auto"/>
                    <w:left w:val="none" w:sz="0" w:space="0" w:color="auto"/>
                    <w:bottom w:val="none" w:sz="0" w:space="0" w:color="auto"/>
                    <w:right w:val="none" w:sz="0" w:space="0" w:color="auto"/>
                  </w:divBdr>
                  <w:divsChild>
                    <w:div w:id="260378782">
                      <w:marLeft w:val="0"/>
                      <w:marRight w:val="0"/>
                      <w:marTop w:val="0"/>
                      <w:marBottom w:val="0"/>
                      <w:divBdr>
                        <w:top w:val="none" w:sz="0" w:space="0" w:color="auto"/>
                        <w:left w:val="none" w:sz="0" w:space="0" w:color="auto"/>
                        <w:bottom w:val="none" w:sz="0" w:space="0" w:color="auto"/>
                        <w:right w:val="none" w:sz="0" w:space="0" w:color="auto"/>
                      </w:divBdr>
                    </w:div>
                  </w:divsChild>
                </w:div>
                <w:div w:id="150759109">
                  <w:marLeft w:val="0"/>
                  <w:marRight w:val="0"/>
                  <w:marTop w:val="0"/>
                  <w:marBottom w:val="0"/>
                  <w:divBdr>
                    <w:top w:val="none" w:sz="0" w:space="0" w:color="auto"/>
                    <w:left w:val="none" w:sz="0" w:space="0" w:color="auto"/>
                    <w:bottom w:val="none" w:sz="0" w:space="0" w:color="auto"/>
                    <w:right w:val="none" w:sz="0" w:space="0" w:color="auto"/>
                  </w:divBdr>
                  <w:divsChild>
                    <w:div w:id="2025740017">
                      <w:marLeft w:val="0"/>
                      <w:marRight w:val="0"/>
                      <w:marTop w:val="0"/>
                      <w:marBottom w:val="0"/>
                      <w:divBdr>
                        <w:top w:val="none" w:sz="0" w:space="0" w:color="auto"/>
                        <w:left w:val="none" w:sz="0" w:space="0" w:color="auto"/>
                        <w:bottom w:val="none" w:sz="0" w:space="0" w:color="auto"/>
                        <w:right w:val="none" w:sz="0" w:space="0" w:color="auto"/>
                      </w:divBdr>
                    </w:div>
                  </w:divsChild>
                </w:div>
                <w:div w:id="565724816">
                  <w:marLeft w:val="0"/>
                  <w:marRight w:val="0"/>
                  <w:marTop w:val="0"/>
                  <w:marBottom w:val="0"/>
                  <w:divBdr>
                    <w:top w:val="none" w:sz="0" w:space="0" w:color="auto"/>
                    <w:left w:val="none" w:sz="0" w:space="0" w:color="auto"/>
                    <w:bottom w:val="none" w:sz="0" w:space="0" w:color="auto"/>
                    <w:right w:val="none" w:sz="0" w:space="0" w:color="auto"/>
                  </w:divBdr>
                  <w:divsChild>
                    <w:div w:id="777140646">
                      <w:marLeft w:val="0"/>
                      <w:marRight w:val="0"/>
                      <w:marTop w:val="0"/>
                      <w:marBottom w:val="0"/>
                      <w:divBdr>
                        <w:top w:val="none" w:sz="0" w:space="0" w:color="auto"/>
                        <w:left w:val="none" w:sz="0" w:space="0" w:color="auto"/>
                        <w:bottom w:val="none" w:sz="0" w:space="0" w:color="auto"/>
                        <w:right w:val="none" w:sz="0" w:space="0" w:color="auto"/>
                      </w:divBdr>
                    </w:div>
                  </w:divsChild>
                </w:div>
                <w:div w:id="600258350">
                  <w:marLeft w:val="0"/>
                  <w:marRight w:val="0"/>
                  <w:marTop w:val="0"/>
                  <w:marBottom w:val="0"/>
                  <w:divBdr>
                    <w:top w:val="none" w:sz="0" w:space="0" w:color="auto"/>
                    <w:left w:val="none" w:sz="0" w:space="0" w:color="auto"/>
                    <w:bottom w:val="none" w:sz="0" w:space="0" w:color="auto"/>
                    <w:right w:val="none" w:sz="0" w:space="0" w:color="auto"/>
                  </w:divBdr>
                  <w:divsChild>
                    <w:div w:id="1166045116">
                      <w:marLeft w:val="0"/>
                      <w:marRight w:val="0"/>
                      <w:marTop w:val="0"/>
                      <w:marBottom w:val="0"/>
                      <w:divBdr>
                        <w:top w:val="none" w:sz="0" w:space="0" w:color="auto"/>
                        <w:left w:val="none" w:sz="0" w:space="0" w:color="auto"/>
                        <w:bottom w:val="none" w:sz="0" w:space="0" w:color="auto"/>
                        <w:right w:val="none" w:sz="0" w:space="0" w:color="auto"/>
                      </w:divBdr>
                    </w:div>
                  </w:divsChild>
                </w:div>
                <w:div w:id="657734520">
                  <w:marLeft w:val="0"/>
                  <w:marRight w:val="0"/>
                  <w:marTop w:val="0"/>
                  <w:marBottom w:val="0"/>
                  <w:divBdr>
                    <w:top w:val="none" w:sz="0" w:space="0" w:color="auto"/>
                    <w:left w:val="none" w:sz="0" w:space="0" w:color="auto"/>
                    <w:bottom w:val="none" w:sz="0" w:space="0" w:color="auto"/>
                    <w:right w:val="none" w:sz="0" w:space="0" w:color="auto"/>
                  </w:divBdr>
                  <w:divsChild>
                    <w:div w:id="941767071">
                      <w:marLeft w:val="0"/>
                      <w:marRight w:val="0"/>
                      <w:marTop w:val="0"/>
                      <w:marBottom w:val="0"/>
                      <w:divBdr>
                        <w:top w:val="none" w:sz="0" w:space="0" w:color="auto"/>
                        <w:left w:val="none" w:sz="0" w:space="0" w:color="auto"/>
                        <w:bottom w:val="none" w:sz="0" w:space="0" w:color="auto"/>
                        <w:right w:val="none" w:sz="0" w:space="0" w:color="auto"/>
                      </w:divBdr>
                    </w:div>
                  </w:divsChild>
                </w:div>
                <w:div w:id="660354329">
                  <w:marLeft w:val="0"/>
                  <w:marRight w:val="0"/>
                  <w:marTop w:val="0"/>
                  <w:marBottom w:val="0"/>
                  <w:divBdr>
                    <w:top w:val="none" w:sz="0" w:space="0" w:color="auto"/>
                    <w:left w:val="none" w:sz="0" w:space="0" w:color="auto"/>
                    <w:bottom w:val="none" w:sz="0" w:space="0" w:color="auto"/>
                    <w:right w:val="none" w:sz="0" w:space="0" w:color="auto"/>
                  </w:divBdr>
                  <w:divsChild>
                    <w:div w:id="1855994702">
                      <w:marLeft w:val="0"/>
                      <w:marRight w:val="0"/>
                      <w:marTop w:val="0"/>
                      <w:marBottom w:val="0"/>
                      <w:divBdr>
                        <w:top w:val="none" w:sz="0" w:space="0" w:color="auto"/>
                        <w:left w:val="none" w:sz="0" w:space="0" w:color="auto"/>
                        <w:bottom w:val="none" w:sz="0" w:space="0" w:color="auto"/>
                        <w:right w:val="none" w:sz="0" w:space="0" w:color="auto"/>
                      </w:divBdr>
                    </w:div>
                  </w:divsChild>
                </w:div>
                <w:div w:id="818306343">
                  <w:marLeft w:val="0"/>
                  <w:marRight w:val="0"/>
                  <w:marTop w:val="0"/>
                  <w:marBottom w:val="0"/>
                  <w:divBdr>
                    <w:top w:val="none" w:sz="0" w:space="0" w:color="auto"/>
                    <w:left w:val="none" w:sz="0" w:space="0" w:color="auto"/>
                    <w:bottom w:val="none" w:sz="0" w:space="0" w:color="auto"/>
                    <w:right w:val="none" w:sz="0" w:space="0" w:color="auto"/>
                  </w:divBdr>
                  <w:divsChild>
                    <w:div w:id="611714426">
                      <w:marLeft w:val="0"/>
                      <w:marRight w:val="0"/>
                      <w:marTop w:val="0"/>
                      <w:marBottom w:val="0"/>
                      <w:divBdr>
                        <w:top w:val="none" w:sz="0" w:space="0" w:color="auto"/>
                        <w:left w:val="none" w:sz="0" w:space="0" w:color="auto"/>
                        <w:bottom w:val="none" w:sz="0" w:space="0" w:color="auto"/>
                        <w:right w:val="none" w:sz="0" w:space="0" w:color="auto"/>
                      </w:divBdr>
                    </w:div>
                  </w:divsChild>
                </w:div>
                <w:div w:id="895512942">
                  <w:marLeft w:val="0"/>
                  <w:marRight w:val="0"/>
                  <w:marTop w:val="0"/>
                  <w:marBottom w:val="0"/>
                  <w:divBdr>
                    <w:top w:val="none" w:sz="0" w:space="0" w:color="auto"/>
                    <w:left w:val="none" w:sz="0" w:space="0" w:color="auto"/>
                    <w:bottom w:val="none" w:sz="0" w:space="0" w:color="auto"/>
                    <w:right w:val="none" w:sz="0" w:space="0" w:color="auto"/>
                  </w:divBdr>
                  <w:divsChild>
                    <w:div w:id="788858078">
                      <w:marLeft w:val="0"/>
                      <w:marRight w:val="0"/>
                      <w:marTop w:val="0"/>
                      <w:marBottom w:val="0"/>
                      <w:divBdr>
                        <w:top w:val="none" w:sz="0" w:space="0" w:color="auto"/>
                        <w:left w:val="none" w:sz="0" w:space="0" w:color="auto"/>
                        <w:bottom w:val="none" w:sz="0" w:space="0" w:color="auto"/>
                        <w:right w:val="none" w:sz="0" w:space="0" w:color="auto"/>
                      </w:divBdr>
                    </w:div>
                  </w:divsChild>
                </w:div>
                <w:div w:id="998579371">
                  <w:marLeft w:val="0"/>
                  <w:marRight w:val="0"/>
                  <w:marTop w:val="0"/>
                  <w:marBottom w:val="0"/>
                  <w:divBdr>
                    <w:top w:val="none" w:sz="0" w:space="0" w:color="auto"/>
                    <w:left w:val="none" w:sz="0" w:space="0" w:color="auto"/>
                    <w:bottom w:val="none" w:sz="0" w:space="0" w:color="auto"/>
                    <w:right w:val="none" w:sz="0" w:space="0" w:color="auto"/>
                  </w:divBdr>
                  <w:divsChild>
                    <w:div w:id="460391155">
                      <w:marLeft w:val="0"/>
                      <w:marRight w:val="0"/>
                      <w:marTop w:val="0"/>
                      <w:marBottom w:val="0"/>
                      <w:divBdr>
                        <w:top w:val="none" w:sz="0" w:space="0" w:color="auto"/>
                        <w:left w:val="none" w:sz="0" w:space="0" w:color="auto"/>
                        <w:bottom w:val="none" w:sz="0" w:space="0" w:color="auto"/>
                        <w:right w:val="none" w:sz="0" w:space="0" w:color="auto"/>
                      </w:divBdr>
                    </w:div>
                  </w:divsChild>
                </w:div>
                <w:div w:id="1178496928">
                  <w:marLeft w:val="0"/>
                  <w:marRight w:val="0"/>
                  <w:marTop w:val="0"/>
                  <w:marBottom w:val="0"/>
                  <w:divBdr>
                    <w:top w:val="none" w:sz="0" w:space="0" w:color="auto"/>
                    <w:left w:val="none" w:sz="0" w:space="0" w:color="auto"/>
                    <w:bottom w:val="none" w:sz="0" w:space="0" w:color="auto"/>
                    <w:right w:val="none" w:sz="0" w:space="0" w:color="auto"/>
                  </w:divBdr>
                  <w:divsChild>
                    <w:div w:id="31738226">
                      <w:marLeft w:val="0"/>
                      <w:marRight w:val="0"/>
                      <w:marTop w:val="0"/>
                      <w:marBottom w:val="0"/>
                      <w:divBdr>
                        <w:top w:val="none" w:sz="0" w:space="0" w:color="auto"/>
                        <w:left w:val="none" w:sz="0" w:space="0" w:color="auto"/>
                        <w:bottom w:val="none" w:sz="0" w:space="0" w:color="auto"/>
                        <w:right w:val="none" w:sz="0" w:space="0" w:color="auto"/>
                      </w:divBdr>
                    </w:div>
                  </w:divsChild>
                </w:div>
                <w:div w:id="1279415903">
                  <w:marLeft w:val="0"/>
                  <w:marRight w:val="0"/>
                  <w:marTop w:val="0"/>
                  <w:marBottom w:val="0"/>
                  <w:divBdr>
                    <w:top w:val="none" w:sz="0" w:space="0" w:color="auto"/>
                    <w:left w:val="none" w:sz="0" w:space="0" w:color="auto"/>
                    <w:bottom w:val="none" w:sz="0" w:space="0" w:color="auto"/>
                    <w:right w:val="none" w:sz="0" w:space="0" w:color="auto"/>
                  </w:divBdr>
                  <w:divsChild>
                    <w:div w:id="1034159997">
                      <w:marLeft w:val="0"/>
                      <w:marRight w:val="0"/>
                      <w:marTop w:val="0"/>
                      <w:marBottom w:val="0"/>
                      <w:divBdr>
                        <w:top w:val="none" w:sz="0" w:space="0" w:color="auto"/>
                        <w:left w:val="none" w:sz="0" w:space="0" w:color="auto"/>
                        <w:bottom w:val="none" w:sz="0" w:space="0" w:color="auto"/>
                        <w:right w:val="none" w:sz="0" w:space="0" w:color="auto"/>
                      </w:divBdr>
                    </w:div>
                  </w:divsChild>
                </w:div>
                <w:div w:id="1320576011">
                  <w:marLeft w:val="0"/>
                  <w:marRight w:val="0"/>
                  <w:marTop w:val="0"/>
                  <w:marBottom w:val="0"/>
                  <w:divBdr>
                    <w:top w:val="none" w:sz="0" w:space="0" w:color="auto"/>
                    <w:left w:val="none" w:sz="0" w:space="0" w:color="auto"/>
                    <w:bottom w:val="none" w:sz="0" w:space="0" w:color="auto"/>
                    <w:right w:val="none" w:sz="0" w:space="0" w:color="auto"/>
                  </w:divBdr>
                  <w:divsChild>
                    <w:div w:id="630748490">
                      <w:marLeft w:val="0"/>
                      <w:marRight w:val="0"/>
                      <w:marTop w:val="0"/>
                      <w:marBottom w:val="0"/>
                      <w:divBdr>
                        <w:top w:val="none" w:sz="0" w:space="0" w:color="auto"/>
                        <w:left w:val="none" w:sz="0" w:space="0" w:color="auto"/>
                        <w:bottom w:val="none" w:sz="0" w:space="0" w:color="auto"/>
                        <w:right w:val="none" w:sz="0" w:space="0" w:color="auto"/>
                      </w:divBdr>
                    </w:div>
                  </w:divsChild>
                </w:div>
                <w:div w:id="1350450821">
                  <w:marLeft w:val="0"/>
                  <w:marRight w:val="0"/>
                  <w:marTop w:val="0"/>
                  <w:marBottom w:val="0"/>
                  <w:divBdr>
                    <w:top w:val="none" w:sz="0" w:space="0" w:color="auto"/>
                    <w:left w:val="none" w:sz="0" w:space="0" w:color="auto"/>
                    <w:bottom w:val="none" w:sz="0" w:space="0" w:color="auto"/>
                    <w:right w:val="none" w:sz="0" w:space="0" w:color="auto"/>
                  </w:divBdr>
                  <w:divsChild>
                    <w:div w:id="1859656935">
                      <w:marLeft w:val="0"/>
                      <w:marRight w:val="0"/>
                      <w:marTop w:val="0"/>
                      <w:marBottom w:val="0"/>
                      <w:divBdr>
                        <w:top w:val="none" w:sz="0" w:space="0" w:color="auto"/>
                        <w:left w:val="none" w:sz="0" w:space="0" w:color="auto"/>
                        <w:bottom w:val="none" w:sz="0" w:space="0" w:color="auto"/>
                        <w:right w:val="none" w:sz="0" w:space="0" w:color="auto"/>
                      </w:divBdr>
                    </w:div>
                  </w:divsChild>
                </w:div>
                <w:div w:id="1358199087">
                  <w:marLeft w:val="0"/>
                  <w:marRight w:val="0"/>
                  <w:marTop w:val="0"/>
                  <w:marBottom w:val="0"/>
                  <w:divBdr>
                    <w:top w:val="none" w:sz="0" w:space="0" w:color="auto"/>
                    <w:left w:val="none" w:sz="0" w:space="0" w:color="auto"/>
                    <w:bottom w:val="none" w:sz="0" w:space="0" w:color="auto"/>
                    <w:right w:val="none" w:sz="0" w:space="0" w:color="auto"/>
                  </w:divBdr>
                  <w:divsChild>
                    <w:div w:id="603617150">
                      <w:marLeft w:val="0"/>
                      <w:marRight w:val="0"/>
                      <w:marTop w:val="0"/>
                      <w:marBottom w:val="0"/>
                      <w:divBdr>
                        <w:top w:val="none" w:sz="0" w:space="0" w:color="auto"/>
                        <w:left w:val="none" w:sz="0" w:space="0" w:color="auto"/>
                        <w:bottom w:val="none" w:sz="0" w:space="0" w:color="auto"/>
                        <w:right w:val="none" w:sz="0" w:space="0" w:color="auto"/>
                      </w:divBdr>
                    </w:div>
                  </w:divsChild>
                </w:div>
                <w:div w:id="1462964692">
                  <w:marLeft w:val="0"/>
                  <w:marRight w:val="0"/>
                  <w:marTop w:val="0"/>
                  <w:marBottom w:val="0"/>
                  <w:divBdr>
                    <w:top w:val="none" w:sz="0" w:space="0" w:color="auto"/>
                    <w:left w:val="none" w:sz="0" w:space="0" w:color="auto"/>
                    <w:bottom w:val="none" w:sz="0" w:space="0" w:color="auto"/>
                    <w:right w:val="none" w:sz="0" w:space="0" w:color="auto"/>
                  </w:divBdr>
                  <w:divsChild>
                    <w:div w:id="278490889">
                      <w:marLeft w:val="0"/>
                      <w:marRight w:val="0"/>
                      <w:marTop w:val="0"/>
                      <w:marBottom w:val="0"/>
                      <w:divBdr>
                        <w:top w:val="none" w:sz="0" w:space="0" w:color="auto"/>
                        <w:left w:val="none" w:sz="0" w:space="0" w:color="auto"/>
                        <w:bottom w:val="none" w:sz="0" w:space="0" w:color="auto"/>
                        <w:right w:val="none" w:sz="0" w:space="0" w:color="auto"/>
                      </w:divBdr>
                    </w:div>
                  </w:divsChild>
                </w:div>
                <w:div w:id="1464497325">
                  <w:marLeft w:val="0"/>
                  <w:marRight w:val="0"/>
                  <w:marTop w:val="0"/>
                  <w:marBottom w:val="0"/>
                  <w:divBdr>
                    <w:top w:val="none" w:sz="0" w:space="0" w:color="auto"/>
                    <w:left w:val="none" w:sz="0" w:space="0" w:color="auto"/>
                    <w:bottom w:val="none" w:sz="0" w:space="0" w:color="auto"/>
                    <w:right w:val="none" w:sz="0" w:space="0" w:color="auto"/>
                  </w:divBdr>
                  <w:divsChild>
                    <w:div w:id="1968000568">
                      <w:marLeft w:val="0"/>
                      <w:marRight w:val="0"/>
                      <w:marTop w:val="0"/>
                      <w:marBottom w:val="0"/>
                      <w:divBdr>
                        <w:top w:val="none" w:sz="0" w:space="0" w:color="auto"/>
                        <w:left w:val="none" w:sz="0" w:space="0" w:color="auto"/>
                        <w:bottom w:val="none" w:sz="0" w:space="0" w:color="auto"/>
                        <w:right w:val="none" w:sz="0" w:space="0" w:color="auto"/>
                      </w:divBdr>
                    </w:div>
                  </w:divsChild>
                </w:div>
                <w:div w:id="1584756737">
                  <w:marLeft w:val="0"/>
                  <w:marRight w:val="0"/>
                  <w:marTop w:val="0"/>
                  <w:marBottom w:val="0"/>
                  <w:divBdr>
                    <w:top w:val="none" w:sz="0" w:space="0" w:color="auto"/>
                    <w:left w:val="none" w:sz="0" w:space="0" w:color="auto"/>
                    <w:bottom w:val="none" w:sz="0" w:space="0" w:color="auto"/>
                    <w:right w:val="none" w:sz="0" w:space="0" w:color="auto"/>
                  </w:divBdr>
                  <w:divsChild>
                    <w:div w:id="892694902">
                      <w:marLeft w:val="0"/>
                      <w:marRight w:val="0"/>
                      <w:marTop w:val="0"/>
                      <w:marBottom w:val="0"/>
                      <w:divBdr>
                        <w:top w:val="none" w:sz="0" w:space="0" w:color="auto"/>
                        <w:left w:val="none" w:sz="0" w:space="0" w:color="auto"/>
                        <w:bottom w:val="none" w:sz="0" w:space="0" w:color="auto"/>
                        <w:right w:val="none" w:sz="0" w:space="0" w:color="auto"/>
                      </w:divBdr>
                    </w:div>
                  </w:divsChild>
                </w:div>
                <w:div w:id="1668166064">
                  <w:marLeft w:val="0"/>
                  <w:marRight w:val="0"/>
                  <w:marTop w:val="0"/>
                  <w:marBottom w:val="0"/>
                  <w:divBdr>
                    <w:top w:val="none" w:sz="0" w:space="0" w:color="auto"/>
                    <w:left w:val="none" w:sz="0" w:space="0" w:color="auto"/>
                    <w:bottom w:val="none" w:sz="0" w:space="0" w:color="auto"/>
                    <w:right w:val="none" w:sz="0" w:space="0" w:color="auto"/>
                  </w:divBdr>
                  <w:divsChild>
                    <w:div w:id="964656523">
                      <w:marLeft w:val="0"/>
                      <w:marRight w:val="0"/>
                      <w:marTop w:val="0"/>
                      <w:marBottom w:val="0"/>
                      <w:divBdr>
                        <w:top w:val="none" w:sz="0" w:space="0" w:color="auto"/>
                        <w:left w:val="none" w:sz="0" w:space="0" w:color="auto"/>
                        <w:bottom w:val="none" w:sz="0" w:space="0" w:color="auto"/>
                        <w:right w:val="none" w:sz="0" w:space="0" w:color="auto"/>
                      </w:divBdr>
                    </w:div>
                  </w:divsChild>
                </w:div>
                <w:div w:id="1706709639">
                  <w:marLeft w:val="0"/>
                  <w:marRight w:val="0"/>
                  <w:marTop w:val="0"/>
                  <w:marBottom w:val="0"/>
                  <w:divBdr>
                    <w:top w:val="none" w:sz="0" w:space="0" w:color="auto"/>
                    <w:left w:val="none" w:sz="0" w:space="0" w:color="auto"/>
                    <w:bottom w:val="none" w:sz="0" w:space="0" w:color="auto"/>
                    <w:right w:val="none" w:sz="0" w:space="0" w:color="auto"/>
                  </w:divBdr>
                  <w:divsChild>
                    <w:div w:id="1162240506">
                      <w:marLeft w:val="0"/>
                      <w:marRight w:val="0"/>
                      <w:marTop w:val="0"/>
                      <w:marBottom w:val="0"/>
                      <w:divBdr>
                        <w:top w:val="none" w:sz="0" w:space="0" w:color="auto"/>
                        <w:left w:val="none" w:sz="0" w:space="0" w:color="auto"/>
                        <w:bottom w:val="none" w:sz="0" w:space="0" w:color="auto"/>
                        <w:right w:val="none" w:sz="0" w:space="0" w:color="auto"/>
                      </w:divBdr>
                    </w:div>
                  </w:divsChild>
                </w:div>
                <w:div w:id="1827168616">
                  <w:marLeft w:val="0"/>
                  <w:marRight w:val="0"/>
                  <w:marTop w:val="0"/>
                  <w:marBottom w:val="0"/>
                  <w:divBdr>
                    <w:top w:val="none" w:sz="0" w:space="0" w:color="auto"/>
                    <w:left w:val="none" w:sz="0" w:space="0" w:color="auto"/>
                    <w:bottom w:val="none" w:sz="0" w:space="0" w:color="auto"/>
                    <w:right w:val="none" w:sz="0" w:space="0" w:color="auto"/>
                  </w:divBdr>
                  <w:divsChild>
                    <w:div w:id="2112120071">
                      <w:marLeft w:val="0"/>
                      <w:marRight w:val="0"/>
                      <w:marTop w:val="0"/>
                      <w:marBottom w:val="0"/>
                      <w:divBdr>
                        <w:top w:val="none" w:sz="0" w:space="0" w:color="auto"/>
                        <w:left w:val="none" w:sz="0" w:space="0" w:color="auto"/>
                        <w:bottom w:val="none" w:sz="0" w:space="0" w:color="auto"/>
                        <w:right w:val="none" w:sz="0" w:space="0" w:color="auto"/>
                      </w:divBdr>
                    </w:div>
                  </w:divsChild>
                </w:div>
                <w:div w:id="1978876757">
                  <w:marLeft w:val="0"/>
                  <w:marRight w:val="0"/>
                  <w:marTop w:val="0"/>
                  <w:marBottom w:val="0"/>
                  <w:divBdr>
                    <w:top w:val="none" w:sz="0" w:space="0" w:color="auto"/>
                    <w:left w:val="none" w:sz="0" w:space="0" w:color="auto"/>
                    <w:bottom w:val="none" w:sz="0" w:space="0" w:color="auto"/>
                    <w:right w:val="none" w:sz="0" w:space="0" w:color="auto"/>
                  </w:divBdr>
                  <w:divsChild>
                    <w:div w:id="1874880492">
                      <w:marLeft w:val="0"/>
                      <w:marRight w:val="0"/>
                      <w:marTop w:val="0"/>
                      <w:marBottom w:val="0"/>
                      <w:divBdr>
                        <w:top w:val="none" w:sz="0" w:space="0" w:color="auto"/>
                        <w:left w:val="none" w:sz="0" w:space="0" w:color="auto"/>
                        <w:bottom w:val="none" w:sz="0" w:space="0" w:color="auto"/>
                        <w:right w:val="none" w:sz="0" w:space="0" w:color="auto"/>
                      </w:divBdr>
                    </w:div>
                  </w:divsChild>
                </w:div>
                <w:div w:id="2070379910">
                  <w:marLeft w:val="0"/>
                  <w:marRight w:val="0"/>
                  <w:marTop w:val="0"/>
                  <w:marBottom w:val="0"/>
                  <w:divBdr>
                    <w:top w:val="none" w:sz="0" w:space="0" w:color="auto"/>
                    <w:left w:val="none" w:sz="0" w:space="0" w:color="auto"/>
                    <w:bottom w:val="none" w:sz="0" w:space="0" w:color="auto"/>
                    <w:right w:val="none" w:sz="0" w:space="0" w:color="auto"/>
                  </w:divBdr>
                  <w:divsChild>
                    <w:div w:id="1188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7401">
          <w:marLeft w:val="0"/>
          <w:marRight w:val="0"/>
          <w:marTop w:val="0"/>
          <w:marBottom w:val="0"/>
          <w:divBdr>
            <w:top w:val="none" w:sz="0" w:space="0" w:color="auto"/>
            <w:left w:val="none" w:sz="0" w:space="0" w:color="auto"/>
            <w:bottom w:val="none" w:sz="0" w:space="0" w:color="auto"/>
            <w:right w:val="none" w:sz="0" w:space="0" w:color="auto"/>
          </w:divBdr>
        </w:div>
      </w:divsChild>
    </w:div>
    <w:div w:id="636692015">
      <w:bodyDiv w:val="1"/>
      <w:marLeft w:val="0"/>
      <w:marRight w:val="0"/>
      <w:marTop w:val="0"/>
      <w:marBottom w:val="0"/>
      <w:divBdr>
        <w:top w:val="none" w:sz="0" w:space="0" w:color="auto"/>
        <w:left w:val="none" w:sz="0" w:space="0" w:color="auto"/>
        <w:bottom w:val="none" w:sz="0" w:space="0" w:color="auto"/>
        <w:right w:val="none" w:sz="0" w:space="0" w:color="auto"/>
      </w:divBdr>
    </w:div>
    <w:div w:id="666905445">
      <w:bodyDiv w:val="1"/>
      <w:marLeft w:val="0"/>
      <w:marRight w:val="0"/>
      <w:marTop w:val="0"/>
      <w:marBottom w:val="0"/>
      <w:divBdr>
        <w:top w:val="none" w:sz="0" w:space="0" w:color="auto"/>
        <w:left w:val="none" w:sz="0" w:space="0" w:color="auto"/>
        <w:bottom w:val="none" w:sz="0" w:space="0" w:color="auto"/>
        <w:right w:val="none" w:sz="0" w:space="0" w:color="auto"/>
      </w:divBdr>
      <w:divsChild>
        <w:div w:id="827017839">
          <w:marLeft w:val="0"/>
          <w:marRight w:val="0"/>
          <w:marTop w:val="0"/>
          <w:marBottom w:val="0"/>
          <w:divBdr>
            <w:top w:val="none" w:sz="0" w:space="0" w:color="auto"/>
            <w:left w:val="none" w:sz="0" w:space="0" w:color="auto"/>
            <w:bottom w:val="none" w:sz="0" w:space="0" w:color="auto"/>
            <w:right w:val="none" w:sz="0" w:space="0" w:color="auto"/>
          </w:divBdr>
        </w:div>
        <w:div w:id="1995336012">
          <w:marLeft w:val="0"/>
          <w:marRight w:val="0"/>
          <w:marTop w:val="0"/>
          <w:marBottom w:val="0"/>
          <w:divBdr>
            <w:top w:val="none" w:sz="0" w:space="0" w:color="auto"/>
            <w:left w:val="none" w:sz="0" w:space="0" w:color="auto"/>
            <w:bottom w:val="none" w:sz="0" w:space="0" w:color="auto"/>
            <w:right w:val="none" w:sz="0" w:space="0" w:color="auto"/>
          </w:divBdr>
        </w:div>
      </w:divsChild>
    </w:div>
    <w:div w:id="793600407">
      <w:bodyDiv w:val="1"/>
      <w:marLeft w:val="0"/>
      <w:marRight w:val="0"/>
      <w:marTop w:val="0"/>
      <w:marBottom w:val="0"/>
      <w:divBdr>
        <w:top w:val="none" w:sz="0" w:space="0" w:color="auto"/>
        <w:left w:val="none" w:sz="0" w:space="0" w:color="auto"/>
        <w:bottom w:val="none" w:sz="0" w:space="0" w:color="auto"/>
        <w:right w:val="none" w:sz="0" w:space="0" w:color="auto"/>
      </w:divBdr>
    </w:div>
    <w:div w:id="862405608">
      <w:bodyDiv w:val="1"/>
      <w:marLeft w:val="0"/>
      <w:marRight w:val="0"/>
      <w:marTop w:val="0"/>
      <w:marBottom w:val="0"/>
      <w:divBdr>
        <w:top w:val="none" w:sz="0" w:space="0" w:color="auto"/>
        <w:left w:val="none" w:sz="0" w:space="0" w:color="auto"/>
        <w:bottom w:val="none" w:sz="0" w:space="0" w:color="auto"/>
        <w:right w:val="none" w:sz="0" w:space="0" w:color="auto"/>
      </w:divBdr>
    </w:div>
    <w:div w:id="876163825">
      <w:bodyDiv w:val="1"/>
      <w:marLeft w:val="0"/>
      <w:marRight w:val="0"/>
      <w:marTop w:val="0"/>
      <w:marBottom w:val="0"/>
      <w:divBdr>
        <w:top w:val="none" w:sz="0" w:space="0" w:color="auto"/>
        <w:left w:val="none" w:sz="0" w:space="0" w:color="auto"/>
        <w:bottom w:val="none" w:sz="0" w:space="0" w:color="auto"/>
        <w:right w:val="none" w:sz="0" w:space="0" w:color="auto"/>
      </w:divBdr>
    </w:div>
    <w:div w:id="915286811">
      <w:bodyDiv w:val="1"/>
      <w:marLeft w:val="0"/>
      <w:marRight w:val="0"/>
      <w:marTop w:val="0"/>
      <w:marBottom w:val="0"/>
      <w:divBdr>
        <w:top w:val="none" w:sz="0" w:space="0" w:color="auto"/>
        <w:left w:val="none" w:sz="0" w:space="0" w:color="auto"/>
        <w:bottom w:val="none" w:sz="0" w:space="0" w:color="auto"/>
        <w:right w:val="none" w:sz="0" w:space="0" w:color="auto"/>
      </w:divBdr>
    </w:div>
    <w:div w:id="929043274">
      <w:bodyDiv w:val="1"/>
      <w:marLeft w:val="0"/>
      <w:marRight w:val="0"/>
      <w:marTop w:val="0"/>
      <w:marBottom w:val="0"/>
      <w:divBdr>
        <w:top w:val="none" w:sz="0" w:space="0" w:color="auto"/>
        <w:left w:val="none" w:sz="0" w:space="0" w:color="auto"/>
        <w:bottom w:val="none" w:sz="0" w:space="0" w:color="auto"/>
        <w:right w:val="none" w:sz="0" w:space="0" w:color="auto"/>
      </w:divBdr>
    </w:div>
    <w:div w:id="964580450">
      <w:bodyDiv w:val="1"/>
      <w:marLeft w:val="0"/>
      <w:marRight w:val="0"/>
      <w:marTop w:val="0"/>
      <w:marBottom w:val="0"/>
      <w:divBdr>
        <w:top w:val="none" w:sz="0" w:space="0" w:color="auto"/>
        <w:left w:val="none" w:sz="0" w:space="0" w:color="auto"/>
        <w:bottom w:val="none" w:sz="0" w:space="0" w:color="auto"/>
        <w:right w:val="none" w:sz="0" w:space="0" w:color="auto"/>
      </w:divBdr>
      <w:divsChild>
        <w:div w:id="74595894">
          <w:marLeft w:val="0"/>
          <w:marRight w:val="0"/>
          <w:marTop w:val="0"/>
          <w:marBottom w:val="0"/>
          <w:divBdr>
            <w:top w:val="none" w:sz="0" w:space="0" w:color="auto"/>
            <w:left w:val="none" w:sz="0" w:space="0" w:color="auto"/>
            <w:bottom w:val="none" w:sz="0" w:space="0" w:color="auto"/>
            <w:right w:val="none" w:sz="0" w:space="0" w:color="auto"/>
          </w:divBdr>
        </w:div>
        <w:div w:id="146173382">
          <w:marLeft w:val="0"/>
          <w:marRight w:val="0"/>
          <w:marTop w:val="0"/>
          <w:marBottom w:val="0"/>
          <w:divBdr>
            <w:top w:val="none" w:sz="0" w:space="0" w:color="auto"/>
            <w:left w:val="none" w:sz="0" w:space="0" w:color="auto"/>
            <w:bottom w:val="none" w:sz="0" w:space="0" w:color="auto"/>
            <w:right w:val="none" w:sz="0" w:space="0" w:color="auto"/>
          </w:divBdr>
        </w:div>
        <w:div w:id="203831796">
          <w:marLeft w:val="0"/>
          <w:marRight w:val="0"/>
          <w:marTop w:val="0"/>
          <w:marBottom w:val="0"/>
          <w:divBdr>
            <w:top w:val="none" w:sz="0" w:space="0" w:color="auto"/>
            <w:left w:val="none" w:sz="0" w:space="0" w:color="auto"/>
            <w:bottom w:val="none" w:sz="0" w:space="0" w:color="auto"/>
            <w:right w:val="none" w:sz="0" w:space="0" w:color="auto"/>
          </w:divBdr>
        </w:div>
        <w:div w:id="307052401">
          <w:marLeft w:val="0"/>
          <w:marRight w:val="0"/>
          <w:marTop w:val="0"/>
          <w:marBottom w:val="0"/>
          <w:divBdr>
            <w:top w:val="none" w:sz="0" w:space="0" w:color="auto"/>
            <w:left w:val="none" w:sz="0" w:space="0" w:color="auto"/>
            <w:bottom w:val="none" w:sz="0" w:space="0" w:color="auto"/>
            <w:right w:val="none" w:sz="0" w:space="0" w:color="auto"/>
          </w:divBdr>
        </w:div>
        <w:div w:id="379787917">
          <w:marLeft w:val="0"/>
          <w:marRight w:val="0"/>
          <w:marTop w:val="0"/>
          <w:marBottom w:val="0"/>
          <w:divBdr>
            <w:top w:val="none" w:sz="0" w:space="0" w:color="auto"/>
            <w:left w:val="none" w:sz="0" w:space="0" w:color="auto"/>
            <w:bottom w:val="none" w:sz="0" w:space="0" w:color="auto"/>
            <w:right w:val="none" w:sz="0" w:space="0" w:color="auto"/>
          </w:divBdr>
        </w:div>
        <w:div w:id="442264193">
          <w:marLeft w:val="0"/>
          <w:marRight w:val="0"/>
          <w:marTop w:val="0"/>
          <w:marBottom w:val="0"/>
          <w:divBdr>
            <w:top w:val="none" w:sz="0" w:space="0" w:color="auto"/>
            <w:left w:val="none" w:sz="0" w:space="0" w:color="auto"/>
            <w:bottom w:val="none" w:sz="0" w:space="0" w:color="auto"/>
            <w:right w:val="none" w:sz="0" w:space="0" w:color="auto"/>
          </w:divBdr>
        </w:div>
        <w:div w:id="591208658">
          <w:marLeft w:val="0"/>
          <w:marRight w:val="0"/>
          <w:marTop w:val="0"/>
          <w:marBottom w:val="0"/>
          <w:divBdr>
            <w:top w:val="none" w:sz="0" w:space="0" w:color="auto"/>
            <w:left w:val="none" w:sz="0" w:space="0" w:color="auto"/>
            <w:bottom w:val="none" w:sz="0" w:space="0" w:color="auto"/>
            <w:right w:val="none" w:sz="0" w:space="0" w:color="auto"/>
          </w:divBdr>
        </w:div>
        <w:div w:id="802695756">
          <w:marLeft w:val="0"/>
          <w:marRight w:val="0"/>
          <w:marTop w:val="0"/>
          <w:marBottom w:val="0"/>
          <w:divBdr>
            <w:top w:val="none" w:sz="0" w:space="0" w:color="auto"/>
            <w:left w:val="none" w:sz="0" w:space="0" w:color="auto"/>
            <w:bottom w:val="none" w:sz="0" w:space="0" w:color="auto"/>
            <w:right w:val="none" w:sz="0" w:space="0" w:color="auto"/>
          </w:divBdr>
        </w:div>
        <w:div w:id="1247501023">
          <w:marLeft w:val="0"/>
          <w:marRight w:val="0"/>
          <w:marTop w:val="0"/>
          <w:marBottom w:val="0"/>
          <w:divBdr>
            <w:top w:val="none" w:sz="0" w:space="0" w:color="auto"/>
            <w:left w:val="none" w:sz="0" w:space="0" w:color="auto"/>
            <w:bottom w:val="none" w:sz="0" w:space="0" w:color="auto"/>
            <w:right w:val="none" w:sz="0" w:space="0" w:color="auto"/>
          </w:divBdr>
        </w:div>
        <w:div w:id="1275477710">
          <w:marLeft w:val="0"/>
          <w:marRight w:val="0"/>
          <w:marTop w:val="0"/>
          <w:marBottom w:val="0"/>
          <w:divBdr>
            <w:top w:val="none" w:sz="0" w:space="0" w:color="auto"/>
            <w:left w:val="none" w:sz="0" w:space="0" w:color="auto"/>
            <w:bottom w:val="none" w:sz="0" w:space="0" w:color="auto"/>
            <w:right w:val="none" w:sz="0" w:space="0" w:color="auto"/>
          </w:divBdr>
        </w:div>
        <w:div w:id="1364285970">
          <w:marLeft w:val="0"/>
          <w:marRight w:val="0"/>
          <w:marTop w:val="0"/>
          <w:marBottom w:val="0"/>
          <w:divBdr>
            <w:top w:val="none" w:sz="0" w:space="0" w:color="auto"/>
            <w:left w:val="none" w:sz="0" w:space="0" w:color="auto"/>
            <w:bottom w:val="none" w:sz="0" w:space="0" w:color="auto"/>
            <w:right w:val="none" w:sz="0" w:space="0" w:color="auto"/>
          </w:divBdr>
        </w:div>
        <w:div w:id="1381633836">
          <w:marLeft w:val="0"/>
          <w:marRight w:val="0"/>
          <w:marTop w:val="0"/>
          <w:marBottom w:val="0"/>
          <w:divBdr>
            <w:top w:val="none" w:sz="0" w:space="0" w:color="auto"/>
            <w:left w:val="none" w:sz="0" w:space="0" w:color="auto"/>
            <w:bottom w:val="none" w:sz="0" w:space="0" w:color="auto"/>
            <w:right w:val="none" w:sz="0" w:space="0" w:color="auto"/>
          </w:divBdr>
        </w:div>
        <w:div w:id="1945380642">
          <w:marLeft w:val="0"/>
          <w:marRight w:val="0"/>
          <w:marTop w:val="0"/>
          <w:marBottom w:val="0"/>
          <w:divBdr>
            <w:top w:val="none" w:sz="0" w:space="0" w:color="auto"/>
            <w:left w:val="none" w:sz="0" w:space="0" w:color="auto"/>
            <w:bottom w:val="none" w:sz="0" w:space="0" w:color="auto"/>
            <w:right w:val="none" w:sz="0" w:space="0" w:color="auto"/>
          </w:divBdr>
        </w:div>
        <w:div w:id="2008164516">
          <w:marLeft w:val="0"/>
          <w:marRight w:val="0"/>
          <w:marTop w:val="0"/>
          <w:marBottom w:val="0"/>
          <w:divBdr>
            <w:top w:val="none" w:sz="0" w:space="0" w:color="auto"/>
            <w:left w:val="none" w:sz="0" w:space="0" w:color="auto"/>
            <w:bottom w:val="none" w:sz="0" w:space="0" w:color="auto"/>
            <w:right w:val="none" w:sz="0" w:space="0" w:color="auto"/>
          </w:divBdr>
        </w:div>
        <w:div w:id="2088184518">
          <w:marLeft w:val="0"/>
          <w:marRight w:val="0"/>
          <w:marTop w:val="0"/>
          <w:marBottom w:val="0"/>
          <w:divBdr>
            <w:top w:val="none" w:sz="0" w:space="0" w:color="auto"/>
            <w:left w:val="none" w:sz="0" w:space="0" w:color="auto"/>
            <w:bottom w:val="none" w:sz="0" w:space="0" w:color="auto"/>
            <w:right w:val="none" w:sz="0" w:space="0" w:color="auto"/>
          </w:divBdr>
        </w:div>
      </w:divsChild>
    </w:div>
    <w:div w:id="970288435">
      <w:bodyDiv w:val="1"/>
      <w:marLeft w:val="0"/>
      <w:marRight w:val="0"/>
      <w:marTop w:val="0"/>
      <w:marBottom w:val="0"/>
      <w:divBdr>
        <w:top w:val="none" w:sz="0" w:space="0" w:color="auto"/>
        <w:left w:val="none" w:sz="0" w:space="0" w:color="auto"/>
        <w:bottom w:val="none" w:sz="0" w:space="0" w:color="auto"/>
        <w:right w:val="none" w:sz="0" w:space="0" w:color="auto"/>
      </w:divBdr>
      <w:divsChild>
        <w:div w:id="2006858464">
          <w:marLeft w:val="0"/>
          <w:marRight w:val="0"/>
          <w:marTop w:val="0"/>
          <w:marBottom w:val="0"/>
          <w:divBdr>
            <w:top w:val="none" w:sz="0" w:space="0" w:color="auto"/>
            <w:left w:val="none" w:sz="0" w:space="0" w:color="auto"/>
            <w:bottom w:val="none" w:sz="0" w:space="0" w:color="auto"/>
            <w:right w:val="none" w:sz="0" w:space="0" w:color="auto"/>
          </w:divBdr>
        </w:div>
        <w:div w:id="2099521669">
          <w:marLeft w:val="0"/>
          <w:marRight w:val="0"/>
          <w:marTop w:val="0"/>
          <w:marBottom w:val="0"/>
          <w:divBdr>
            <w:top w:val="none" w:sz="0" w:space="0" w:color="auto"/>
            <w:left w:val="none" w:sz="0" w:space="0" w:color="auto"/>
            <w:bottom w:val="none" w:sz="0" w:space="0" w:color="auto"/>
            <w:right w:val="none" w:sz="0" w:space="0" w:color="auto"/>
          </w:divBdr>
        </w:div>
      </w:divsChild>
    </w:div>
    <w:div w:id="994995013">
      <w:bodyDiv w:val="1"/>
      <w:marLeft w:val="0"/>
      <w:marRight w:val="0"/>
      <w:marTop w:val="0"/>
      <w:marBottom w:val="0"/>
      <w:divBdr>
        <w:top w:val="none" w:sz="0" w:space="0" w:color="auto"/>
        <w:left w:val="none" w:sz="0" w:space="0" w:color="auto"/>
        <w:bottom w:val="none" w:sz="0" w:space="0" w:color="auto"/>
        <w:right w:val="none" w:sz="0" w:space="0" w:color="auto"/>
      </w:divBdr>
    </w:div>
    <w:div w:id="1034844058">
      <w:bodyDiv w:val="1"/>
      <w:marLeft w:val="0"/>
      <w:marRight w:val="0"/>
      <w:marTop w:val="0"/>
      <w:marBottom w:val="0"/>
      <w:divBdr>
        <w:top w:val="none" w:sz="0" w:space="0" w:color="auto"/>
        <w:left w:val="none" w:sz="0" w:space="0" w:color="auto"/>
        <w:bottom w:val="none" w:sz="0" w:space="0" w:color="auto"/>
        <w:right w:val="none" w:sz="0" w:space="0" w:color="auto"/>
      </w:divBdr>
    </w:div>
    <w:div w:id="1208303166">
      <w:bodyDiv w:val="1"/>
      <w:marLeft w:val="0"/>
      <w:marRight w:val="0"/>
      <w:marTop w:val="0"/>
      <w:marBottom w:val="0"/>
      <w:divBdr>
        <w:top w:val="none" w:sz="0" w:space="0" w:color="auto"/>
        <w:left w:val="none" w:sz="0" w:space="0" w:color="auto"/>
        <w:bottom w:val="none" w:sz="0" w:space="0" w:color="auto"/>
        <w:right w:val="none" w:sz="0" w:space="0" w:color="auto"/>
      </w:divBdr>
    </w:div>
    <w:div w:id="1362050915">
      <w:bodyDiv w:val="1"/>
      <w:marLeft w:val="0"/>
      <w:marRight w:val="0"/>
      <w:marTop w:val="0"/>
      <w:marBottom w:val="0"/>
      <w:divBdr>
        <w:top w:val="none" w:sz="0" w:space="0" w:color="auto"/>
        <w:left w:val="none" w:sz="0" w:space="0" w:color="auto"/>
        <w:bottom w:val="none" w:sz="0" w:space="0" w:color="auto"/>
        <w:right w:val="none" w:sz="0" w:space="0" w:color="auto"/>
      </w:divBdr>
    </w:div>
    <w:div w:id="1390616657">
      <w:bodyDiv w:val="1"/>
      <w:marLeft w:val="0"/>
      <w:marRight w:val="0"/>
      <w:marTop w:val="0"/>
      <w:marBottom w:val="0"/>
      <w:divBdr>
        <w:top w:val="none" w:sz="0" w:space="0" w:color="auto"/>
        <w:left w:val="none" w:sz="0" w:space="0" w:color="auto"/>
        <w:bottom w:val="none" w:sz="0" w:space="0" w:color="auto"/>
        <w:right w:val="none" w:sz="0" w:space="0" w:color="auto"/>
      </w:divBdr>
    </w:div>
    <w:div w:id="1473911974">
      <w:bodyDiv w:val="1"/>
      <w:marLeft w:val="0"/>
      <w:marRight w:val="0"/>
      <w:marTop w:val="0"/>
      <w:marBottom w:val="0"/>
      <w:divBdr>
        <w:top w:val="none" w:sz="0" w:space="0" w:color="auto"/>
        <w:left w:val="none" w:sz="0" w:space="0" w:color="auto"/>
        <w:bottom w:val="none" w:sz="0" w:space="0" w:color="auto"/>
        <w:right w:val="none" w:sz="0" w:space="0" w:color="auto"/>
      </w:divBdr>
      <w:divsChild>
        <w:div w:id="262688266">
          <w:marLeft w:val="0"/>
          <w:marRight w:val="0"/>
          <w:marTop w:val="0"/>
          <w:marBottom w:val="0"/>
          <w:divBdr>
            <w:top w:val="none" w:sz="0" w:space="0" w:color="auto"/>
            <w:left w:val="none" w:sz="0" w:space="0" w:color="auto"/>
            <w:bottom w:val="none" w:sz="0" w:space="0" w:color="auto"/>
            <w:right w:val="none" w:sz="0" w:space="0" w:color="auto"/>
          </w:divBdr>
        </w:div>
        <w:div w:id="266623744">
          <w:marLeft w:val="0"/>
          <w:marRight w:val="0"/>
          <w:marTop w:val="0"/>
          <w:marBottom w:val="0"/>
          <w:divBdr>
            <w:top w:val="none" w:sz="0" w:space="0" w:color="auto"/>
            <w:left w:val="none" w:sz="0" w:space="0" w:color="auto"/>
            <w:bottom w:val="none" w:sz="0" w:space="0" w:color="auto"/>
            <w:right w:val="none" w:sz="0" w:space="0" w:color="auto"/>
          </w:divBdr>
        </w:div>
        <w:div w:id="333459283">
          <w:marLeft w:val="0"/>
          <w:marRight w:val="0"/>
          <w:marTop w:val="0"/>
          <w:marBottom w:val="0"/>
          <w:divBdr>
            <w:top w:val="none" w:sz="0" w:space="0" w:color="auto"/>
            <w:left w:val="none" w:sz="0" w:space="0" w:color="auto"/>
            <w:bottom w:val="none" w:sz="0" w:space="0" w:color="auto"/>
            <w:right w:val="none" w:sz="0" w:space="0" w:color="auto"/>
          </w:divBdr>
        </w:div>
        <w:div w:id="649289586">
          <w:marLeft w:val="0"/>
          <w:marRight w:val="0"/>
          <w:marTop w:val="0"/>
          <w:marBottom w:val="0"/>
          <w:divBdr>
            <w:top w:val="none" w:sz="0" w:space="0" w:color="auto"/>
            <w:left w:val="none" w:sz="0" w:space="0" w:color="auto"/>
            <w:bottom w:val="none" w:sz="0" w:space="0" w:color="auto"/>
            <w:right w:val="none" w:sz="0" w:space="0" w:color="auto"/>
          </w:divBdr>
        </w:div>
        <w:div w:id="736586043">
          <w:marLeft w:val="0"/>
          <w:marRight w:val="0"/>
          <w:marTop w:val="0"/>
          <w:marBottom w:val="0"/>
          <w:divBdr>
            <w:top w:val="none" w:sz="0" w:space="0" w:color="auto"/>
            <w:left w:val="none" w:sz="0" w:space="0" w:color="auto"/>
            <w:bottom w:val="none" w:sz="0" w:space="0" w:color="auto"/>
            <w:right w:val="none" w:sz="0" w:space="0" w:color="auto"/>
          </w:divBdr>
        </w:div>
        <w:div w:id="747578346">
          <w:marLeft w:val="0"/>
          <w:marRight w:val="0"/>
          <w:marTop w:val="0"/>
          <w:marBottom w:val="0"/>
          <w:divBdr>
            <w:top w:val="none" w:sz="0" w:space="0" w:color="auto"/>
            <w:left w:val="none" w:sz="0" w:space="0" w:color="auto"/>
            <w:bottom w:val="none" w:sz="0" w:space="0" w:color="auto"/>
            <w:right w:val="none" w:sz="0" w:space="0" w:color="auto"/>
          </w:divBdr>
        </w:div>
        <w:div w:id="766314956">
          <w:marLeft w:val="0"/>
          <w:marRight w:val="0"/>
          <w:marTop w:val="0"/>
          <w:marBottom w:val="0"/>
          <w:divBdr>
            <w:top w:val="none" w:sz="0" w:space="0" w:color="auto"/>
            <w:left w:val="none" w:sz="0" w:space="0" w:color="auto"/>
            <w:bottom w:val="none" w:sz="0" w:space="0" w:color="auto"/>
            <w:right w:val="none" w:sz="0" w:space="0" w:color="auto"/>
          </w:divBdr>
        </w:div>
        <w:div w:id="768044312">
          <w:marLeft w:val="0"/>
          <w:marRight w:val="0"/>
          <w:marTop w:val="0"/>
          <w:marBottom w:val="0"/>
          <w:divBdr>
            <w:top w:val="none" w:sz="0" w:space="0" w:color="auto"/>
            <w:left w:val="none" w:sz="0" w:space="0" w:color="auto"/>
            <w:bottom w:val="none" w:sz="0" w:space="0" w:color="auto"/>
            <w:right w:val="none" w:sz="0" w:space="0" w:color="auto"/>
          </w:divBdr>
        </w:div>
        <w:div w:id="918372574">
          <w:marLeft w:val="0"/>
          <w:marRight w:val="0"/>
          <w:marTop w:val="0"/>
          <w:marBottom w:val="0"/>
          <w:divBdr>
            <w:top w:val="none" w:sz="0" w:space="0" w:color="auto"/>
            <w:left w:val="none" w:sz="0" w:space="0" w:color="auto"/>
            <w:bottom w:val="none" w:sz="0" w:space="0" w:color="auto"/>
            <w:right w:val="none" w:sz="0" w:space="0" w:color="auto"/>
          </w:divBdr>
        </w:div>
        <w:div w:id="1089078157">
          <w:marLeft w:val="0"/>
          <w:marRight w:val="0"/>
          <w:marTop w:val="0"/>
          <w:marBottom w:val="0"/>
          <w:divBdr>
            <w:top w:val="none" w:sz="0" w:space="0" w:color="auto"/>
            <w:left w:val="none" w:sz="0" w:space="0" w:color="auto"/>
            <w:bottom w:val="none" w:sz="0" w:space="0" w:color="auto"/>
            <w:right w:val="none" w:sz="0" w:space="0" w:color="auto"/>
          </w:divBdr>
          <w:divsChild>
            <w:div w:id="186258343">
              <w:marLeft w:val="0"/>
              <w:marRight w:val="0"/>
              <w:marTop w:val="0"/>
              <w:marBottom w:val="0"/>
              <w:divBdr>
                <w:top w:val="none" w:sz="0" w:space="0" w:color="auto"/>
                <w:left w:val="none" w:sz="0" w:space="0" w:color="auto"/>
                <w:bottom w:val="none" w:sz="0" w:space="0" w:color="auto"/>
                <w:right w:val="none" w:sz="0" w:space="0" w:color="auto"/>
              </w:divBdr>
            </w:div>
            <w:div w:id="497817440">
              <w:marLeft w:val="0"/>
              <w:marRight w:val="0"/>
              <w:marTop w:val="0"/>
              <w:marBottom w:val="0"/>
              <w:divBdr>
                <w:top w:val="none" w:sz="0" w:space="0" w:color="auto"/>
                <w:left w:val="none" w:sz="0" w:space="0" w:color="auto"/>
                <w:bottom w:val="none" w:sz="0" w:space="0" w:color="auto"/>
                <w:right w:val="none" w:sz="0" w:space="0" w:color="auto"/>
              </w:divBdr>
            </w:div>
            <w:div w:id="566496795">
              <w:marLeft w:val="0"/>
              <w:marRight w:val="0"/>
              <w:marTop w:val="0"/>
              <w:marBottom w:val="0"/>
              <w:divBdr>
                <w:top w:val="none" w:sz="0" w:space="0" w:color="auto"/>
                <w:left w:val="none" w:sz="0" w:space="0" w:color="auto"/>
                <w:bottom w:val="none" w:sz="0" w:space="0" w:color="auto"/>
                <w:right w:val="none" w:sz="0" w:space="0" w:color="auto"/>
              </w:divBdr>
            </w:div>
            <w:div w:id="640617302">
              <w:marLeft w:val="0"/>
              <w:marRight w:val="0"/>
              <w:marTop w:val="0"/>
              <w:marBottom w:val="0"/>
              <w:divBdr>
                <w:top w:val="none" w:sz="0" w:space="0" w:color="auto"/>
                <w:left w:val="none" w:sz="0" w:space="0" w:color="auto"/>
                <w:bottom w:val="none" w:sz="0" w:space="0" w:color="auto"/>
                <w:right w:val="none" w:sz="0" w:space="0" w:color="auto"/>
              </w:divBdr>
            </w:div>
            <w:div w:id="867570042">
              <w:marLeft w:val="0"/>
              <w:marRight w:val="0"/>
              <w:marTop w:val="0"/>
              <w:marBottom w:val="0"/>
              <w:divBdr>
                <w:top w:val="none" w:sz="0" w:space="0" w:color="auto"/>
                <w:left w:val="none" w:sz="0" w:space="0" w:color="auto"/>
                <w:bottom w:val="none" w:sz="0" w:space="0" w:color="auto"/>
                <w:right w:val="none" w:sz="0" w:space="0" w:color="auto"/>
              </w:divBdr>
            </w:div>
            <w:div w:id="871504556">
              <w:marLeft w:val="0"/>
              <w:marRight w:val="0"/>
              <w:marTop w:val="0"/>
              <w:marBottom w:val="0"/>
              <w:divBdr>
                <w:top w:val="none" w:sz="0" w:space="0" w:color="auto"/>
                <w:left w:val="none" w:sz="0" w:space="0" w:color="auto"/>
                <w:bottom w:val="none" w:sz="0" w:space="0" w:color="auto"/>
                <w:right w:val="none" w:sz="0" w:space="0" w:color="auto"/>
              </w:divBdr>
            </w:div>
            <w:div w:id="922447833">
              <w:marLeft w:val="0"/>
              <w:marRight w:val="0"/>
              <w:marTop w:val="0"/>
              <w:marBottom w:val="0"/>
              <w:divBdr>
                <w:top w:val="none" w:sz="0" w:space="0" w:color="auto"/>
                <w:left w:val="none" w:sz="0" w:space="0" w:color="auto"/>
                <w:bottom w:val="none" w:sz="0" w:space="0" w:color="auto"/>
                <w:right w:val="none" w:sz="0" w:space="0" w:color="auto"/>
              </w:divBdr>
            </w:div>
            <w:div w:id="1230847065">
              <w:marLeft w:val="0"/>
              <w:marRight w:val="0"/>
              <w:marTop w:val="0"/>
              <w:marBottom w:val="0"/>
              <w:divBdr>
                <w:top w:val="none" w:sz="0" w:space="0" w:color="auto"/>
                <w:left w:val="none" w:sz="0" w:space="0" w:color="auto"/>
                <w:bottom w:val="none" w:sz="0" w:space="0" w:color="auto"/>
                <w:right w:val="none" w:sz="0" w:space="0" w:color="auto"/>
              </w:divBdr>
            </w:div>
            <w:div w:id="1287084247">
              <w:marLeft w:val="0"/>
              <w:marRight w:val="0"/>
              <w:marTop w:val="0"/>
              <w:marBottom w:val="0"/>
              <w:divBdr>
                <w:top w:val="none" w:sz="0" w:space="0" w:color="auto"/>
                <w:left w:val="none" w:sz="0" w:space="0" w:color="auto"/>
                <w:bottom w:val="none" w:sz="0" w:space="0" w:color="auto"/>
                <w:right w:val="none" w:sz="0" w:space="0" w:color="auto"/>
              </w:divBdr>
            </w:div>
            <w:div w:id="1330866819">
              <w:marLeft w:val="0"/>
              <w:marRight w:val="0"/>
              <w:marTop w:val="0"/>
              <w:marBottom w:val="0"/>
              <w:divBdr>
                <w:top w:val="none" w:sz="0" w:space="0" w:color="auto"/>
                <w:left w:val="none" w:sz="0" w:space="0" w:color="auto"/>
                <w:bottom w:val="none" w:sz="0" w:space="0" w:color="auto"/>
                <w:right w:val="none" w:sz="0" w:space="0" w:color="auto"/>
              </w:divBdr>
            </w:div>
            <w:div w:id="1406683481">
              <w:marLeft w:val="0"/>
              <w:marRight w:val="0"/>
              <w:marTop w:val="0"/>
              <w:marBottom w:val="0"/>
              <w:divBdr>
                <w:top w:val="none" w:sz="0" w:space="0" w:color="auto"/>
                <w:left w:val="none" w:sz="0" w:space="0" w:color="auto"/>
                <w:bottom w:val="none" w:sz="0" w:space="0" w:color="auto"/>
                <w:right w:val="none" w:sz="0" w:space="0" w:color="auto"/>
              </w:divBdr>
            </w:div>
            <w:div w:id="1487012406">
              <w:marLeft w:val="0"/>
              <w:marRight w:val="0"/>
              <w:marTop w:val="0"/>
              <w:marBottom w:val="0"/>
              <w:divBdr>
                <w:top w:val="none" w:sz="0" w:space="0" w:color="auto"/>
                <w:left w:val="none" w:sz="0" w:space="0" w:color="auto"/>
                <w:bottom w:val="none" w:sz="0" w:space="0" w:color="auto"/>
                <w:right w:val="none" w:sz="0" w:space="0" w:color="auto"/>
              </w:divBdr>
            </w:div>
            <w:div w:id="1500728007">
              <w:marLeft w:val="0"/>
              <w:marRight w:val="0"/>
              <w:marTop w:val="0"/>
              <w:marBottom w:val="0"/>
              <w:divBdr>
                <w:top w:val="none" w:sz="0" w:space="0" w:color="auto"/>
                <w:left w:val="none" w:sz="0" w:space="0" w:color="auto"/>
                <w:bottom w:val="none" w:sz="0" w:space="0" w:color="auto"/>
                <w:right w:val="none" w:sz="0" w:space="0" w:color="auto"/>
              </w:divBdr>
            </w:div>
            <w:div w:id="1860195870">
              <w:marLeft w:val="0"/>
              <w:marRight w:val="0"/>
              <w:marTop w:val="0"/>
              <w:marBottom w:val="0"/>
              <w:divBdr>
                <w:top w:val="none" w:sz="0" w:space="0" w:color="auto"/>
                <w:left w:val="none" w:sz="0" w:space="0" w:color="auto"/>
                <w:bottom w:val="none" w:sz="0" w:space="0" w:color="auto"/>
                <w:right w:val="none" w:sz="0" w:space="0" w:color="auto"/>
              </w:divBdr>
            </w:div>
            <w:div w:id="1962223800">
              <w:marLeft w:val="0"/>
              <w:marRight w:val="0"/>
              <w:marTop w:val="0"/>
              <w:marBottom w:val="0"/>
              <w:divBdr>
                <w:top w:val="none" w:sz="0" w:space="0" w:color="auto"/>
                <w:left w:val="none" w:sz="0" w:space="0" w:color="auto"/>
                <w:bottom w:val="none" w:sz="0" w:space="0" w:color="auto"/>
                <w:right w:val="none" w:sz="0" w:space="0" w:color="auto"/>
              </w:divBdr>
            </w:div>
            <w:div w:id="2042583107">
              <w:marLeft w:val="0"/>
              <w:marRight w:val="0"/>
              <w:marTop w:val="0"/>
              <w:marBottom w:val="0"/>
              <w:divBdr>
                <w:top w:val="none" w:sz="0" w:space="0" w:color="auto"/>
                <w:left w:val="none" w:sz="0" w:space="0" w:color="auto"/>
                <w:bottom w:val="none" w:sz="0" w:space="0" w:color="auto"/>
                <w:right w:val="none" w:sz="0" w:space="0" w:color="auto"/>
              </w:divBdr>
            </w:div>
            <w:div w:id="2079397567">
              <w:marLeft w:val="0"/>
              <w:marRight w:val="0"/>
              <w:marTop w:val="0"/>
              <w:marBottom w:val="0"/>
              <w:divBdr>
                <w:top w:val="none" w:sz="0" w:space="0" w:color="auto"/>
                <w:left w:val="none" w:sz="0" w:space="0" w:color="auto"/>
                <w:bottom w:val="none" w:sz="0" w:space="0" w:color="auto"/>
                <w:right w:val="none" w:sz="0" w:space="0" w:color="auto"/>
              </w:divBdr>
            </w:div>
          </w:divsChild>
        </w:div>
        <w:div w:id="1093016855">
          <w:marLeft w:val="0"/>
          <w:marRight w:val="0"/>
          <w:marTop w:val="0"/>
          <w:marBottom w:val="0"/>
          <w:divBdr>
            <w:top w:val="none" w:sz="0" w:space="0" w:color="auto"/>
            <w:left w:val="none" w:sz="0" w:space="0" w:color="auto"/>
            <w:bottom w:val="none" w:sz="0" w:space="0" w:color="auto"/>
            <w:right w:val="none" w:sz="0" w:space="0" w:color="auto"/>
          </w:divBdr>
        </w:div>
        <w:div w:id="1108162474">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75"/>
              <w:marRight w:val="0"/>
              <w:marTop w:val="30"/>
              <w:marBottom w:val="30"/>
              <w:divBdr>
                <w:top w:val="none" w:sz="0" w:space="0" w:color="auto"/>
                <w:left w:val="none" w:sz="0" w:space="0" w:color="auto"/>
                <w:bottom w:val="none" w:sz="0" w:space="0" w:color="auto"/>
                <w:right w:val="none" w:sz="0" w:space="0" w:color="auto"/>
              </w:divBdr>
              <w:divsChild>
                <w:div w:id="47459504">
                  <w:marLeft w:val="0"/>
                  <w:marRight w:val="0"/>
                  <w:marTop w:val="0"/>
                  <w:marBottom w:val="0"/>
                  <w:divBdr>
                    <w:top w:val="none" w:sz="0" w:space="0" w:color="auto"/>
                    <w:left w:val="none" w:sz="0" w:space="0" w:color="auto"/>
                    <w:bottom w:val="none" w:sz="0" w:space="0" w:color="auto"/>
                    <w:right w:val="none" w:sz="0" w:space="0" w:color="auto"/>
                  </w:divBdr>
                  <w:divsChild>
                    <w:div w:id="1544443156">
                      <w:marLeft w:val="0"/>
                      <w:marRight w:val="0"/>
                      <w:marTop w:val="0"/>
                      <w:marBottom w:val="0"/>
                      <w:divBdr>
                        <w:top w:val="none" w:sz="0" w:space="0" w:color="auto"/>
                        <w:left w:val="none" w:sz="0" w:space="0" w:color="auto"/>
                        <w:bottom w:val="none" w:sz="0" w:space="0" w:color="auto"/>
                        <w:right w:val="none" w:sz="0" w:space="0" w:color="auto"/>
                      </w:divBdr>
                    </w:div>
                  </w:divsChild>
                </w:div>
                <w:div w:id="129057218">
                  <w:marLeft w:val="0"/>
                  <w:marRight w:val="0"/>
                  <w:marTop w:val="0"/>
                  <w:marBottom w:val="0"/>
                  <w:divBdr>
                    <w:top w:val="none" w:sz="0" w:space="0" w:color="auto"/>
                    <w:left w:val="none" w:sz="0" w:space="0" w:color="auto"/>
                    <w:bottom w:val="none" w:sz="0" w:space="0" w:color="auto"/>
                    <w:right w:val="none" w:sz="0" w:space="0" w:color="auto"/>
                  </w:divBdr>
                  <w:divsChild>
                    <w:div w:id="88740432">
                      <w:marLeft w:val="0"/>
                      <w:marRight w:val="0"/>
                      <w:marTop w:val="0"/>
                      <w:marBottom w:val="0"/>
                      <w:divBdr>
                        <w:top w:val="none" w:sz="0" w:space="0" w:color="auto"/>
                        <w:left w:val="none" w:sz="0" w:space="0" w:color="auto"/>
                        <w:bottom w:val="none" w:sz="0" w:space="0" w:color="auto"/>
                        <w:right w:val="none" w:sz="0" w:space="0" w:color="auto"/>
                      </w:divBdr>
                    </w:div>
                  </w:divsChild>
                </w:div>
                <w:div w:id="161238771">
                  <w:marLeft w:val="0"/>
                  <w:marRight w:val="0"/>
                  <w:marTop w:val="0"/>
                  <w:marBottom w:val="0"/>
                  <w:divBdr>
                    <w:top w:val="none" w:sz="0" w:space="0" w:color="auto"/>
                    <w:left w:val="none" w:sz="0" w:space="0" w:color="auto"/>
                    <w:bottom w:val="none" w:sz="0" w:space="0" w:color="auto"/>
                    <w:right w:val="none" w:sz="0" w:space="0" w:color="auto"/>
                  </w:divBdr>
                  <w:divsChild>
                    <w:div w:id="1492135269">
                      <w:marLeft w:val="0"/>
                      <w:marRight w:val="0"/>
                      <w:marTop w:val="0"/>
                      <w:marBottom w:val="0"/>
                      <w:divBdr>
                        <w:top w:val="none" w:sz="0" w:space="0" w:color="auto"/>
                        <w:left w:val="none" w:sz="0" w:space="0" w:color="auto"/>
                        <w:bottom w:val="none" w:sz="0" w:space="0" w:color="auto"/>
                        <w:right w:val="none" w:sz="0" w:space="0" w:color="auto"/>
                      </w:divBdr>
                    </w:div>
                  </w:divsChild>
                </w:div>
                <w:div w:id="164635691">
                  <w:marLeft w:val="0"/>
                  <w:marRight w:val="0"/>
                  <w:marTop w:val="0"/>
                  <w:marBottom w:val="0"/>
                  <w:divBdr>
                    <w:top w:val="none" w:sz="0" w:space="0" w:color="auto"/>
                    <w:left w:val="none" w:sz="0" w:space="0" w:color="auto"/>
                    <w:bottom w:val="none" w:sz="0" w:space="0" w:color="auto"/>
                    <w:right w:val="none" w:sz="0" w:space="0" w:color="auto"/>
                  </w:divBdr>
                  <w:divsChild>
                    <w:div w:id="406651167">
                      <w:marLeft w:val="0"/>
                      <w:marRight w:val="0"/>
                      <w:marTop w:val="0"/>
                      <w:marBottom w:val="0"/>
                      <w:divBdr>
                        <w:top w:val="none" w:sz="0" w:space="0" w:color="auto"/>
                        <w:left w:val="none" w:sz="0" w:space="0" w:color="auto"/>
                        <w:bottom w:val="none" w:sz="0" w:space="0" w:color="auto"/>
                        <w:right w:val="none" w:sz="0" w:space="0" w:color="auto"/>
                      </w:divBdr>
                    </w:div>
                  </w:divsChild>
                </w:div>
                <w:div w:id="260916219">
                  <w:marLeft w:val="0"/>
                  <w:marRight w:val="0"/>
                  <w:marTop w:val="0"/>
                  <w:marBottom w:val="0"/>
                  <w:divBdr>
                    <w:top w:val="none" w:sz="0" w:space="0" w:color="auto"/>
                    <w:left w:val="none" w:sz="0" w:space="0" w:color="auto"/>
                    <w:bottom w:val="none" w:sz="0" w:space="0" w:color="auto"/>
                    <w:right w:val="none" w:sz="0" w:space="0" w:color="auto"/>
                  </w:divBdr>
                  <w:divsChild>
                    <w:div w:id="310208570">
                      <w:marLeft w:val="0"/>
                      <w:marRight w:val="0"/>
                      <w:marTop w:val="0"/>
                      <w:marBottom w:val="0"/>
                      <w:divBdr>
                        <w:top w:val="none" w:sz="0" w:space="0" w:color="auto"/>
                        <w:left w:val="none" w:sz="0" w:space="0" w:color="auto"/>
                        <w:bottom w:val="none" w:sz="0" w:space="0" w:color="auto"/>
                        <w:right w:val="none" w:sz="0" w:space="0" w:color="auto"/>
                      </w:divBdr>
                    </w:div>
                  </w:divsChild>
                </w:div>
                <w:div w:id="266547667">
                  <w:marLeft w:val="0"/>
                  <w:marRight w:val="0"/>
                  <w:marTop w:val="0"/>
                  <w:marBottom w:val="0"/>
                  <w:divBdr>
                    <w:top w:val="none" w:sz="0" w:space="0" w:color="auto"/>
                    <w:left w:val="none" w:sz="0" w:space="0" w:color="auto"/>
                    <w:bottom w:val="none" w:sz="0" w:space="0" w:color="auto"/>
                    <w:right w:val="none" w:sz="0" w:space="0" w:color="auto"/>
                  </w:divBdr>
                  <w:divsChild>
                    <w:div w:id="1896508864">
                      <w:marLeft w:val="0"/>
                      <w:marRight w:val="0"/>
                      <w:marTop w:val="0"/>
                      <w:marBottom w:val="0"/>
                      <w:divBdr>
                        <w:top w:val="none" w:sz="0" w:space="0" w:color="auto"/>
                        <w:left w:val="none" w:sz="0" w:space="0" w:color="auto"/>
                        <w:bottom w:val="none" w:sz="0" w:space="0" w:color="auto"/>
                        <w:right w:val="none" w:sz="0" w:space="0" w:color="auto"/>
                      </w:divBdr>
                    </w:div>
                  </w:divsChild>
                </w:div>
                <w:div w:id="388841982">
                  <w:marLeft w:val="0"/>
                  <w:marRight w:val="0"/>
                  <w:marTop w:val="0"/>
                  <w:marBottom w:val="0"/>
                  <w:divBdr>
                    <w:top w:val="none" w:sz="0" w:space="0" w:color="auto"/>
                    <w:left w:val="none" w:sz="0" w:space="0" w:color="auto"/>
                    <w:bottom w:val="none" w:sz="0" w:space="0" w:color="auto"/>
                    <w:right w:val="none" w:sz="0" w:space="0" w:color="auto"/>
                  </w:divBdr>
                  <w:divsChild>
                    <w:div w:id="1246457801">
                      <w:marLeft w:val="0"/>
                      <w:marRight w:val="0"/>
                      <w:marTop w:val="0"/>
                      <w:marBottom w:val="0"/>
                      <w:divBdr>
                        <w:top w:val="none" w:sz="0" w:space="0" w:color="auto"/>
                        <w:left w:val="none" w:sz="0" w:space="0" w:color="auto"/>
                        <w:bottom w:val="none" w:sz="0" w:space="0" w:color="auto"/>
                        <w:right w:val="none" w:sz="0" w:space="0" w:color="auto"/>
                      </w:divBdr>
                    </w:div>
                  </w:divsChild>
                </w:div>
                <w:div w:id="512494826">
                  <w:marLeft w:val="0"/>
                  <w:marRight w:val="0"/>
                  <w:marTop w:val="0"/>
                  <w:marBottom w:val="0"/>
                  <w:divBdr>
                    <w:top w:val="none" w:sz="0" w:space="0" w:color="auto"/>
                    <w:left w:val="none" w:sz="0" w:space="0" w:color="auto"/>
                    <w:bottom w:val="none" w:sz="0" w:space="0" w:color="auto"/>
                    <w:right w:val="none" w:sz="0" w:space="0" w:color="auto"/>
                  </w:divBdr>
                  <w:divsChild>
                    <w:div w:id="1294604537">
                      <w:marLeft w:val="0"/>
                      <w:marRight w:val="0"/>
                      <w:marTop w:val="0"/>
                      <w:marBottom w:val="0"/>
                      <w:divBdr>
                        <w:top w:val="none" w:sz="0" w:space="0" w:color="auto"/>
                        <w:left w:val="none" w:sz="0" w:space="0" w:color="auto"/>
                        <w:bottom w:val="none" w:sz="0" w:space="0" w:color="auto"/>
                        <w:right w:val="none" w:sz="0" w:space="0" w:color="auto"/>
                      </w:divBdr>
                    </w:div>
                  </w:divsChild>
                </w:div>
                <w:div w:id="633171198">
                  <w:marLeft w:val="0"/>
                  <w:marRight w:val="0"/>
                  <w:marTop w:val="0"/>
                  <w:marBottom w:val="0"/>
                  <w:divBdr>
                    <w:top w:val="none" w:sz="0" w:space="0" w:color="auto"/>
                    <w:left w:val="none" w:sz="0" w:space="0" w:color="auto"/>
                    <w:bottom w:val="none" w:sz="0" w:space="0" w:color="auto"/>
                    <w:right w:val="none" w:sz="0" w:space="0" w:color="auto"/>
                  </w:divBdr>
                  <w:divsChild>
                    <w:div w:id="1791584521">
                      <w:marLeft w:val="0"/>
                      <w:marRight w:val="0"/>
                      <w:marTop w:val="0"/>
                      <w:marBottom w:val="0"/>
                      <w:divBdr>
                        <w:top w:val="none" w:sz="0" w:space="0" w:color="auto"/>
                        <w:left w:val="none" w:sz="0" w:space="0" w:color="auto"/>
                        <w:bottom w:val="none" w:sz="0" w:space="0" w:color="auto"/>
                        <w:right w:val="none" w:sz="0" w:space="0" w:color="auto"/>
                      </w:divBdr>
                    </w:div>
                  </w:divsChild>
                </w:div>
                <w:div w:id="690183162">
                  <w:marLeft w:val="0"/>
                  <w:marRight w:val="0"/>
                  <w:marTop w:val="0"/>
                  <w:marBottom w:val="0"/>
                  <w:divBdr>
                    <w:top w:val="none" w:sz="0" w:space="0" w:color="auto"/>
                    <w:left w:val="none" w:sz="0" w:space="0" w:color="auto"/>
                    <w:bottom w:val="none" w:sz="0" w:space="0" w:color="auto"/>
                    <w:right w:val="none" w:sz="0" w:space="0" w:color="auto"/>
                  </w:divBdr>
                  <w:divsChild>
                    <w:div w:id="1601794774">
                      <w:marLeft w:val="0"/>
                      <w:marRight w:val="0"/>
                      <w:marTop w:val="0"/>
                      <w:marBottom w:val="0"/>
                      <w:divBdr>
                        <w:top w:val="none" w:sz="0" w:space="0" w:color="auto"/>
                        <w:left w:val="none" w:sz="0" w:space="0" w:color="auto"/>
                        <w:bottom w:val="none" w:sz="0" w:space="0" w:color="auto"/>
                        <w:right w:val="none" w:sz="0" w:space="0" w:color="auto"/>
                      </w:divBdr>
                    </w:div>
                  </w:divsChild>
                </w:div>
                <w:div w:id="845097288">
                  <w:marLeft w:val="0"/>
                  <w:marRight w:val="0"/>
                  <w:marTop w:val="0"/>
                  <w:marBottom w:val="0"/>
                  <w:divBdr>
                    <w:top w:val="none" w:sz="0" w:space="0" w:color="auto"/>
                    <w:left w:val="none" w:sz="0" w:space="0" w:color="auto"/>
                    <w:bottom w:val="none" w:sz="0" w:space="0" w:color="auto"/>
                    <w:right w:val="none" w:sz="0" w:space="0" w:color="auto"/>
                  </w:divBdr>
                  <w:divsChild>
                    <w:div w:id="1633363685">
                      <w:marLeft w:val="0"/>
                      <w:marRight w:val="0"/>
                      <w:marTop w:val="0"/>
                      <w:marBottom w:val="0"/>
                      <w:divBdr>
                        <w:top w:val="none" w:sz="0" w:space="0" w:color="auto"/>
                        <w:left w:val="none" w:sz="0" w:space="0" w:color="auto"/>
                        <w:bottom w:val="none" w:sz="0" w:space="0" w:color="auto"/>
                        <w:right w:val="none" w:sz="0" w:space="0" w:color="auto"/>
                      </w:divBdr>
                    </w:div>
                  </w:divsChild>
                </w:div>
                <w:div w:id="861938649">
                  <w:marLeft w:val="0"/>
                  <w:marRight w:val="0"/>
                  <w:marTop w:val="0"/>
                  <w:marBottom w:val="0"/>
                  <w:divBdr>
                    <w:top w:val="none" w:sz="0" w:space="0" w:color="auto"/>
                    <w:left w:val="none" w:sz="0" w:space="0" w:color="auto"/>
                    <w:bottom w:val="none" w:sz="0" w:space="0" w:color="auto"/>
                    <w:right w:val="none" w:sz="0" w:space="0" w:color="auto"/>
                  </w:divBdr>
                  <w:divsChild>
                    <w:div w:id="477964055">
                      <w:marLeft w:val="0"/>
                      <w:marRight w:val="0"/>
                      <w:marTop w:val="0"/>
                      <w:marBottom w:val="0"/>
                      <w:divBdr>
                        <w:top w:val="none" w:sz="0" w:space="0" w:color="auto"/>
                        <w:left w:val="none" w:sz="0" w:space="0" w:color="auto"/>
                        <w:bottom w:val="none" w:sz="0" w:space="0" w:color="auto"/>
                        <w:right w:val="none" w:sz="0" w:space="0" w:color="auto"/>
                      </w:divBdr>
                    </w:div>
                  </w:divsChild>
                </w:div>
                <w:div w:id="956058310">
                  <w:marLeft w:val="0"/>
                  <w:marRight w:val="0"/>
                  <w:marTop w:val="0"/>
                  <w:marBottom w:val="0"/>
                  <w:divBdr>
                    <w:top w:val="none" w:sz="0" w:space="0" w:color="auto"/>
                    <w:left w:val="none" w:sz="0" w:space="0" w:color="auto"/>
                    <w:bottom w:val="none" w:sz="0" w:space="0" w:color="auto"/>
                    <w:right w:val="none" w:sz="0" w:space="0" w:color="auto"/>
                  </w:divBdr>
                  <w:divsChild>
                    <w:div w:id="1936476547">
                      <w:marLeft w:val="0"/>
                      <w:marRight w:val="0"/>
                      <w:marTop w:val="0"/>
                      <w:marBottom w:val="0"/>
                      <w:divBdr>
                        <w:top w:val="none" w:sz="0" w:space="0" w:color="auto"/>
                        <w:left w:val="none" w:sz="0" w:space="0" w:color="auto"/>
                        <w:bottom w:val="none" w:sz="0" w:space="0" w:color="auto"/>
                        <w:right w:val="none" w:sz="0" w:space="0" w:color="auto"/>
                      </w:divBdr>
                    </w:div>
                  </w:divsChild>
                </w:div>
                <w:div w:id="1025208544">
                  <w:marLeft w:val="0"/>
                  <w:marRight w:val="0"/>
                  <w:marTop w:val="0"/>
                  <w:marBottom w:val="0"/>
                  <w:divBdr>
                    <w:top w:val="none" w:sz="0" w:space="0" w:color="auto"/>
                    <w:left w:val="none" w:sz="0" w:space="0" w:color="auto"/>
                    <w:bottom w:val="none" w:sz="0" w:space="0" w:color="auto"/>
                    <w:right w:val="none" w:sz="0" w:space="0" w:color="auto"/>
                  </w:divBdr>
                  <w:divsChild>
                    <w:div w:id="1297371884">
                      <w:marLeft w:val="0"/>
                      <w:marRight w:val="0"/>
                      <w:marTop w:val="0"/>
                      <w:marBottom w:val="0"/>
                      <w:divBdr>
                        <w:top w:val="none" w:sz="0" w:space="0" w:color="auto"/>
                        <w:left w:val="none" w:sz="0" w:space="0" w:color="auto"/>
                        <w:bottom w:val="none" w:sz="0" w:space="0" w:color="auto"/>
                        <w:right w:val="none" w:sz="0" w:space="0" w:color="auto"/>
                      </w:divBdr>
                    </w:div>
                  </w:divsChild>
                </w:div>
                <w:div w:id="1437796378">
                  <w:marLeft w:val="0"/>
                  <w:marRight w:val="0"/>
                  <w:marTop w:val="0"/>
                  <w:marBottom w:val="0"/>
                  <w:divBdr>
                    <w:top w:val="none" w:sz="0" w:space="0" w:color="auto"/>
                    <w:left w:val="none" w:sz="0" w:space="0" w:color="auto"/>
                    <w:bottom w:val="none" w:sz="0" w:space="0" w:color="auto"/>
                    <w:right w:val="none" w:sz="0" w:space="0" w:color="auto"/>
                  </w:divBdr>
                  <w:divsChild>
                    <w:div w:id="1037312231">
                      <w:marLeft w:val="0"/>
                      <w:marRight w:val="0"/>
                      <w:marTop w:val="0"/>
                      <w:marBottom w:val="0"/>
                      <w:divBdr>
                        <w:top w:val="none" w:sz="0" w:space="0" w:color="auto"/>
                        <w:left w:val="none" w:sz="0" w:space="0" w:color="auto"/>
                        <w:bottom w:val="none" w:sz="0" w:space="0" w:color="auto"/>
                        <w:right w:val="none" w:sz="0" w:space="0" w:color="auto"/>
                      </w:divBdr>
                    </w:div>
                  </w:divsChild>
                </w:div>
                <w:div w:id="1479683073">
                  <w:marLeft w:val="0"/>
                  <w:marRight w:val="0"/>
                  <w:marTop w:val="0"/>
                  <w:marBottom w:val="0"/>
                  <w:divBdr>
                    <w:top w:val="none" w:sz="0" w:space="0" w:color="auto"/>
                    <w:left w:val="none" w:sz="0" w:space="0" w:color="auto"/>
                    <w:bottom w:val="none" w:sz="0" w:space="0" w:color="auto"/>
                    <w:right w:val="none" w:sz="0" w:space="0" w:color="auto"/>
                  </w:divBdr>
                  <w:divsChild>
                    <w:div w:id="676886669">
                      <w:marLeft w:val="0"/>
                      <w:marRight w:val="0"/>
                      <w:marTop w:val="0"/>
                      <w:marBottom w:val="0"/>
                      <w:divBdr>
                        <w:top w:val="none" w:sz="0" w:space="0" w:color="auto"/>
                        <w:left w:val="none" w:sz="0" w:space="0" w:color="auto"/>
                        <w:bottom w:val="none" w:sz="0" w:space="0" w:color="auto"/>
                        <w:right w:val="none" w:sz="0" w:space="0" w:color="auto"/>
                      </w:divBdr>
                    </w:div>
                  </w:divsChild>
                </w:div>
                <w:div w:id="1536961598">
                  <w:marLeft w:val="0"/>
                  <w:marRight w:val="0"/>
                  <w:marTop w:val="0"/>
                  <w:marBottom w:val="0"/>
                  <w:divBdr>
                    <w:top w:val="none" w:sz="0" w:space="0" w:color="auto"/>
                    <w:left w:val="none" w:sz="0" w:space="0" w:color="auto"/>
                    <w:bottom w:val="none" w:sz="0" w:space="0" w:color="auto"/>
                    <w:right w:val="none" w:sz="0" w:space="0" w:color="auto"/>
                  </w:divBdr>
                  <w:divsChild>
                    <w:div w:id="65499640">
                      <w:marLeft w:val="0"/>
                      <w:marRight w:val="0"/>
                      <w:marTop w:val="0"/>
                      <w:marBottom w:val="0"/>
                      <w:divBdr>
                        <w:top w:val="none" w:sz="0" w:space="0" w:color="auto"/>
                        <w:left w:val="none" w:sz="0" w:space="0" w:color="auto"/>
                        <w:bottom w:val="none" w:sz="0" w:space="0" w:color="auto"/>
                        <w:right w:val="none" w:sz="0" w:space="0" w:color="auto"/>
                      </w:divBdr>
                    </w:div>
                  </w:divsChild>
                </w:div>
                <w:div w:id="1683389145">
                  <w:marLeft w:val="0"/>
                  <w:marRight w:val="0"/>
                  <w:marTop w:val="0"/>
                  <w:marBottom w:val="0"/>
                  <w:divBdr>
                    <w:top w:val="none" w:sz="0" w:space="0" w:color="auto"/>
                    <w:left w:val="none" w:sz="0" w:space="0" w:color="auto"/>
                    <w:bottom w:val="none" w:sz="0" w:space="0" w:color="auto"/>
                    <w:right w:val="none" w:sz="0" w:space="0" w:color="auto"/>
                  </w:divBdr>
                  <w:divsChild>
                    <w:div w:id="146014731">
                      <w:marLeft w:val="0"/>
                      <w:marRight w:val="0"/>
                      <w:marTop w:val="0"/>
                      <w:marBottom w:val="0"/>
                      <w:divBdr>
                        <w:top w:val="none" w:sz="0" w:space="0" w:color="auto"/>
                        <w:left w:val="none" w:sz="0" w:space="0" w:color="auto"/>
                        <w:bottom w:val="none" w:sz="0" w:space="0" w:color="auto"/>
                        <w:right w:val="none" w:sz="0" w:space="0" w:color="auto"/>
                      </w:divBdr>
                    </w:div>
                  </w:divsChild>
                </w:div>
                <w:div w:id="1714960692">
                  <w:marLeft w:val="0"/>
                  <w:marRight w:val="0"/>
                  <w:marTop w:val="0"/>
                  <w:marBottom w:val="0"/>
                  <w:divBdr>
                    <w:top w:val="none" w:sz="0" w:space="0" w:color="auto"/>
                    <w:left w:val="none" w:sz="0" w:space="0" w:color="auto"/>
                    <w:bottom w:val="none" w:sz="0" w:space="0" w:color="auto"/>
                    <w:right w:val="none" w:sz="0" w:space="0" w:color="auto"/>
                  </w:divBdr>
                  <w:divsChild>
                    <w:div w:id="1196701612">
                      <w:marLeft w:val="0"/>
                      <w:marRight w:val="0"/>
                      <w:marTop w:val="0"/>
                      <w:marBottom w:val="0"/>
                      <w:divBdr>
                        <w:top w:val="none" w:sz="0" w:space="0" w:color="auto"/>
                        <w:left w:val="none" w:sz="0" w:space="0" w:color="auto"/>
                        <w:bottom w:val="none" w:sz="0" w:space="0" w:color="auto"/>
                        <w:right w:val="none" w:sz="0" w:space="0" w:color="auto"/>
                      </w:divBdr>
                    </w:div>
                  </w:divsChild>
                </w:div>
                <w:div w:id="1777675302">
                  <w:marLeft w:val="0"/>
                  <w:marRight w:val="0"/>
                  <w:marTop w:val="0"/>
                  <w:marBottom w:val="0"/>
                  <w:divBdr>
                    <w:top w:val="none" w:sz="0" w:space="0" w:color="auto"/>
                    <w:left w:val="none" w:sz="0" w:space="0" w:color="auto"/>
                    <w:bottom w:val="none" w:sz="0" w:space="0" w:color="auto"/>
                    <w:right w:val="none" w:sz="0" w:space="0" w:color="auto"/>
                  </w:divBdr>
                  <w:divsChild>
                    <w:div w:id="98768670">
                      <w:marLeft w:val="0"/>
                      <w:marRight w:val="0"/>
                      <w:marTop w:val="0"/>
                      <w:marBottom w:val="0"/>
                      <w:divBdr>
                        <w:top w:val="none" w:sz="0" w:space="0" w:color="auto"/>
                        <w:left w:val="none" w:sz="0" w:space="0" w:color="auto"/>
                        <w:bottom w:val="none" w:sz="0" w:space="0" w:color="auto"/>
                        <w:right w:val="none" w:sz="0" w:space="0" w:color="auto"/>
                      </w:divBdr>
                    </w:div>
                  </w:divsChild>
                </w:div>
                <w:div w:id="1924874337">
                  <w:marLeft w:val="0"/>
                  <w:marRight w:val="0"/>
                  <w:marTop w:val="0"/>
                  <w:marBottom w:val="0"/>
                  <w:divBdr>
                    <w:top w:val="none" w:sz="0" w:space="0" w:color="auto"/>
                    <w:left w:val="none" w:sz="0" w:space="0" w:color="auto"/>
                    <w:bottom w:val="none" w:sz="0" w:space="0" w:color="auto"/>
                    <w:right w:val="none" w:sz="0" w:space="0" w:color="auto"/>
                  </w:divBdr>
                  <w:divsChild>
                    <w:div w:id="1016225471">
                      <w:marLeft w:val="0"/>
                      <w:marRight w:val="0"/>
                      <w:marTop w:val="0"/>
                      <w:marBottom w:val="0"/>
                      <w:divBdr>
                        <w:top w:val="none" w:sz="0" w:space="0" w:color="auto"/>
                        <w:left w:val="none" w:sz="0" w:space="0" w:color="auto"/>
                        <w:bottom w:val="none" w:sz="0" w:space="0" w:color="auto"/>
                        <w:right w:val="none" w:sz="0" w:space="0" w:color="auto"/>
                      </w:divBdr>
                    </w:div>
                  </w:divsChild>
                </w:div>
                <w:div w:id="1984507641">
                  <w:marLeft w:val="0"/>
                  <w:marRight w:val="0"/>
                  <w:marTop w:val="0"/>
                  <w:marBottom w:val="0"/>
                  <w:divBdr>
                    <w:top w:val="none" w:sz="0" w:space="0" w:color="auto"/>
                    <w:left w:val="none" w:sz="0" w:space="0" w:color="auto"/>
                    <w:bottom w:val="none" w:sz="0" w:space="0" w:color="auto"/>
                    <w:right w:val="none" w:sz="0" w:space="0" w:color="auto"/>
                  </w:divBdr>
                  <w:divsChild>
                    <w:div w:id="1396582486">
                      <w:marLeft w:val="0"/>
                      <w:marRight w:val="0"/>
                      <w:marTop w:val="0"/>
                      <w:marBottom w:val="0"/>
                      <w:divBdr>
                        <w:top w:val="none" w:sz="0" w:space="0" w:color="auto"/>
                        <w:left w:val="none" w:sz="0" w:space="0" w:color="auto"/>
                        <w:bottom w:val="none" w:sz="0" w:space="0" w:color="auto"/>
                        <w:right w:val="none" w:sz="0" w:space="0" w:color="auto"/>
                      </w:divBdr>
                    </w:div>
                  </w:divsChild>
                </w:div>
                <w:div w:id="2022198557">
                  <w:marLeft w:val="0"/>
                  <w:marRight w:val="0"/>
                  <w:marTop w:val="0"/>
                  <w:marBottom w:val="0"/>
                  <w:divBdr>
                    <w:top w:val="none" w:sz="0" w:space="0" w:color="auto"/>
                    <w:left w:val="none" w:sz="0" w:space="0" w:color="auto"/>
                    <w:bottom w:val="none" w:sz="0" w:space="0" w:color="auto"/>
                    <w:right w:val="none" w:sz="0" w:space="0" w:color="auto"/>
                  </w:divBdr>
                  <w:divsChild>
                    <w:div w:id="75903209">
                      <w:marLeft w:val="0"/>
                      <w:marRight w:val="0"/>
                      <w:marTop w:val="0"/>
                      <w:marBottom w:val="0"/>
                      <w:divBdr>
                        <w:top w:val="none" w:sz="0" w:space="0" w:color="auto"/>
                        <w:left w:val="none" w:sz="0" w:space="0" w:color="auto"/>
                        <w:bottom w:val="none" w:sz="0" w:space="0" w:color="auto"/>
                        <w:right w:val="none" w:sz="0" w:space="0" w:color="auto"/>
                      </w:divBdr>
                    </w:div>
                  </w:divsChild>
                </w:div>
                <w:div w:id="2071153888">
                  <w:marLeft w:val="0"/>
                  <w:marRight w:val="0"/>
                  <w:marTop w:val="0"/>
                  <w:marBottom w:val="0"/>
                  <w:divBdr>
                    <w:top w:val="none" w:sz="0" w:space="0" w:color="auto"/>
                    <w:left w:val="none" w:sz="0" w:space="0" w:color="auto"/>
                    <w:bottom w:val="none" w:sz="0" w:space="0" w:color="auto"/>
                    <w:right w:val="none" w:sz="0" w:space="0" w:color="auto"/>
                  </w:divBdr>
                  <w:divsChild>
                    <w:div w:id="11613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044">
          <w:marLeft w:val="0"/>
          <w:marRight w:val="0"/>
          <w:marTop w:val="0"/>
          <w:marBottom w:val="0"/>
          <w:divBdr>
            <w:top w:val="none" w:sz="0" w:space="0" w:color="auto"/>
            <w:left w:val="none" w:sz="0" w:space="0" w:color="auto"/>
            <w:bottom w:val="none" w:sz="0" w:space="0" w:color="auto"/>
            <w:right w:val="none" w:sz="0" w:space="0" w:color="auto"/>
          </w:divBdr>
        </w:div>
        <w:div w:id="1364018101">
          <w:marLeft w:val="0"/>
          <w:marRight w:val="0"/>
          <w:marTop w:val="0"/>
          <w:marBottom w:val="0"/>
          <w:divBdr>
            <w:top w:val="none" w:sz="0" w:space="0" w:color="auto"/>
            <w:left w:val="none" w:sz="0" w:space="0" w:color="auto"/>
            <w:bottom w:val="none" w:sz="0" w:space="0" w:color="auto"/>
            <w:right w:val="none" w:sz="0" w:space="0" w:color="auto"/>
          </w:divBdr>
        </w:div>
        <w:div w:id="1747458666">
          <w:marLeft w:val="0"/>
          <w:marRight w:val="0"/>
          <w:marTop w:val="0"/>
          <w:marBottom w:val="0"/>
          <w:divBdr>
            <w:top w:val="none" w:sz="0" w:space="0" w:color="auto"/>
            <w:left w:val="none" w:sz="0" w:space="0" w:color="auto"/>
            <w:bottom w:val="none" w:sz="0" w:space="0" w:color="auto"/>
            <w:right w:val="none" w:sz="0" w:space="0" w:color="auto"/>
          </w:divBdr>
        </w:div>
        <w:div w:id="1772899201">
          <w:marLeft w:val="0"/>
          <w:marRight w:val="0"/>
          <w:marTop w:val="0"/>
          <w:marBottom w:val="0"/>
          <w:divBdr>
            <w:top w:val="none" w:sz="0" w:space="0" w:color="auto"/>
            <w:left w:val="none" w:sz="0" w:space="0" w:color="auto"/>
            <w:bottom w:val="none" w:sz="0" w:space="0" w:color="auto"/>
            <w:right w:val="none" w:sz="0" w:space="0" w:color="auto"/>
          </w:divBdr>
        </w:div>
        <w:div w:id="1797480335">
          <w:marLeft w:val="0"/>
          <w:marRight w:val="0"/>
          <w:marTop w:val="0"/>
          <w:marBottom w:val="0"/>
          <w:divBdr>
            <w:top w:val="none" w:sz="0" w:space="0" w:color="auto"/>
            <w:left w:val="none" w:sz="0" w:space="0" w:color="auto"/>
            <w:bottom w:val="none" w:sz="0" w:space="0" w:color="auto"/>
            <w:right w:val="none" w:sz="0" w:space="0" w:color="auto"/>
          </w:divBdr>
        </w:div>
        <w:div w:id="2054376931">
          <w:marLeft w:val="0"/>
          <w:marRight w:val="0"/>
          <w:marTop w:val="0"/>
          <w:marBottom w:val="0"/>
          <w:divBdr>
            <w:top w:val="none" w:sz="0" w:space="0" w:color="auto"/>
            <w:left w:val="none" w:sz="0" w:space="0" w:color="auto"/>
            <w:bottom w:val="none" w:sz="0" w:space="0" w:color="auto"/>
            <w:right w:val="none" w:sz="0" w:space="0" w:color="auto"/>
          </w:divBdr>
        </w:div>
      </w:divsChild>
    </w:div>
    <w:div w:id="1603684205">
      <w:bodyDiv w:val="1"/>
      <w:marLeft w:val="0"/>
      <w:marRight w:val="0"/>
      <w:marTop w:val="0"/>
      <w:marBottom w:val="0"/>
      <w:divBdr>
        <w:top w:val="none" w:sz="0" w:space="0" w:color="auto"/>
        <w:left w:val="none" w:sz="0" w:space="0" w:color="auto"/>
        <w:bottom w:val="none" w:sz="0" w:space="0" w:color="auto"/>
        <w:right w:val="none" w:sz="0" w:space="0" w:color="auto"/>
      </w:divBdr>
      <w:divsChild>
        <w:div w:id="274599192">
          <w:marLeft w:val="0"/>
          <w:marRight w:val="0"/>
          <w:marTop w:val="0"/>
          <w:marBottom w:val="0"/>
          <w:divBdr>
            <w:top w:val="none" w:sz="0" w:space="0" w:color="auto"/>
            <w:left w:val="none" w:sz="0" w:space="0" w:color="auto"/>
            <w:bottom w:val="none" w:sz="0" w:space="0" w:color="auto"/>
            <w:right w:val="none" w:sz="0" w:space="0" w:color="auto"/>
          </w:divBdr>
        </w:div>
        <w:div w:id="1790078262">
          <w:marLeft w:val="0"/>
          <w:marRight w:val="0"/>
          <w:marTop w:val="0"/>
          <w:marBottom w:val="0"/>
          <w:divBdr>
            <w:top w:val="none" w:sz="0" w:space="0" w:color="auto"/>
            <w:left w:val="none" w:sz="0" w:space="0" w:color="auto"/>
            <w:bottom w:val="none" w:sz="0" w:space="0" w:color="auto"/>
            <w:right w:val="none" w:sz="0" w:space="0" w:color="auto"/>
          </w:divBdr>
        </w:div>
      </w:divsChild>
    </w:div>
    <w:div w:id="1708097402">
      <w:bodyDiv w:val="1"/>
      <w:marLeft w:val="0"/>
      <w:marRight w:val="0"/>
      <w:marTop w:val="0"/>
      <w:marBottom w:val="0"/>
      <w:divBdr>
        <w:top w:val="none" w:sz="0" w:space="0" w:color="auto"/>
        <w:left w:val="none" w:sz="0" w:space="0" w:color="auto"/>
        <w:bottom w:val="none" w:sz="0" w:space="0" w:color="auto"/>
        <w:right w:val="none" w:sz="0" w:space="0" w:color="auto"/>
      </w:divBdr>
      <w:divsChild>
        <w:div w:id="132716242">
          <w:marLeft w:val="0"/>
          <w:marRight w:val="0"/>
          <w:marTop w:val="0"/>
          <w:marBottom w:val="0"/>
          <w:divBdr>
            <w:top w:val="none" w:sz="0" w:space="0" w:color="auto"/>
            <w:left w:val="none" w:sz="0" w:space="0" w:color="auto"/>
            <w:bottom w:val="none" w:sz="0" w:space="0" w:color="auto"/>
            <w:right w:val="none" w:sz="0" w:space="0" w:color="auto"/>
          </w:divBdr>
        </w:div>
        <w:div w:id="259457887">
          <w:marLeft w:val="0"/>
          <w:marRight w:val="0"/>
          <w:marTop w:val="0"/>
          <w:marBottom w:val="0"/>
          <w:divBdr>
            <w:top w:val="none" w:sz="0" w:space="0" w:color="auto"/>
            <w:left w:val="none" w:sz="0" w:space="0" w:color="auto"/>
            <w:bottom w:val="none" w:sz="0" w:space="0" w:color="auto"/>
            <w:right w:val="none" w:sz="0" w:space="0" w:color="auto"/>
          </w:divBdr>
        </w:div>
      </w:divsChild>
    </w:div>
    <w:div w:id="1735931991">
      <w:bodyDiv w:val="1"/>
      <w:marLeft w:val="0"/>
      <w:marRight w:val="0"/>
      <w:marTop w:val="0"/>
      <w:marBottom w:val="0"/>
      <w:divBdr>
        <w:top w:val="none" w:sz="0" w:space="0" w:color="auto"/>
        <w:left w:val="none" w:sz="0" w:space="0" w:color="auto"/>
        <w:bottom w:val="none" w:sz="0" w:space="0" w:color="auto"/>
        <w:right w:val="none" w:sz="0" w:space="0" w:color="auto"/>
      </w:divBdr>
      <w:divsChild>
        <w:div w:id="154535793">
          <w:marLeft w:val="0"/>
          <w:marRight w:val="0"/>
          <w:marTop w:val="0"/>
          <w:marBottom w:val="0"/>
          <w:divBdr>
            <w:top w:val="none" w:sz="0" w:space="0" w:color="auto"/>
            <w:left w:val="none" w:sz="0" w:space="0" w:color="auto"/>
            <w:bottom w:val="none" w:sz="0" w:space="0" w:color="auto"/>
            <w:right w:val="none" w:sz="0" w:space="0" w:color="auto"/>
          </w:divBdr>
        </w:div>
        <w:div w:id="502357919">
          <w:marLeft w:val="0"/>
          <w:marRight w:val="0"/>
          <w:marTop w:val="0"/>
          <w:marBottom w:val="0"/>
          <w:divBdr>
            <w:top w:val="none" w:sz="0" w:space="0" w:color="auto"/>
            <w:left w:val="none" w:sz="0" w:space="0" w:color="auto"/>
            <w:bottom w:val="none" w:sz="0" w:space="0" w:color="auto"/>
            <w:right w:val="none" w:sz="0" w:space="0" w:color="auto"/>
          </w:divBdr>
        </w:div>
        <w:div w:id="586422651">
          <w:marLeft w:val="0"/>
          <w:marRight w:val="0"/>
          <w:marTop w:val="0"/>
          <w:marBottom w:val="0"/>
          <w:divBdr>
            <w:top w:val="none" w:sz="0" w:space="0" w:color="auto"/>
            <w:left w:val="none" w:sz="0" w:space="0" w:color="auto"/>
            <w:bottom w:val="none" w:sz="0" w:space="0" w:color="auto"/>
            <w:right w:val="none" w:sz="0" w:space="0" w:color="auto"/>
          </w:divBdr>
        </w:div>
        <w:div w:id="722413902">
          <w:marLeft w:val="0"/>
          <w:marRight w:val="0"/>
          <w:marTop w:val="0"/>
          <w:marBottom w:val="0"/>
          <w:divBdr>
            <w:top w:val="none" w:sz="0" w:space="0" w:color="auto"/>
            <w:left w:val="none" w:sz="0" w:space="0" w:color="auto"/>
            <w:bottom w:val="none" w:sz="0" w:space="0" w:color="auto"/>
            <w:right w:val="none" w:sz="0" w:space="0" w:color="auto"/>
          </w:divBdr>
        </w:div>
        <w:div w:id="917862486">
          <w:marLeft w:val="0"/>
          <w:marRight w:val="0"/>
          <w:marTop w:val="0"/>
          <w:marBottom w:val="0"/>
          <w:divBdr>
            <w:top w:val="none" w:sz="0" w:space="0" w:color="auto"/>
            <w:left w:val="none" w:sz="0" w:space="0" w:color="auto"/>
            <w:bottom w:val="none" w:sz="0" w:space="0" w:color="auto"/>
            <w:right w:val="none" w:sz="0" w:space="0" w:color="auto"/>
          </w:divBdr>
        </w:div>
        <w:div w:id="919174286">
          <w:marLeft w:val="0"/>
          <w:marRight w:val="0"/>
          <w:marTop w:val="0"/>
          <w:marBottom w:val="0"/>
          <w:divBdr>
            <w:top w:val="none" w:sz="0" w:space="0" w:color="auto"/>
            <w:left w:val="none" w:sz="0" w:space="0" w:color="auto"/>
            <w:bottom w:val="none" w:sz="0" w:space="0" w:color="auto"/>
            <w:right w:val="none" w:sz="0" w:space="0" w:color="auto"/>
          </w:divBdr>
        </w:div>
        <w:div w:id="921183781">
          <w:marLeft w:val="0"/>
          <w:marRight w:val="0"/>
          <w:marTop w:val="0"/>
          <w:marBottom w:val="0"/>
          <w:divBdr>
            <w:top w:val="none" w:sz="0" w:space="0" w:color="auto"/>
            <w:left w:val="none" w:sz="0" w:space="0" w:color="auto"/>
            <w:bottom w:val="none" w:sz="0" w:space="0" w:color="auto"/>
            <w:right w:val="none" w:sz="0" w:space="0" w:color="auto"/>
          </w:divBdr>
        </w:div>
        <w:div w:id="995574966">
          <w:marLeft w:val="0"/>
          <w:marRight w:val="0"/>
          <w:marTop w:val="0"/>
          <w:marBottom w:val="0"/>
          <w:divBdr>
            <w:top w:val="none" w:sz="0" w:space="0" w:color="auto"/>
            <w:left w:val="none" w:sz="0" w:space="0" w:color="auto"/>
            <w:bottom w:val="none" w:sz="0" w:space="0" w:color="auto"/>
            <w:right w:val="none" w:sz="0" w:space="0" w:color="auto"/>
          </w:divBdr>
        </w:div>
        <w:div w:id="1157302737">
          <w:marLeft w:val="0"/>
          <w:marRight w:val="0"/>
          <w:marTop w:val="0"/>
          <w:marBottom w:val="0"/>
          <w:divBdr>
            <w:top w:val="none" w:sz="0" w:space="0" w:color="auto"/>
            <w:left w:val="none" w:sz="0" w:space="0" w:color="auto"/>
            <w:bottom w:val="none" w:sz="0" w:space="0" w:color="auto"/>
            <w:right w:val="none" w:sz="0" w:space="0" w:color="auto"/>
          </w:divBdr>
        </w:div>
        <w:div w:id="1167400151">
          <w:marLeft w:val="0"/>
          <w:marRight w:val="0"/>
          <w:marTop w:val="0"/>
          <w:marBottom w:val="0"/>
          <w:divBdr>
            <w:top w:val="none" w:sz="0" w:space="0" w:color="auto"/>
            <w:left w:val="none" w:sz="0" w:space="0" w:color="auto"/>
            <w:bottom w:val="none" w:sz="0" w:space="0" w:color="auto"/>
            <w:right w:val="none" w:sz="0" w:space="0" w:color="auto"/>
          </w:divBdr>
        </w:div>
        <w:div w:id="1451513263">
          <w:marLeft w:val="0"/>
          <w:marRight w:val="0"/>
          <w:marTop w:val="0"/>
          <w:marBottom w:val="0"/>
          <w:divBdr>
            <w:top w:val="none" w:sz="0" w:space="0" w:color="auto"/>
            <w:left w:val="none" w:sz="0" w:space="0" w:color="auto"/>
            <w:bottom w:val="none" w:sz="0" w:space="0" w:color="auto"/>
            <w:right w:val="none" w:sz="0" w:space="0" w:color="auto"/>
          </w:divBdr>
        </w:div>
        <w:div w:id="1751658080">
          <w:marLeft w:val="0"/>
          <w:marRight w:val="0"/>
          <w:marTop w:val="0"/>
          <w:marBottom w:val="0"/>
          <w:divBdr>
            <w:top w:val="none" w:sz="0" w:space="0" w:color="auto"/>
            <w:left w:val="none" w:sz="0" w:space="0" w:color="auto"/>
            <w:bottom w:val="none" w:sz="0" w:space="0" w:color="auto"/>
            <w:right w:val="none" w:sz="0" w:space="0" w:color="auto"/>
          </w:divBdr>
        </w:div>
        <w:div w:id="1901211469">
          <w:marLeft w:val="0"/>
          <w:marRight w:val="0"/>
          <w:marTop w:val="0"/>
          <w:marBottom w:val="0"/>
          <w:divBdr>
            <w:top w:val="none" w:sz="0" w:space="0" w:color="auto"/>
            <w:left w:val="none" w:sz="0" w:space="0" w:color="auto"/>
            <w:bottom w:val="none" w:sz="0" w:space="0" w:color="auto"/>
            <w:right w:val="none" w:sz="0" w:space="0" w:color="auto"/>
          </w:divBdr>
        </w:div>
        <w:div w:id="1920405444">
          <w:marLeft w:val="0"/>
          <w:marRight w:val="0"/>
          <w:marTop w:val="0"/>
          <w:marBottom w:val="0"/>
          <w:divBdr>
            <w:top w:val="none" w:sz="0" w:space="0" w:color="auto"/>
            <w:left w:val="none" w:sz="0" w:space="0" w:color="auto"/>
            <w:bottom w:val="none" w:sz="0" w:space="0" w:color="auto"/>
            <w:right w:val="none" w:sz="0" w:space="0" w:color="auto"/>
          </w:divBdr>
        </w:div>
        <w:div w:id="2141847564">
          <w:marLeft w:val="0"/>
          <w:marRight w:val="0"/>
          <w:marTop w:val="0"/>
          <w:marBottom w:val="0"/>
          <w:divBdr>
            <w:top w:val="none" w:sz="0" w:space="0" w:color="auto"/>
            <w:left w:val="none" w:sz="0" w:space="0" w:color="auto"/>
            <w:bottom w:val="none" w:sz="0" w:space="0" w:color="auto"/>
            <w:right w:val="none" w:sz="0" w:space="0" w:color="auto"/>
          </w:divBdr>
        </w:div>
      </w:divsChild>
    </w:div>
    <w:div w:id="1750811468">
      <w:bodyDiv w:val="1"/>
      <w:marLeft w:val="0"/>
      <w:marRight w:val="0"/>
      <w:marTop w:val="0"/>
      <w:marBottom w:val="0"/>
      <w:divBdr>
        <w:top w:val="none" w:sz="0" w:space="0" w:color="auto"/>
        <w:left w:val="none" w:sz="0" w:space="0" w:color="auto"/>
        <w:bottom w:val="none" w:sz="0" w:space="0" w:color="auto"/>
        <w:right w:val="none" w:sz="0" w:space="0" w:color="auto"/>
      </w:divBdr>
    </w:div>
    <w:div w:id="1812745095">
      <w:bodyDiv w:val="1"/>
      <w:marLeft w:val="0"/>
      <w:marRight w:val="0"/>
      <w:marTop w:val="0"/>
      <w:marBottom w:val="0"/>
      <w:divBdr>
        <w:top w:val="none" w:sz="0" w:space="0" w:color="auto"/>
        <w:left w:val="none" w:sz="0" w:space="0" w:color="auto"/>
        <w:bottom w:val="none" w:sz="0" w:space="0" w:color="auto"/>
        <w:right w:val="none" w:sz="0" w:space="0" w:color="auto"/>
      </w:divBdr>
      <w:divsChild>
        <w:div w:id="221138243">
          <w:marLeft w:val="0"/>
          <w:marRight w:val="0"/>
          <w:marTop w:val="160"/>
          <w:marBottom w:val="80"/>
          <w:divBdr>
            <w:top w:val="none" w:sz="0" w:space="0" w:color="auto"/>
            <w:left w:val="none" w:sz="0" w:space="0" w:color="auto"/>
            <w:bottom w:val="none" w:sz="0" w:space="0" w:color="auto"/>
            <w:right w:val="none" w:sz="0" w:space="0" w:color="auto"/>
          </w:divBdr>
        </w:div>
        <w:div w:id="256642852">
          <w:marLeft w:val="0"/>
          <w:marRight w:val="0"/>
          <w:marTop w:val="160"/>
          <w:marBottom w:val="80"/>
          <w:divBdr>
            <w:top w:val="none" w:sz="0" w:space="0" w:color="auto"/>
            <w:left w:val="none" w:sz="0" w:space="0" w:color="auto"/>
            <w:bottom w:val="none" w:sz="0" w:space="0" w:color="auto"/>
            <w:right w:val="none" w:sz="0" w:space="0" w:color="auto"/>
          </w:divBdr>
        </w:div>
        <w:div w:id="651179134">
          <w:marLeft w:val="0"/>
          <w:marRight w:val="0"/>
          <w:marTop w:val="160"/>
          <w:marBottom w:val="80"/>
          <w:divBdr>
            <w:top w:val="none" w:sz="0" w:space="0" w:color="auto"/>
            <w:left w:val="none" w:sz="0" w:space="0" w:color="auto"/>
            <w:bottom w:val="none" w:sz="0" w:space="0" w:color="auto"/>
            <w:right w:val="none" w:sz="0" w:space="0" w:color="auto"/>
          </w:divBdr>
        </w:div>
        <w:div w:id="765999876">
          <w:marLeft w:val="0"/>
          <w:marRight w:val="0"/>
          <w:marTop w:val="160"/>
          <w:marBottom w:val="80"/>
          <w:divBdr>
            <w:top w:val="none" w:sz="0" w:space="0" w:color="auto"/>
            <w:left w:val="none" w:sz="0" w:space="0" w:color="auto"/>
            <w:bottom w:val="none" w:sz="0" w:space="0" w:color="auto"/>
            <w:right w:val="none" w:sz="0" w:space="0" w:color="auto"/>
          </w:divBdr>
        </w:div>
        <w:div w:id="1711031310">
          <w:marLeft w:val="0"/>
          <w:marRight w:val="0"/>
          <w:marTop w:val="160"/>
          <w:marBottom w:val="80"/>
          <w:divBdr>
            <w:top w:val="none" w:sz="0" w:space="0" w:color="auto"/>
            <w:left w:val="none" w:sz="0" w:space="0" w:color="auto"/>
            <w:bottom w:val="none" w:sz="0" w:space="0" w:color="auto"/>
            <w:right w:val="none" w:sz="0" w:space="0" w:color="auto"/>
          </w:divBdr>
        </w:div>
        <w:div w:id="1711612827">
          <w:marLeft w:val="0"/>
          <w:marRight w:val="0"/>
          <w:marTop w:val="160"/>
          <w:marBottom w:val="80"/>
          <w:divBdr>
            <w:top w:val="none" w:sz="0" w:space="0" w:color="auto"/>
            <w:left w:val="none" w:sz="0" w:space="0" w:color="auto"/>
            <w:bottom w:val="none" w:sz="0" w:space="0" w:color="auto"/>
            <w:right w:val="none" w:sz="0" w:space="0" w:color="auto"/>
          </w:divBdr>
        </w:div>
      </w:divsChild>
    </w:div>
    <w:div w:id="1928731943">
      <w:bodyDiv w:val="1"/>
      <w:marLeft w:val="0"/>
      <w:marRight w:val="0"/>
      <w:marTop w:val="0"/>
      <w:marBottom w:val="0"/>
      <w:divBdr>
        <w:top w:val="none" w:sz="0" w:space="0" w:color="auto"/>
        <w:left w:val="none" w:sz="0" w:space="0" w:color="auto"/>
        <w:bottom w:val="none" w:sz="0" w:space="0" w:color="auto"/>
        <w:right w:val="none" w:sz="0" w:space="0" w:color="auto"/>
      </w:divBdr>
    </w:div>
    <w:div w:id="1945766800">
      <w:bodyDiv w:val="1"/>
      <w:marLeft w:val="0"/>
      <w:marRight w:val="0"/>
      <w:marTop w:val="0"/>
      <w:marBottom w:val="0"/>
      <w:divBdr>
        <w:top w:val="none" w:sz="0" w:space="0" w:color="auto"/>
        <w:left w:val="none" w:sz="0" w:space="0" w:color="auto"/>
        <w:bottom w:val="none" w:sz="0" w:space="0" w:color="auto"/>
        <w:right w:val="none" w:sz="0" w:space="0" w:color="auto"/>
      </w:divBdr>
    </w:div>
    <w:div w:id="1964535051">
      <w:bodyDiv w:val="1"/>
      <w:marLeft w:val="0"/>
      <w:marRight w:val="0"/>
      <w:marTop w:val="0"/>
      <w:marBottom w:val="0"/>
      <w:divBdr>
        <w:top w:val="none" w:sz="0" w:space="0" w:color="auto"/>
        <w:left w:val="none" w:sz="0" w:space="0" w:color="auto"/>
        <w:bottom w:val="none" w:sz="0" w:space="0" w:color="auto"/>
        <w:right w:val="none" w:sz="0" w:space="0" w:color="auto"/>
      </w:divBdr>
    </w:div>
    <w:div w:id="2015766296">
      <w:bodyDiv w:val="1"/>
      <w:marLeft w:val="0"/>
      <w:marRight w:val="0"/>
      <w:marTop w:val="0"/>
      <w:marBottom w:val="0"/>
      <w:divBdr>
        <w:top w:val="none" w:sz="0" w:space="0" w:color="auto"/>
        <w:left w:val="none" w:sz="0" w:space="0" w:color="auto"/>
        <w:bottom w:val="none" w:sz="0" w:space="0" w:color="auto"/>
        <w:right w:val="none" w:sz="0" w:space="0" w:color="auto"/>
      </w:divBdr>
    </w:div>
    <w:div w:id="2036689070">
      <w:bodyDiv w:val="1"/>
      <w:marLeft w:val="0"/>
      <w:marRight w:val="0"/>
      <w:marTop w:val="0"/>
      <w:marBottom w:val="0"/>
      <w:divBdr>
        <w:top w:val="none" w:sz="0" w:space="0" w:color="auto"/>
        <w:left w:val="none" w:sz="0" w:space="0" w:color="auto"/>
        <w:bottom w:val="none" w:sz="0" w:space="0" w:color="auto"/>
        <w:right w:val="none" w:sz="0" w:space="0" w:color="auto"/>
      </w:divBdr>
    </w:div>
    <w:div w:id="205122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hyperlink" Target="https://www.scambs.gov.uk/media/e0wh03uq/state-of-the-district-south-cambridgeshire-1.pdf" TargetMode="External" Id="rId18" /><Relationship Type="http://schemas.openxmlformats.org/officeDocument/2006/relationships/hyperlink" Target="https://maps.3csharedservices.org/portal/apps/webappviewer/index.html?id=a874ed14d083436885f58393e4b3bf98" TargetMode="External" Id="rId26" /><Relationship Type="http://schemas.openxmlformats.org/officeDocument/2006/relationships/customXml" Target="../customXml/item3.xml" Id="rId3" /><Relationship Type="http://schemas.openxmlformats.org/officeDocument/2006/relationships/hyperlink" Target="https://www.scambs.gov.uk/climate-and-environment/nature-recovery/biodiversity-information-for-parish-councils" TargetMode="External"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hyperlink" Target="https://www.ons.gov.uk/explore-local-statistics/areas/E07000012-south-cambridgeshire/indicators" TargetMode="External" Id="rId17" /><Relationship Type="http://schemas.openxmlformats.org/officeDocument/2006/relationships/hyperlink" Target="https://www.greatercambridgeplanning.org/media/co2eibio/greater-cambridge-biodiversity-supplementary-planning-document.pdf"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hyperlink" Target="https://www.scambs.gov.uk/media/e0wh03uq/state-of-the-district-south-cambridgeshire-1.pdf" TargetMode="External" Id="rId16" /><Relationship Type="http://schemas.openxmlformats.org/officeDocument/2006/relationships/image" Target="media/image1.png" Id="rId20" /><Relationship Type="http://schemas.openxmlformats.org/officeDocument/2006/relationships/image" Target="media/image6.jpe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hyperlink" Target="https://www.scambs.gov.uk/media/vzlcrx3t/scdc-climate-nature-strategy-wcag-22.pdf" TargetMode="External" Id="rId32" /><Relationship Type="http://schemas.openxmlformats.org/officeDocument/2006/relationships/customXml" Target="../customXml/item5.xml" Id="rId5" /><Relationship Type="http://schemas.openxmlformats.org/officeDocument/2006/relationships/image" Target="media/image3.png" Id="rId23" /><Relationship Type="http://schemas.openxmlformats.org/officeDocument/2006/relationships/image" Target="media/image5.png"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hyperlink" Target="https://www.greatercambridgeplanning.org/media/smhmpftj/ea10-02c-baseline-data-of-risk-of-deterioration-to-water-bodies-november-2023.pdf" TargetMode="External" Id="rId19" /><Relationship Type="http://schemas.openxmlformats.org/officeDocument/2006/relationships/image" Target="media/image8.png" Id="rId31"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6/09/relationships/commentsIds" Target="commentsIds.xml" Id="rId14" /><Relationship Type="http://schemas.openxmlformats.org/officeDocument/2006/relationships/image" Target="media/image2.png" Id="rId22" /><Relationship Type="http://schemas.openxmlformats.org/officeDocument/2006/relationships/hyperlink" Target="https://www.scambs.gov.uk/climate-and-environment/biodiversity-net-gain-offsite-providers" TargetMode="External" Id="rId27" /><Relationship Type="http://schemas.openxmlformats.org/officeDocument/2006/relationships/image" Target="media/image7.jpeg" Id="rId30" /><Relationship Type="http://schemas.microsoft.com/office/2011/relationships/people" Target="people.xml" Id="rId35" /><Relationship Type="http://schemas.openxmlformats.org/officeDocument/2006/relationships/settings" Target="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35398a-e932-4333-893f-fb220c27255b" xsi:nil="true"/>
    <lcf76f155ced4ddcb4097134ff3c332f xmlns="07e14c0f-dc33-439c-bfb5-02bfe9e06d8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BD535D073EAA745886BAC5981619E2D" ma:contentTypeVersion="16" ma:contentTypeDescription="Create a new document." ma:contentTypeScope="" ma:versionID="9c7d1c3e0abaae239d198bc34b12e4fa">
  <xsd:schema xmlns:xsd="http://www.w3.org/2001/XMLSchema" xmlns:xs="http://www.w3.org/2001/XMLSchema" xmlns:p="http://schemas.microsoft.com/office/2006/metadata/properties" xmlns:ns2="07e14c0f-dc33-439c-bfb5-02bfe9e06d8e" xmlns:ns3="2e35398a-e932-4333-893f-fb220c27255b" targetNamespace="http://schemas.microsoft.com/office/2006/metadata/properties" ma:root="true" ma:fieldsID="fcaa36511e6c090fb678f4329611fbd6" ns2:_="" ns3:_="">
    <xsd:import namespace="07e14c0f-dc33-439c-bfb5-02bfe9e06d8e"/>
    <xsd:import namespace="2e35398a-e932-4333-893f-fb220c2725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14c0f-dc33-439c-bfb5-02bfe9e06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97ddb5-ea2d-41f4-9e8e-bc0c5aea452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35398a-e932-4333-893f-fb220c2725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e5b5479-d45d-45c5-b006-64f1d5313817}" ma:internalName="TaxCatchAll" ma:showField="CatchAllData" ma:web="2e35398a-e932-4333-893f-fb220c2725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0E1C26-21E9-49BF-ADF2-821F8D107A0F}">
  <ds:schemaRefs>
    <ds:schemaRef ds:uri="http://schemas.openxmlformats.org/officeDocument/2006/bibliography"/>
  </ds:schemaRefs>
</ds:datastoreItem>
</file>

<file path=customXml/itemProps3.xml><?xml version="1.0" encoding="utf-8"?>
<ds:datastoreItem xmlns:ds="http://schemas.openxmlformats.org/officeDocument/2006/customXml" ds:itemID="{81D5B261-B88B-42AA-AFB9-7C007E9EC441}">
  <ds:schemaRefs>
    <ds:schemaRef ds:uri="http://schemas.microsoft.com/sharepoint/v3/contenttype/forms"/>
  </ds:schemaRefs>
</ds:datastoreItem>
</file>

<file path=customXml/itemProps4.xml><?xml version="1.0" encoding="utf-8"?>
<ds:datastoreItem xmlns:ds="http://schemas.openxmlformats.org/officeDocument/2006/customXml" ds:itemID="{FB41A082-6A06-4694-A2F6-28D736E14069}">
  <ds:schemaRefs>
    <ds:schemaRef ds:uri="http://schemas.microsoft.com/office/2006/metadata/properties"/>
    <ds:schemaRef ds:uri="http://schemas.microsoft.com/office/infopath/2007/PartnerControls"/>
    <ds:schemaRef ds:uri="2e35398a-e932-4333-893f-fb220c27255b"/>
    <ds:schemaRef ds:uri="07e14c0f-dc33-439c-bfb5-02bfe9e06d8e"/>
  </ds:schemaRefs>
</ds:datastoreItem>
</file>

<file path=customXml/itemProps5.xml><?xml version="1.0" encoding="utf-8"?>
<ds:datastoreItem xmlns:ds="http://schemas.openxmlformats.org/officeDocument/2006/customXml" ds:itemID="{78CDFAA9-94F8-49F5-9901-68892C3C4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14c0f-dc33-439c-bfb5-02bfe9e06d8e"/>
    <ds:schemaRef ds:uri="2e35398a-e932-4333-893f-fb220c272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6ebe62-557b-4436-a19c-767eca2cd451}" enabled="0" method="" siteId="{ce6ebe62-557b-4436-a19c-767eca2cd45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SCDC Climate and Environment</dc:creator>
  <keywords/>
  <dc:description/>
  <lastModifiedBy>Cathy Wan Yi Lin</lastModifiedBy>
  <revision>188</revision>
  <dcterms:created xsi:type="dcterms:W3CDTF">2025-10-23T21:28:00.0000000Z</dcterms:created>
  <dcterms:modified xsi:type="dcterms:W3CDTF">2026-03-12T13:41:51.9366517Z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0x010100ABD535D073EAA745886BAC5981619E2D</vt:lpwstr>
  </property>
  <property fmtid="{D5CDD505-2E9C-101B-9397-08002B2CF9AE}" pid="3" name="MediaServiceImageTags">
    <vt:lpwstr/>
  </property>
</Properties>
</file>